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10C" w:rsidRPr="00921E99" w:rsidRDefault="001A15CC" w:rsidP="00ED40AB">
      <w:pPr>
        <w:ind w:firstLine="709"/>
        <w:jc w:val="center"/>
        <w:rPr>
          <w:sz w:val="28"/>
          <w:szCs w:val="28"/>
        </w:rPr>
      </w:pPr>
      <w:r w:rsidRPr="00921E99">
        <w:rPr>
          <w:sz w:val="28"/>
          <w:szCs w:val="28"/>
        </w:rPr>
        <w:t xml:space="preserve"> </w:t>
      </w:r>
      <w:r w:rsidR="005F310C" w:rsidRPr="00921E99">
        <w:rPr>
          <w:sz w:val="28"/>
          <w:szCs w:val="28"/>
        </w:rPr>
        <w:t xml:space="preserve">Организация </w:t>
      </w:r>
      <w:r w:rsidR="0023347A" w:rsidRPr="00921E99">
        <w:rPr>
          <w:sz w:val="28"/>
          <w:szCs w:val="28"/>
        </w:rPr>
        <w:t>контроля</w:t>
      </w:r>
    </w:p>
    <w:p w:rsidR="00296CD4" w:rsidRPr="005E38C4" w:rsidRDefault="00296CD4" w:rsidP="00ED40AB">
      <w:pPr>
        <w:ind w:firstLine="709"/>
        <w:jc w:val="center"/>
        <w:rPr>
          <w:b/>
          <w:sz w:val="28"/>
          <w:szCs w:val="28"/>
          <w:u w:val="single"/>
        </w:rPr>
      </w:pPr>
    </w:p>
    <w:p w:rsidR="00296CD4" w:rsidRPr="00273F80" w:rsidRDefault="00296CD4" w:rsidP="00296CD4">
      <w:pPr>
        <w:ind w:firstLine="709"/>
        <w:jc w:val="both"/>
        <w:rPr>
          <w:sz w:val="28"/>
          <w:szCs w:val="28"/>
        </w:rPr>
      </w:pPr>
      <w:r w:rsidRPr="00273F80">
        <w:rPr>
          <w:sz w:val="28"/>
          <w:szCs w:val="28"/>
        </w:rPr>
        <w:t>Муниципальный контроль осуществляется администрацией городского округа Архангельской области «Город Коряжма» в лице управления муниципального хозяйства и градостроительства администрации города</w:t>
      </w:r>
      <w:r>
        <w:rPr>
          <w:sz w:val="28"/>
          <w:szCs w:val="28"/>
        </w:rPr>
        <w:t xml:space="preserve"> (контрольный (надзорный) орган).</w:t>
      </w:r>
    </w:p>
    <w:p w:rsidR="00296CD4" w:rsidRDefault="00296CD4" w:rsidP="00296CD4">
      <w:pPr>
        <w:ind w:firstLine="709"/>
        <w:jc w:val="both"/>
        <w:rPr>
          <w:sz w:val="28"/>
          <w:szCs w:val="28"/>
        </w:rPr>
      </w:pPr>
    </w:p>
    <w:p w:rsidR="00296CD4" w:rsidRDefault="00296CD4" w:rsidP="00296C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165650, Архангельская обл., г. Коряжма, пр. Ленина д.29,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214</w:t>
      </w:r>
    </w:p>
    <w:p w:rsidR="00296CD4" w:rsidRDefault="00296CD4" w:rsidP="00296C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Телефон: (81850) 3-25-58</w:t>
      </w:r>
    </w:p>
    <w:p w:rsidR="00296CD4" w:rsidRDefault="00296CD4" w:rsidP="00296C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Факс: (81850) 3-48-19</w:t>
      </w:r>
    </w:p>
    <w:p w:rsidR="00296CD4" w:rsidRDefault="00296CD4" w:rsidP="00296C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почта: </w:t>
      </w:r>
      <w:hyperlink r:id="rId9" w:history="1">
        <w:r w:rsidRPr="00E47E28">
          <w:rPr>
            <w:rStyle w:val="aa"/>
            <w:sz w:val="28"/>
            <w:szCs w:val="28"/>
            <w:lang w:val="en-US"/>
          </w:rPr>
          <w:t>jkh</w:t>
        </w:r>
        <w:r w:rsidRPr="00273F80">
          <w:rPr>
            <w:rStyle w:val="aa"/>
            <w:sz w:val="28"/>
            <w:szCs w:val="28"/>
          </w:rPr>
          <w:t>3@</w:t>
        </w:r>
        <w:r w:rsidRPr="00E47E28">
          <w:rPr>
            <w:rStyle w:val="aa"/>
            <w:sz w:val="28"/>
            <w:szCs w:val="28"/>
            <w:lang w:val="en-US"/>
          </w:rPr>
          <w:t>koradm</w:t>
        </w:r>
        <w:r w:rsidRPr="00273F80">
          <w:rPr>
            <w:rStyle w:val="aa"/>
            <w:sz w:val="28"/>
            <w:szCs w:val="28"/>
          </w:rPr>
          <w:t>.</w:t>
        </w:r>
        <w:proofErr w:type="spellStart"/>
        <w:r w:rsidRPr="00E47E28">
          <w:rPr>
            <w:rStyle w:val="aa"/>
            <w:sz w:val="28"/>
            <w:szCs w:val="28"/>
            <w:lang w:val="en-US"/>
          </w:rPr>
          <w:t>ru</w:t>
        </w:r>
        <w:proofErr w:type="spellEnd"/>
      </w:hyperlink>
    </w:p>
    <w:p w:rsidR="00296CD4" w:rsidRDefault="00296CD4" w:rsidP="00296CD4">
      <w:pPr>
        <w:ind w:firstLine="709"/>
        <w:jc w:val="both"/>
        <w:rPr>
          <w:sz w:val="28"/>
          <w:szCs w:val="28"/>
        </w:rPr>
      </w:pPr>
    </w:p>
    <w:p w:rsidR="00296CD4" w:rsidRPr="00273F80" w:rsidRDefault="00296CD4" w:rsidP="00296CD4">
      <w:pPr>
        <w:ind w:firstLine="709"/>
        <w:jc w:val="both"/>
        <w:rPr>
          <w:sz w:val="28"/>
          <w:szCs w:val="28"/>
        </w:rPr>
      </w:pPr>
      <w:r w:rsidRPr="00273F80">
        <w:rPr>
          <w:sz w:val="28"/>
          <w:szCs w:val="28"/>
        </w:rPr>
        <w:t>График работы:</w:t>
      </w:r>
    </w:p>
    <w:p w:rsidR="00296CD4" w:rsidRPr="00273F80" w:rsidRDefault="00296CD4" w:rsidP="00296CD4">
      <w:pPr>
        <w:ind w:firstLine="709"/>
        <w:jc w:val="both"/>
        <w:rPr>
          <w:sz w:val="28"/>
          <w:szCs w:val="28"/>
        </w:rPr>
      </w:pPr>
      <w:r w:rsidRPr="00273F80">
        <w:rPr>
          <w:sz w:val="28"/>
          <w:szCs w:val="28"/>
        </w:rPr>
        <w:t xml:space="preserve">Понедельник - пятница: 08.30 </w:t>
      </w:r>
      <w:r>
        <w:rPr>
          <w:sz w:val="28"/>
          <w:szCs w:val="28"/>
        </w:rPr>
        <w:t>–</w:t>
      </w:r>
      <w:r w:rsidRPr="00273F80">
        <w:rPr>
          <w:sz w:val="28"/>
          <w:szCs w:val="28"/>
        </w:rPr>
        <w:t xml:space="preserve"> </w:t>
      </w:r>
      <w:r>
        <w:rPr>
          <w:sz w:val="28"/>
          <w:szCs w:val="28"/>
        </w:rPr>
        <w:t>17.00</w:t>
      </w:r>
    </w:p>
    <w:p w:rsidR="00296CD4" w:rsidRPr="00273F80" w:rsidRDefault="00296CD4" w:rsidP="00296C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73F80">
        <w:rPr>
          <w:sz w:val="28"/>
          <w:szCs w:val="28"/>
        </w:rPr>
        <w:t xml:space="preserve">ерерыв: </w:t>
      </w:r>
      <w:r>
        <w:rPr>
          <w:sz w:val="28"/>
          <w:szCs w:val="28"/>
        </w:rPr>
        <w:t>13.00</w:t>
      </w:r>
      <w:r w:rsidRPr="00273F80">
        <w:rPr>
          <w:sz w:val="28"/>
          <w:szCs w:val="28"/>
        </w:rPr>
        <w:t xml:space="preserve"> – </w:t>
      </w:r>
      <w:r>
        <w:rPr>
          <w:sz w:val="28"/>
          <w:szCs w:val="28"/>
        </w:rPr>
        <w:t>14.00</w:t>
      </w:r>
    </w:p>
    <w:p w:rsidR="00296CD4" w:rsidRPr="00273F80" w:rsidRDefault="00296CD4" w:rsidP="00296CD4">
      <w:pPr>
        <w:ind w:firstLine="709"/>
        <w:jc w:val="both"/>
        <w:rPr>
          <w:sz w:val="28"/>
          <w:szCs w:val="28"/>
        </w:rPr>
      </w:pPr>
      <w:r w:rsidRPr="00273F80">
        <w:rPr>
          <w:sz w:val="28"/>
          <w:szCs w:val="28"/>
        </w:rPr>
        <w:t>Суббота, воскресенье – выходные дни</w:t>
      </w:r>
    </w:p>
    <w:p w:rsidR="00296CD4" w:rsidRDefault="00296CD4" w:rsidP="00296CD4">
      <w:pPr>
        <w:ind w:firstLine="709"/>
        <w:jc w:val="both"/>
        <w:rPr>
          <w:sz w:val="28"/>
          <w:szCs w:val="28"/>
        </w:rPr>
      </w:pPr>
    </w:p>
    <w:p w:rsidR="00296CD4" w:rsidRPr="005E38C4" w:rsidRDefault="00296CD4" w:rsidP="00296CD4">
      <w:pPr>
        <w:ind w:firstLine="709"/>
        <w:jc w:val="both"/>
        <w:rPr>
          <w:b/>
          <w:sz w:val="28"/>
          <w:szCs w:val="28"/>
        </w:rPr>
      </w:pPr>
      <w:r w:rsidRPr="005E38C4">
        <w:rPr>
          <w:b/>
          <w:sz w:val="28"/>
          <w:szCs w:val="28"/>
        </w:rPr>
        <w:t>Должностные лица, уполномоченные на осуществление муниципального контроля:</w:t>
      </w:r>
    </w:p>
    <w:p w:rsidR="00296CD4" w:rsidRPr="005E38C4" w:rsidRDefault="00296CD4" w:rsidP="00296C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38C4">
        <w:rPr>
          <w:sz w:val="28"/>
          <w:szCs w:val="28"/>
        </w:rPr>
        <w:t>заместитель главы муниципального образования по городскому хозяйству, начальник управления муниципального хозяйства и градостроительства администрации города;</w:t>
      </w:r>
    </w:p>
    <w:p w:rsidR="00296CD4" w:rsidRPr="005E38C4" w:rsidRDefault="00296CD4" w:rsidP="00296C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E38C4">
        <w:rPr>
          <w:sz w:val="28"/>
          <w:szCs w:val="28"/>
        </w:rPr>
        <w:t xml:space="preserve"> заместитель начальника управления муниципального хозяйства и градостроительства администрации города;</w:t>
      </w:r>
    </w:p>
    <w:p w:rsidR="00296CD4" w:rsidRPr="005E38C4" w:rsidRDefault="00296CD4" w:rsidP="00296C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38C4">
        <w:rPr>
          <w:sz w:val="28"/>
          <w:szCs w:val="28"/>
        </w:rPr>
        <w:t>главный специалист управления муниципального хозяйства и градостроительства администрации города;</w:t>
      </w:r>
    </w:p>
    <w:p w:rsidR="00296CD4" w:rsidRDefault="00296CD4" w:rsidP="00296C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38C4">
        <w:rPr>
          <w:sz w:val="28"/>
          <w:szCs w:val="28"/>
        </w:rPr>
        <w:t>ведущий специалист управления муниципального хозяйства и градостроительства администрации города.</w:t>
      </w:r>
    </w:p>
    <w:p w:rsidR="00296CD4" w:rsidRDefault="00296CD4" w:rsidP="0023347A">
      <w:pPr>
        <w:jc w:val="both"/>
        <w:rPr>
          <w:sz w:val="28"/>
          <w:szCs w:val="28"/>
        </w:rPr>
      </w:pPr>
    </w:p>
    <w:p w:rsidR="006D62A2" w:rsidRDefault="006D62A2" w:rsidP="006D62A2">
      <w:pPr>
        <w:ind w:firstLine="709"/>
        <w:jc w:val="both"/>
        <w:rPr>
          <w:sz w:val="28"/>
          <w:szCs w:val="28"/>
        </w:rPr>
      </w:pPr>
      <w:r w:rsidRPr="00273F80">
        <w:rPr>
          <w:b/>
          <w:sz w:val="28"/>
          <w:szCs w:val="28"/>
        </w:rPr>
        <w:t>1. Нормативные правовые акты, регулирующие осуществление муниципального контроля:</w:t>
      </w:r>
      <w:r w:rsidR="00C76BD3">
        <w:rPr>
          <w:b/>
          <w:sz w:val="28"/>
          <w:szCs w:val="28"/>
        </w:rPr>
        <w:t xml:space="preserve"> </w:t>
      </w:r>
    </w:p>
    <w:p w:rsidR="0023347A" w:rsidRDefault="006D62A2" w:rsidP="006D62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347A" w:rsidRPr="0023347A">
        <w:rPr>
          <w:sz w:val="28"/>
          <w:szCs w:val="28"/>
        </w:rPr>
        <w:t>Федеральны</w:t>
      </w:r>
      <w:r w:rsidR="0023347A">
        <w:rPr>
          <w:sz w:val="28"/>
          <w:szCs w:val="28"/>
        </w:rPr>
        <w:t xml:space="preserve">й закон от 31.07.2020 </w:t>
      </w:r>
      <w:r w:rsidR="0023347A" w:rsidRPr="0023347A">
        <w:rPr>
          <w:sz w:val="28"/>
          <w:szCs w:val="28"/>
        </w:rPr>
        <w:t>№ 248-ФЗ «О государственном контроле (надзоре) и муниципальном контроле»</w:t>
      </w:r>
      <w:r w:rsidR="0023347A">
        <w:rPr>
          <w:sz w:val="28"/>
          <w:szCs w:val="28"/>
        </w:rPr>
        <w:t>;</w:t>
      </w:r>
      <w:r w:rsidR="00C76BD3">
        <w:rPr>
          <w:sz w:val="28"/>
          <w:szCs w:val="28"/>
        </w:rPr>
        <w:t xml:space="preserve"> </w:t>
      </w:r>
    </w:p>
    <w:p w:rsidR="00EE0B0B" w:rsidRDefault="006D62A2" w:rsidP="006D62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347A" w:rsidRPr="0023347A">
        <w:rPr>
          <w:sz w:val="28"/>
          <w:szCs w:val="28"/>
        </w:rPr>
        <w:t>Федеральны</w:t>
      </w:r>
      <w:r w:rsidR="0023347A">
        <w:rPr>
          <w:sz w:val="28"/>
          <w:szCs w:val="28"/>
        </w:rPr>
        <w:t>й</w:t>
      </w:r>
      <w:r w:rsidR="0023347A" w:rsidRPr="0023347A">
        <w:rPr>
          <w:sz w:val="28"/>
          <w:szCs w:val="28"/>
        </w:rPr>
        <w:t xml:space="preserve">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EE0B0B">
        <w:rPr>
          <w:sz w:val="28"/>
          <w:szCs w:val="28"/>
        </w:rPr>
        <w:t>;</w:t>
      </w:r>
      <w:r w:rsidR="00C76BD3" w:rsidRPr="00C76BD3">
        <w:rPr>
          <w:b/>
          <w:i/>
          <w:color w:val="FF0000"/>
          <w:sz w:val="28"/>
          <w:szCs w:val="28"/>
        </w:rPr>
        <w:t xml:space="preserve"> </w:t>
      </w:r>
    </w:p>
    <w:p w:rsidR="00EE0B0B" w:rsidRDefault="006D62A2" w:rsidP="006D62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0B0B" w:rsidRPr="00EE0B0B">
        <w:rPr>
          <w:sz w:val="28"/>
          <w:szCs w:val="28"/>
        </w:rPr>
        <w:t>Федеральны</w:t>
      </w:r>
      <w:r w:rsidR="00EE0B0B">
        <w:rPr>
          <w:sz w:val="28"/>
          <w:szCs w:val="28"/>
        </w:rPr>
        <w:t>й закон</w:t>
      </w:r>
      <w:r w:rsidR="00EE0B0B" w:rsidRPr="00EE0B0B">
        <w:rPr>
          <w:sz w:val="28"/>
          <w:szCs w:val="28"/>
        </w:rPr>
        <w:t xml:space="preserve"> от 08.11.2007 № 259-ФЗ «Устав автомобильного транспорта и городского наземного электрического транспорта»</w:t>
      </w:r>
      <w:r w:rsidR="00EE0B0B">
        <w:rPr>
          <w:sz w:val="28"/>
          <w:szCs w:val="28"/>
        </w:rPr>
        <w:t>;</w:t>
      </w:r>
      <w:r w:rsidR="00C76BD3" w:rsidRPr="00C76BD3">
        <w:rPr>
          <w:b/>
          <w:i/>
          <w:color w:val="FF0000"/>
          <w:sz w:val="28"/>
          <w:szCs w:val="28"/>
        </w:rPr>
        <w:t xml:space="preserve"> </w:t>
      </w:r>
    </w:p>
    <w:p w:rsidR="00EE0B0B" w:rsidRDefault="006D62A2" w:rsidP="006D62A2">
      <w:pPr>
        <w:ind w:firstLine="709"/>
        <w:jc w:val="both"/>
        <w:rPr>
          <w:b/>
          <w:i/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EE0B0B">
        <w:rPr>
          <w:sz w:val="28"/>
          <w:szCs w:val="28"/>
        </w:rPr>
        <w:t>Решение городской Думы от 16.12.2021 №325 «</w:t>
      </w:r>
      <w:r w:rsidR="00EE0B0B" w:rsidRPr="0023347A">
        <w:rPr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</w:t>
      </w:r>
      <w:r w:rsidR="00EE0B0B">
        <w:rPr>
          <w:sz w:val="28"/>
          <w:szCs w:val="28"/>
        </w:rPr>
        <w:t>»</w:t>
      </w:r>
      <w:r w:rsidR="00ED40AB">
        <w:rPr>
          <w:sz w:val="28"/>
          <w:szCs w:val="28"/>
        </w:rPr>
        <w:t xml:space="preserve"> (в редакции решения городской Думы от 24.02.2022 №345)</w:t>
      </w:r>
      <w:r w:rsidR="00C76BD3">
        <w:rPr>
          <w:sz w:val="28"/>
          <w:szCs w:val="28"/>
        </w:rPr>
        <w:t>.</w:t>
      </w:r>
      <w:r w:rsidR="00C76BD3" w:rsidRPr="00C76BD3">
        <w:rPr>
          <w:b/>
          <w:i/>
          <w:color w:val="FF0000"/>
          <w:sz w:val="28"/>
          <w:szCs w:val="28"/>
        </w:rPr>
        <w:t xml:space="preserve"> </w:t>
      </w:r>
    </w:p>
    <w:p w:rsidR="00921E99" w:rsidRDefault="00921E99" w:rsidP="006D62A2">
      <w:pPr>
        <w:ind w:firstLine="709"/>
        <w:jc w:val="both"/>
        <w:rPr>
          <w:sz w:val="28"/>
          <w:szCs w:val="28"/>
        </w:rPr>
      </w:pPr>
    </w:p>
    <w:p w:rsidR="00ED40AB" w:rsidRPr="00ED40AB" w:rsidRDefault="00C61CA1" w:rsidP="00ED40A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D40AB" w:rsidRPr="00ED40AB">
        <w:rPr>
          <w:b/>
          <w:sz w:val="28"/>
          <w:szCs w:val="28"/>
        </w:rPr>
        <w:t>. Категории лиц, обязанных соблюдать обязательные требования</w:t>
      </w:r>
      <w:r w:rsidR="009806AC">
        <w:rPr>
          <w:b/>
          <w:sz w:val="28"/>
          <w:szCs w:val="28"/>
        </w:rPr>
        <w:t xml:space="preserve"> (контролируемые лица)</w:t>
      </w:r>
      <w:r w:rsidR="00ED40AB" w:rsidRPr="00ED40AB">
        <w:rPr>
          <w:b/>
          <w:sz w:val="28"/>
          <w:szCs w:val="28"/>
        </w:rPr>
        <w:t>:</w:t>
      </w:r>
    </w:p>
    <w:p w:rsidR="00ED40AB" w:rsidRPr="00ED40AB" w:rsidRDefault="00ED40AB" w:rsidP="00ED40AB">
      <w:pPr>
        <w:ind w:firstLine="709"/>
        <w:jc w:val="both"/>
        <w:rPr>
          <w:sz w:val="28"/>
          <w:szCs w:val="28"/>
        </w:rPr>
      </w:pPr>
      <w:r w:rsidRPr="00ED40AB">
        <w:rPr>
          <w:sz w:val="28"/>
          <w:szCs w:val="28"/>
        </w:rPr>
        <w:t xml:space="preserve">Юридические лица, индивидуальные предприниматели, осуществляющие </w:t>
      </w:r>
      <w:r w:rsidRPr="00ED40AB">
        <w:rPr>
          <w:sz w:val="28"/>
          <w:szCs w:val="28"/>
        </w:rPr>
        <w:lastRenderedPageBreak/>
        <w:t>и (или) планирующие осуществлять:</w:t>
      </w:r>
    </w:p>
    <w:p w:rsidR="00ED40AB" w:rsidRPr="00ED40AB" w:rsidRDefault="00ED40AB" w:rsidP="00ED40AB">
      <w:pPr>
        <w:ind w:firstLine="709"/>
        <w:jc w:val="both"/>
        <w:rPr>
          <w:sz w:val="28"/>
          <w:szCs w:val="28"/>
        </w:rPr>
      </w:pPr>
      <w:r w:rsidRPr="00ED40AB">
        <w:rPr>
          <w:sz w:val="28"/>
          <w:szCs w:val="28"/>
        </w:rPr>
        <w:t xml:space="preserve">деятельность по строительству, капитальному ремонту, содержанию и ремонту дорожной инфраструктуры на территории городского округа </w:t>
      </w:r>
      <w:r w:rsidR="00A5265A">
        <w:rPr>
          <w:sz w:val="28"/>
          <w:szCs w:val="28"/>
        </w:rPr>
        <w:t>Архангельской области «Город Коряжма»</w:t>
      </w:r>
      <w:r w:rsidRPr="00ED40AB">
        <w:rPr>
          <w:sz w:val="28"/>
          <w:szCs w:val="28"/>
        </w:rPr>
        <w:t>;</w:t>
      </w:r>
    </w:p>
    <w:p w:rsidR="00ED40AB" w:rsidRDefault="00ED40AB" w:rsidP="00ED40AB">
      <w:pPr>
        <w:ind w:firstLine="709"/>
        <w:jc w:val="both"/>
        <w:rPr>
          <w:sz w:val="28"/>
          <w:szCs w:val="28"/>
        </w:rPr>
      </w:pPr>
      <w:r w:rsidRPr="00ED40AB">
        <w:rPr>
          <w:sz w:val="28"/>
          <w:szCs w:val="28"/>
        </w:rPr>
        <w:t xml:space="preserve">деятельность по осуществлению регулярных автобусных перевозок по муниципальным маршрутам на территории городского округа </w:t>
      </w:r>
      <w:r w:rsidR="00A5265A">
        <w:rPr>
          <w:sz w:val="28"/>
          <w:szCs w:val="28"/>
        </w:rPr>
        <w:t>Архангельской области «Город Коряжма».</w:t>
      </w:r>
    </w:p>
    <w:p w:rsidR="00ED40AB" w:rsidRDefault="00ED40AB" w:rsidP="00ED40AB">
      <w:pPr>
        <w:ind w:firstLine="709"/>
        <w:jc w:val="both"/>
        <w:rPr>
          <w:sz w:val="28"/>
          <w:szCs w:val="28"/>
        </w:rPr>
      </w:pPr>
    </w:p>
    <w:p w:rsidR="004052CB" w:rsidRDefault="00C61CA1" w:rsidP="006D62A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052CB" w:rsidRPr="004052CB">
        <w:rPr>
          <w:b/>
          <w:sz w:val="28"/>
          <w:szCs w:val="28"/>
        </w:rPr>
        <w:t>. Нормативно-правовые акты, содержащие обязательные требования</w:t>
      </w:r>
      <w:r w:rsidR="004052CB">
        <w:rPr>
          <w:b/>
          <w:sz w:val="28"/>
          <w:szCs w:val="28"/>
        </w:rPr>
        <w:t>:</w:t>
      </w:r>
    </w:p>
    <w:p w:rsidR="00ED40AB" w:rsidRDefault="00ED40AB" w:rsidP="006D62A2">
      <w:pPr>
        <w:ind w:firstLine="709"/>
        <w:jc w:val="both"/>
        <w:rPr>
          <w:b/>
          <w:sz w:val="28"/>
          <w:szCs w:val="28"/>
        </w:rPr>
      </w:pPr>
    </w:p>
    <w:tbl>
      <w:tblPr>
        <w:tblStyle w:val="a9"/>
        <w:tblW w:w="0" w:type="auto"/>
        <w:jc w:val="right"/>
        <w:tblLook w:val="04A0" w:firstRow="1" w:lastRow="0" w:firstColumn="1" w:lastColumn="0" w:noHBand="0" w:noVBand="1"/>
      </w:tblPr>
      <w:tblGrid>
        <w:gridCol w:w="594"/>
        <w:gridCol w:w="4646"/>
        <w:gridCol w:w="4388"/>
      </w:tblGrid>
      <w:tr w:rsidR="00ED40AB" w:rsidRPr="00ED40AB" w:rsidTr="00ED40AB">
        <w:trPr>
          <w:jc w:val="right"/>
        </w:trPr>
        <w:tc>
          <w:tcPr>
            <w:tcW w:w="594" w:type="dxa"/>
            <w:vAlign w:val="center"/>
          </w:tcPr>
          <w:p w:rsidR="00ED40AB" w:rsidRPr="00ED40AB" w:rsidRDefault="00ED40AB" w:rsidP="00277582">
            <w:pPr>
              <w:tabs>
                <w:tab w:val="left" w:pos="2977"/>
                <w:tab w:val="left" w:pos="3544"/>
              </w:tabs>
              <w:jc w:val="center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 xml:space="preserve">№ </w:t>
            </w:r>
            <w:proofErr w:type="gramStart"/>
            <w:r w:rsidRPr="00ED40AB">
              <w:rPr>
                <w:sz w:val="24"/>
                <w:szCs w:val="24"/>
              </w:rPr>
              <w:t>п</w:t>
            </w:r>
            <w:proofErr w:type="gramEnd"/>
            <w:r w:rsidRPr="00ED40AB">
              <w:rPr>
                <w:sz w:val="24"/>
                <w:szCs w:val="24"/>
                <w:lang w:val="en-US"/>
              </w:rPr>
              <w:t>/</w:t>
            </w:r>
            <w:r w:rsidRPr="00ED40AB">
              <w:rPr>
                <w:sz w:val="24"/>
                <w:szCs w:val="24"/>
              </w:rPr>
              <w:t>п</w:t>
            </w:r>
          </w:p>
        </w:tc>
        <w:tc>
          <w:tcPr>
            <w:tcW w:w="4646" w:type="dxa"/>
            <w:vAlign w:val="center"/>
          </w:tcPr>
          <w:p w:rsidR="00ED40AB" w:rsidRPr="00ED40AB" w:rsidRDefault="00ED40AB" w:rsidP="00277582">
            <w:pPr>
              <w:tabs>
                <w:tab w:val="left" w:pos="2977"/>
                <w:tab w:val="left" w:pos="3544"/>
              </w:tabs>
              <w:jc w:val="center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Наименование и реквизиты акта</w:t>
            </w:r>
          </w:p>
        </w:tc>
        <w:tc>
          <w:tcPr>
            <w:tcW w:w="4388" w:type="dxa"/>
            <w:vAlign w:val="center"/>
          </w:tcPr>
          <w:p w:rsidR="00ED40AB" w:rsidRPr="00ED40AB" w:rsidRDefault="00ED40AB" w:rsidP="00277582">
            <w:pPr>
              <w:tabs>
                <w:tab w:val="left" w:pos="2977"/>
                <w:tab w:val="left" w:pos="3544"/>
              </w:tabs>
              <w:jc w:val="center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Структурные единицы акта, соблюдение которых оценивается при проведении контрольных (надзорных) мероприятий</w:t>
            </w:r>
          </w:p>
        </w:tc>
      </w:tr>
      <w:tr w:rsidR="00ED40AB" w:rsidRPr="00ED40AB" w:rsidTr="00ED40AB">
        <w:trPr>
          <w:jc w:val="right"/>
        </w:trPr>
        <w:tc>
          <w:tcPr>
            <w:tcW w:w="594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center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1</w:t>
            </w:r>
          </w:p>
        </w:tc>
        <w:tc>
          <w:tcPr>
            <w:tcW w:w="4646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Решение Комиссии Таможенного союза от 18.10.2011 № 827</w:t>
            </w:r>
            <w:r w:rsidRPr="00ED40AB">
              <w:rPr>
                <w:sz w:val="24"/>
                <w:szCs w:val="24"/>
              </w:rPr>
              <w:br/>
              <w:t>«О принятии технического регламента Таможенного союза «Безопасность автомобильных дорог» (вместе с «</w:t>
            </w:r>
            <w:proofErr w:type="gramStart"/>
            <w:r w:rsidRPr="00ED40AB">
              <w:rPr>
                <w:sz w:val="24"/>
                <w:szCs w:val="24"/>
              </w:rPr>
              <w:t>ТР</w:t>
            </w:r>
            <w:proofErr w:type="gramEnd"/>
            <w:r w:rsidRPr="00ED40AB">
              <w:rPr>
                <w:sz w:val="24"/>
                <w:szCs w:val="24"/>
              </w:rPr>
              <w:t xml:space="preserve"> ТС 014/2011. Технический регламент Таможенного союза. </w:t>
            </w:r>
            <w:proofErr w:type="gramStart"/>
            <w:r w:rsidRPr="00ED40AB">
              <w:rPr>
                <w:sz w:val="24"/>
                <w:szCs w:val="24"/>
              </w:rPr>
              <w:t>Безопасность автомобильных дорог»)</w:t>
            </w:r>
            <w:proofErr w:type="gramEnd"/>
          </w:p>
        </w:tc>
        <w:tc>
          <w:tcPr>
            <w:tcW w:w="4388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Пункты 11.17, 12, 13.2-13.4;</w:t>
            </w:r>
          </w:p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 xml:space="preserve">Подпункты «а», «б», «г», «д» пункта 13.5, </w:t>
            </w:r>
          </w:p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 xml:space="preserve">пункты 13.6, 13.7, 13.8, 13.9, пункты 14.2-14.5 статьи 3; </w:t>
            </w:r>
          </w:p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Пункты 24.2, 24.3 статьи 5.</w:t>
            </w:r>
          </w:p>
        </w:tc>
      </w:tr>
      <w:tr w:rsidR="00ED40AB" w:rsidRPr="00ED40AB" w:rsidTr="00ED40AB">
        <w:trPr>
          <w:jc w:val="right"/>
        </w:trPr>
        <w:tc>
          <w:tcPr>
            <w:tcW w:w="594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center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2</w:t>
            </w:r>
          </w:p>
        </w:tc>
        <w:tc>
          <w:tcPr>
            <w:tcW w:w="4646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Градостроительный кодекс Российской Федерации</w:t>
            </w:r>
          </w:p>
        </w:tc>
        <w:tc>
          <w:tcPr>
            <w:tcW w:w="4388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Пункт 12.10 статьи 45.</w:t>
            </w:r>
          </w:p>
        </w:tc>
      </w:tr>
      <w:tr w:rsidR="00ED40AB" w:rsidRPr="00ED40AB" w:rsidTr="00ED40AB">
        <w:trPr>
          <w:jc w:val="right"/>
        </w:trPr>
        <w:tc>
          <w:tcPr>
            <w:tcW w:w="594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center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3</w:t>
            </w:r>
          </w:p>
        </w:tc>
        <w:tc>
          <w:tcPr>
            <w:tcW w:w="4646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Федеральный закон от 08.11.2007 № 257-ФЗ «Об автомобильных дорогах и о дорожной деятельности в Российской Федерации и о внесении изменений в отдельные законодательные акты Российской Федерации»</w:t>
            </w:r>
          </w:p>
        </w:tc>
        <w:tc>
          <w:tcPr>
            <w:tcW w:w="4388" w:type="dxa"/>
            <w:vAlign w:val="center"/>
          </w:tcPr>
          <w:p w:rsidR="00ED40AB" w:rsidRPr="00ED40AB" w:rsidRDefault="00ED40AB" w:rsidP="00ED40AB">
            <w:pPr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 xml:space="preserve">Пункт 5 статьи 16; </w:t>
            </w:r>
          </w:p>
          <w:p w:rsidR="00ED40AB" w:rsidRPr="00ED40AB" w:rsidRDefault="00ED40AB" w:rsidP="00ED40AB">
            <w:pPr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 xml:space="preserve">Пункт 1, 4 статьи 17; </w:t>
            </w:r>
          </w:p>
          <w:p w:rsidR="00ED40AB" w:rsidRPr="00ED40AB" w:rsidRDefault="00ED40AB" w:rsidP="00ED40AB">
            <w:pPr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 xml:space="preserve">Пункт 1, 4 статьи 18; </w:t>
            </w:r>
          </w:p>
          <w:p w:rsidR="00ED40AB" w:rsidRPr="00ED40AB" w:rsidRDefault="00ED40AB" w:rsidP="00ED40AB">
            <w:pPr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 xml:space="preserve">Пункты 1-4, 6-7 статьи 19, части 1, 3, 4, 5.2, 8 статьи 20; </w:t>
            </w:r>
          </w:p>
          <w:p w:rsidR="00ED40AB" w:rsidRPr="00ED40AB" w:rsidRDefault="00ED40AB" w:rsidP="00ED40AB">
            <w:pPr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 xml:space="preserve">Пункты 1, 3, 6, 10-12 статьи 22; </w:t>
            </w:r>
          </w:p>
          <w:p w:rsidR="00ED40AB" w:rsidRPr="00ED40AB" w:rsidRDefault="00ED40AB" w:rsidP="00ED40AB">
            <w:pPr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Пункты 1-3 части 3 статьи 25; Пункты 7, 8, 8.1-8.2 статьи 26;</w:t>
            </w:r>
          </w:p>
          <w:p w:rsidR="00ED40AB" w:rsidRPr="00ED40AB" w:rsidRDefault="00ED40AB" w:rsidP="00ED40AB">
            <w:pPr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Пункт 2 статьи 29.</w:t>
            </w:r>
          </w:p>
          <w:p w:rsidR="00ED40AB" w:rsidRPr="00ED40AB" w:rsidRDefault="00ED40AB" w:rsidP="00ED40AB">
            <w:pPr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Пункты 1, 3, 6, 10-12 статьи 22</w:t>
            </w:r>
          </w:p>
        </w:tc>
      </w:tr>
      <w:tr w:rsidR="00ED40AB" w:rsidRPr="00ED40AB" w:rsidTr="00ED40AB">
        <w:trPr>
          <w:jc w:val="right"/>
        </w:trPr>
        <w:tc>
          <w:tcPr>
            <w:tcW w:w="594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center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4</w:t>
            </w:r>
          </w:p>
        </w:tc>
        <w:tc>
          <w:tcPr>
            <w:tcW w:w="4646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Федеральный закон от 10.12.1995 № 196-ФЗ «О безопасности дорожного движения»</w:t>
            </w:r>
          </w:p>
        </w:tc>
        <w:tc>
          <w:tcPr>
            <w:tcW w:w="4388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Статьи 11, 12, 13.</w:t>
            </w:r>
          </w:p>
        </w:tc>
      </w:tr>
      <w:tr w:rsidR="00ED40AB" w:rsidRPr="00ED40AB" w:rsidTr="00ED40AB">
        <w:trPr>
          <w:trHeight w:val="1464"/>
          <w:jc w:val="right"/>
        </w:trPr>
        <w:tc>
          <w:tcPr>
            <w:tcW w:w="594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center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5</w:t>
            </w:r>
          </w:p>
        </w:tc>
        <w:tc>
          <w:tcPr>
            <w:tcW w:w="4646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Федеральный закон  от 31.07.2020 № 248-ФЗ «О государственном контроле (надзоре) и муниципальном контроле в Российской Федерации»</w:t>
            </w:r>
          </w:p>
        </w:tc>
        <w:tc>
          <w:tcPr>
            <w:tcW w:w="4388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В полном объёме</w:t>
            </w:r>
          </w:p>
        </w:tc>
      </w:tr>
      <w:tr w:rsidR="00ED40AB" w:rsidRPr="00ED40AB" w:rsidTr="00ED40AB">
        <w:trPr>
          <w:jc w:val="right"/>
        </w:trPr>
        <w:tc>
          <w:tcPr>
            <w:tcW w:w="594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center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6</w:t>
            </w:r>
          </w:p>
        </w:tc>
        <w:tc>
          <w:tcPr>
            <w:tcW w:w="4646" w:type="dxa"/>
            <w:vAlign w:val="center"/>
          </w:tcPr>
          <w:p w:rsidR="00ED40AB" w:rsidRPr="00ED40AB" w:rsidRDefault="00ED40AB" w:rsidP="00ED40AB">
            <w:pPr>
              <w:jc w:val="both"/>
              <w:rPr>
                <w:color w:val="FF0000"/>
                <w:sz w:val="24"/>
                <w:szCs w:val="24"/>
                <w:shd w:val="clear" w:color="auto" w:fill="FFFFFF"/>
              </w:rPr>
            </w:pPr>
            <w:r w:rsidRPr="00ED40AB">
              <w:rPr>
                <w:sz w:val="24"/>
                <w:szCs w:val="24"/>
                <w:shd w:val="clear" w:color="auto" w:fill="FFFFFF"/>
              </w:rPr>
              <w:t>Федеральный закон от 06.10.2003 № 131-ФЗ «Об общих принципах организации местного  самоуправления в Российской Федерации»</w:t>
            </w:r>
          </w:p>
        </w:tc>
        <w:tc>
          <w:tcPr>
            <w:tcW w:w="4388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Статья 16</w:t>
            </w:r>
          </w:p>
        </w:tc>
      </w:tr>
      <w:tr w:rsidR="00ED40AB" w:rsidRPr="00ED40AB" w:rsidTr="00ED40AB">
        <w:trPr>
          <w:jc w:val="right"/>
        </w:trPr>
        <w:tc>
          <w:tcPr>
            <w:tcW w:w="594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center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7</w:t>
            </w:r>
          </w:p>
        </w:tc>
        <w:tc>
          <w:tcPr>
            <w:tcW w:w="4646" w:type="dxa"/>
            <w:vAlign w:val="center"/>
          </w:tcPr>
          <w:p w:rsidR="00ED40AB" w:rsidRPr="00ED40AB" w:rsidRDefault="00ED40AB" w:rsidP="00ED40AB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ED40AB">
              <w:rPr>
                <w:sz w:val="24"/>
                <w:szCs w:val="24"/>
                <w:shd w:val="clear" w:color="auto" w:fill="FFFFFF"/>
              </w:rPr>
              <w:t>Федеральный закон от 08.11.2007 № 259-ФЗ  «Устав автомобильного транспорта и городского наземного электрического транспорта»</w:t>
            </w:r>
          </w:p>
        </w:tc>
        <w:tc>
          <w:tcPr>
            <w:tcW w:w="4388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Пункт 4-5 статьи 19</w:t>
            </w:r>
          </w:p>
        </w:tc>
      </w:tr>
      <w:tr w:rsidR="00ED40AB" w:rsidRPr="00ED40AB" w:rsidTr="00ED40AB">
        <w:trPr>
          <w:jc w:val="right"/>
        </w:trPr>
        <w:tc>
          <w:tcPr>
            <w:tcW w:w="594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center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646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Приказ Министерства транспорта Российской Федерации от 16.11.2012 № 402 «Об утверждении Классификации работ по капитальному ремонту, ремонту и содержанию автомобильных дорог»</w:t>
            </w:r>
          </w:p>
        </w:tc>
        <w:tc>
          <w:tcPr>
            <w:tcW w:w="4388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В полном объёме</w:t>
            </w:r>
          </w:p>
        </w:tc>
      </w:tr>
      <w:tr w:rsidR="00ED40AB" w:rsidRPr="00ED40AB" w:rsidTr="00ED40AB">
        <w:trPr>
          <w:jc w:val="right"/>
        </w:trPr>
        <w:tc>
          <w:tcPr>
            <w:tcW w:w="594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center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9</w:t>
            </w:r>
          </w:p>
        </w:tc>
        <w:tc>
          <w:tcPr>
            <w:tcW w:w="4646" w:type="dxa"/>
            <w:vAlign w:val="center"/>
          </w:tcPr>
          <w:p w:rsidR="00ED40AB" w:rsidRPr="00ED40AB" w:rsidRDefault="00ED40AB" w:rsidP="00ED40AB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Приказ Министерства транспорта Российской Федерации от 07.08.2020 № 288 «О Порядке проведения оценки технического состояния автомобильных дорог»</w:t>
            </w:r>
          </w:p>
        </w:tc>
        <w:tc>
          <w:tcPr>
            <w:tcW w:w="4388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В полном объёме</w:t>
            </w:r>
          </w:p>
        </w:tc>
      </w:tr>
      <w:tr w:rsidR="00ED40AB" w:rsidRPr="00ED40AB" w:rsidTr="00ED40AB">
        <w:trPr>
          <w:jc w:val="right"/>
        </w:trPr>
        <w:tc>
          <w:tcPr>
            <w:tcW w:w="594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center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10</w:t>
            </w:r>
          </w:p>
        </w:tc>
        <w:tc>
          <w:tcPr>
            <w:tcW w:w="4646" w:type="dxa"/>
            <w:vAlign w:val="center"/>
          </w:tcPr>
          <w:p w:rsidR="00ED40AB" w:rsidRPr="00ED40AB" w:rsidRDefault="00ED40AB" w:rsidP="00ED40AB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Приказ Министерства транспорта Российской Федерации от 10.08.2020 № 296 «Об утверждении Порядка осуществления владельцем автомобильной дороги мониторинга соблюдения владельцем инженерных коммуникаций технических требований и условий, подлежащих обязательному исполнению, при прокладке, переносе, переустро</w:t>
            </w:r>
            <w:r w:rsidR="00A5265A">
              <w:rPr>
                <w:sz w:val="24"/>
                <w:szCs w:val="24"/>
              </w:rPr>
              <w:t xml:space="preserve">йстве инженерных коммуникаций </w:t>
            </w:r>
            <w:r w:rsidRPr="00ED40AB">
              <w:rPr>
                <w:sz w:val="24"/>
                <w:szCs w:val="24"/>
              </w:rPr>
              <w:t xml:space="preserve">и их эксплуатации в границах полос отвода и придорожных </w:t>
            </w:r>
            <w:proofErr w:type="gramStart"/>
            <w:r w:rsidRPr="00ED40AB">
              <w:rPr>
                <w:sz w:val="24"/>
                <w:szCs w:val="24"/>
              </w:rPr>
              <w:t>полос</w:t>
            </w:r>
            <w:proofErr w:type="gramEnd"/>
            <w:r w:rsidRPr="00ED40AB">
              <w:rPr>
                <w:sz w:val="24"/>
                <w:szCs w:val="24"/>
              </w:rPr>
              <w:t xml:space="preserve"> автомобильных дорог»</w:t>
            </w:r>
          </w:p>
        </w:tc>
        <w:tc>
          <w:tcPr>
            <w:tcW w:w="4388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В полном объёме</w:t>
            </w:r>
          </w:p>
        </w:tc>
      </w:tr>
      <w:tr w:rsidR="00ED40AB" w:rsidRPr="00ED40AB" w:rsidTr="00ED40AB">
        <w:trPr>
          <w:jc w:val="right"/>
        </w:trPr>
        <w:tc>
          <w:tcPr>
            <w:tcW w:w="594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center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11</w:t>
            </w:r>
          </w:p>
        </w:tc>
        <w:tc>
          <w:tcPr>
            <w:tcW w:w="4646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Областной закон Архангельской области от 30.05.2014 № 130-8-ОЗ</w:t>
            </w:r>
          </w:p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«Об организации транспортного обслуживания населения автомобильным транспортом общего пользования в Архангельской области</w:t>
            </w:r>
          </w:p>
        </w:tc>
        <w:tc>
          <w:tcPr>
            <w:tcW w:w="4388" w:type="dxa"/>
            <w:vAlign w:val="center"/>
          </w:tcPr>
          <w:p w:rsidR="00ED40AB" w:rsidRPr="00ED40AB" w:rsidRDefault="00ED40AB" w:rsidP="00ED40AB">
            <w:pPr>
              <w:tabs>
                <w:tab w:val="left" w:pos="2977"/>
                <w:tab w:val="left" w:pos="3544"/>
              </w:tabs>
              <w:jc w:val="both"/>
              <w:rPr>
                <w:sz w:val="24"/>
                <w:szCs w:val="24"/>
              </w:rPr>
            </w:pPr>
            <w:r w:rsidRPr="00ED40AB">
              <w:rPr>
                <w:sz w:val="24"/>
                <w:szCs w:val="24"/>
              </w:rPr>
              <w:t>Статья 6, 7, 8</w:t>
            </w:r>
          </w:p>
        </w:tc>
      </w:tr>
    </w:tbl>
    <w:p w:rsidR="00EE0B0B" w:rsidRDefault="00EE0B0B" w:rsidP="00EE0B0B">
      <w:pPr>
        <w:jc w:val="both"/>
        <w:rPr>
          <w:sz w:val="28"/>
          <w:szCs w:val="28"/>
        </w:rPr>
      </w:pPr>
    </w:p>
    <w:p w:rsidR="00ED40AB" w:rsidRPr="00ED40AB" w:rsidRDefault="00C61CA1" w:rsidP="00ED40A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D40AB">
        <w:rPr>
          <w:b/>
          <w:sz w:val="28"/>
          <w:szCs w:val="28"/>
        </w:rPr>
        <w:t>. Ответственность з</w:t>
      </w:r>
      <w:r w:rsidR="00ED40AB" w:rsidRPr="00ED40AB">
        <w:rPr>
          <w:b/>
          <w:sz w:val="28"/>
          <w:szCs w:val="28"/>
        </w:rPr>
        <w:t>а нарушение обязательных требований:</w:t>
      </w:r>
    </w:p>
    <w:p w:rsidR="00ED40AB" w:rsidRDefault="00ED40AB" w:rsidP="00ED40AB">
      <w:pPr>
        <w:ind w:firstLine="709"/>
        <w:jc w:val="both"/>
        <w:rPr>
          <w:sz w:val="28"/>
          <w:szCs w:val="28"/>
        </w:rPr>
      </w:pPr>
      <w:r w:rsidRPr="00ED40AB">
        <w:rPr>
          <w:sz w:val="28"/>
          <w:szCs w:val="28"/>
        </w:rPr>
        <w:t>1)</w:t>
      </w:r>
      <w:r w:rsidRPr="00ED40AB">
        <w:rPr>
          <w:sz w:val="28"/>
          <w:szCs w:val="28"/>
        </w:rPr>
        <w:tab/>
        <w:t xml:space="preserve">В соответствии с частью 1 статьи 19.4 Кодекса об административных правонарушениях Российской Федерации (далее – КоАП РФ) за неповиновение законному распоряжению или требованию должностного лица органа, осуществляющего муниципальный контроль, влечет предупреждение или наложение административного штрафа </w:t>
      </w:r>
      <w:proofErr w:type="gramStart"/>
      <w:r w:rsidRPr="00ED40AB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ED40AB" w:rsidRDefault="00ED40AB" w:rsidP="00ED40AB">
      <w:pPr>
        <w:ind w:firstLine="709"/>
        <w:jc w:val="both"/>
        <w:rPr>
          <w:sz w:val="28"/>
          <w:szCs w:val="28"/>
        </w:rPr>
      </w:pPr>
      <w:r w:rsidRPr="00ED40AB">
        <w:rPr>
          <w:sz w:val="28"/>
          <w:szCs w:val="28"/>
        </w:rPr>
        <w:t xml:space="preserve">граждан в размере от пятисот до одной тысячи рублей; </w:t>
      </w:r>
    </w:p>
    <w:p w:rsidR="00ED40AB" w:rsidRPr="00ED40AB" w:rsidRDefault="00ED40AB" w:rsidP="00ED40AB">
      <w:pPr>
        <w:ind w:firstLine="709"/>
        <w:jc w:val="both"/>
        <w:rPr>
          <w:sz w:val="28"/>
          <w:szCs w:val="28"/>
        </w:rPr>
      </w:pPr>
      <w:r w:rsidRPr="00ED40AB">
        <w:rPr>
          <w:sz w:val="28"/>
          <w:szCs w:val="28"/>
        </w:rPr>
        <w:t>на должностных лиц – от двух тысяч до четырех тысяч рублей.</w:t>
      </w:r>
    </w:p>
    <w:p w:rsidR="00ED40AB" w:rsidRDefault="00ED40AB" w:rsidP="00ED40AB">
      <w:pPr>
        <w:ind w:firstLine="709"/>
        <w:jc w:val="both"/>
        <w:rPr>
          <w:sz w:val="28"/>
          <w:szCs w:val="28"/>
        </w:rPr>
      </w:pPr>
      <w:r w:rsidRPr="00ED40AB">
        <w:rPr>
          <w:sz w:val="28"/>
          <w:szCs w:val="28"/>
        </w:rPr>
        <w:t>2)</w:t>
      </w:r>
      <w:r w:rsidRPr="00ED40AB">
        <w:rPr>
          <w:sz w:val="28"/>
          <w:szCs w:val="28"/>
        </w:rPr>
        <w:tab/>
        <w:t xml:space="preserve">Согласно статье 19.4.1 КоАП РФ в случае воспрепятствования законной деятельности должностного лица на осуществление муниципального контроля (надзора), по проведению проверок или уклонение от таких проверок, предусмотрена административная ответственность в виде административного штрафа </w:t>
      </w:r>
      <w:proofErr w:type="gramStart"/>
      <w:r w:rsidRPr="00ED40AB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ED40AB" w:rsidRPr="00ED40AB" w:rsidRDefault="00ED40AB" w:rsidP="00ED4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должностных </w:t>
      </w:r>
      <w:r w:rsidRPr="00ED40AB">
        <w:rPr>
          <w:sz w:val="28"/>
          <w:szCs w:val="28"/>
        </w:rPr>
        <w:t xml:space="preserve">лиц – от двух тысяч до четырех тысяч рублей; </w:t>
      </w:r>
    </w:p>
    <w:p w:rsidR="00ED40AB" w:rsidRPr="00ED40AB" w:rsidRDefault="00ED40AB" w:rsidP="00ED40AB">
      <w:pPr>
        <w:ind w:firstLine="709"/>
        <w:jc w:val="both"/>
        <w:rPr>
          <w:sz w:val="28"/>
          <w:szCs w:val="28"/>
        </w:rPr>
      </w:pPr>
      <w:r w:rsidRPr="00ED40AB">
        <w:rPr>
          <w:sz w:val="28"/>
          <w:szCs w:val="28"/>
        </w:rPr>
        <w:t>на юридических лиц – от пяти тысяч до десяти тысяч рублей.</w:t>
      </w:r>
    </w:p>
    <w:p w:rsidR="00ED40AB" w:rsidRDefault="00ED40AB" w:rsidP="00ED40AB">
      <w:pPr>
        <w:ind w:firstLine="709"/>
        <w:jc w:val="both"/>
        <w:rPr>
          <w:sz w:val="28"/>
          <w:szCs w:val="28"/>
        </w:rPr>
      </w:pPr>
      <w:r w:rsidRPr="00ED40AB">
        <w:rPr>
          <w:sz w:val="28"/>
          <w:szCs w:val="28"/>
        </w:rPr>
        <w:t>3)</w:t>
      </w:r>
      <w:r w:rsidRPr="00ED40AB">
        <w:rPr>
          <w:sz w:val="28"/>
          <w:szCs w:val="28"/>
        </w:rPr>
        <w:tab/>
        <w:t xml:space="preserve">В соответствии с частью 1 статьи 19.5 КоАП РФ в случае невыполнения в установленный срок законного предписания (постановления, представления, решения) органа, осуществляющего муниципальный контроль, об устранении нарушений законодательства, предусмотрена административная ответственность в виде наложения административного штрафа </w:t>
      </w:r>
      <w:proofErr w:type="gramStart"/>
      <w:r w:rsidRPr="00ED40AB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ED40AB" w:rsidRDefault="00ED40AB" w:rsidP="00ED40AB">
      <w:pPr>
        <w:ind w:firstLine="709"/>
        <w:jc w:val="both"/>
        <w:rPr>
          <w:sz w:val="28"/>
          <w:szCs w:val="28"/>
        </w:rPr>
      </w:pPr>
      <w:r w:rsidRPr="00ED40AB">
        <w:rPr>
          <w:sz w:val="28"/>
          <w:szCs w:val="28"/>
        </w:rPr>
        <w:lastRenderedPageBreak/>
        <w:t>граждан  –  в  размере от трехсот до пятисот рублей</w:t>
      </w:r>
      <w:r>
        <w:rPr>
          <w:sz w:val="28"/>
          <w:szCs w:val="28"/>
        </w:rPr>
        <w:t>;</w:t>
      </w:r>
      <w:r w:rsidRPr="00ED40AB">
        <w:rPr>
          <w:sz w:val="28"/>
          <w:szCs w:val="28"/>
        </w:rPr>
        <w:t xml:space="preserve"> </w:t>
      </w:r>
    </w:p>
    <w:p w:rsidR="00ED40AB" w:rsidRDefault="00ED40AB" w:rsidP="00ED40AB">
      <w:pPr>
        <w:ind w:firstLine="709"/>
        <w:jc w:val="both"/>
        <w:rPr>
          <w:sz w:val="28"/>
          <w:szCs w:val="28"/>
        </w:rPr>
      </w:pPr>
      <w:r w:rsidRPr="00ED40AB">
        <w:rPr>
          <w:sz w:val="28"/>
          <w:szCs w:val="28"/>
        </w:rPr>
        <w:t xml:space="preserve">на должностных лиц  −  в размере от одной тысячи до двух тысяч рублей или дисквалификации на срок до трех лет; </w:t>
      </w:r>
    </w:p>
    <w:p w:rsidR="00ED40AB" w:rsidRPr="00ED40AB" w:rsidRDefault="00ED40AB" w:rsidP="00ED40AB">
      <w:pPr>
        <w:ind w:firstLine="709"/>
        <w:jc w:val="both"/>
        <w:rPr>
          <w:sz w:val="28"/>
          <w:szCs w:val="28"/>
        </w:rPr>
      </w:pPr>
      <w:r w:rsidRPr="00ED40AB">
        <w:rPr>
          <w:sz w:val="28"/>
          <w:szCs w:val="28"/>
        </w:rPr>
        <w:t>на юридических лиц – от десяти тысяч до двадцати тысяч рублей.</w:t>
      </w:r>
    </w:p>
    <w:p w:rsidR="00ED40AB" w:rsidRDefault="00ED40AB" w:rsidP="00ED40AB">
      <w:pPr>
        <w:ind w:firstLine="709"/>
        <w:jc w:val="both"/>
        <w:rPr>
          <w:sz w:val="28"/>
          <w:szCs w:val="28"/>
        </w:rPr>
      </w:pPr>
      <w:r w:rsidRPr="00ED40AB">
        <w:rPr>
          <w:sz w:val="28"/>
          <w:szCs w:val="28"/>
        </w:rPr>
        <w:t>4)</w:t>
      </w:r>
      <w:r w:rsidRPr="00ED40AB">
        <w:rPr>
          <w:sz w:val="28"/>
          <w:szCs w:val="28"/>
        </w:rPr>
        <w:tab/>
        <w:t xml:space="preserve">Согласно статье 19.7 КоАП РФ за непредставление или несвоевременное представление сведений (информации) в орган, осуществляющий муниципальный контроль, таких сведений (информации) в неполном объёме или в искаженном виде, влечет предупреждение или  наложение административного штрафа </w:t>
      </w:r>
      <w:proofErr w:type="gramStart"/>
      <w:r w:rsidRPr="00ED40AB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  <w:r w:rsidRPr="00ED40AB">
        <w:rPr>
          <w:sz w:val="28"/>
          <w:szCs w:val="28"/>
        </w:rPr>
        <w:t xml:space="preserve"> </w:t>
      </w:r>
    </w:p>
    <w:p w:rsidR="00ED40AB" w:rsidRDefault="00ED40AB" w:rsidP="00ED40AB">
      <w:pPr>
        <w:ind w:firstLine="709"/>
        <w:jc w:val="both"/>
        <w:rPr>
          <w:sz w:val="28"/>
          <w:szCs w:val="28"/>
        </w:rPr>
      </w:pPr>
      <w:r w:rsidRPr="00ED40AB">
        <w:rPr>
          <w:sz w:val="28"/>
          <w:szCs w:val="28"/>
        </w:rPr>
        <w:t xml:space="preserve">граждан в размере от ста до трехсот рублей; </w:t>
      </w:r>
    </w:p>
    <w:p w:rsidR="00ED40AB" w:rsidRDefault="00ED40AB" w:rsidP="00ED40AB">
      <w:pPr>
        <w:ind w:firstLine="709"/>
        <w:jc w:val="both"/>
        <w:rPr>
          <w:sz w:val="28"/>
          <w:szCs w:val="28"/>
        </w:rPr>
      </w:pPr>
      <w:r w:rsidRPr="00ED40AB">
        <w:rPr>
          <w:sz w:val="28"/>
          <w:szCs w:val="28"/>
        </w:rPr>
        <w:t xml:space="preserve">на должностных лиц – от трехсот до пятисот рублей; </w:t>
      </w:r>
    </w:p>
    <w:p w:rsidR="00ED40AB" w:rsidRDefault="00ED40AB" w:rsidP="00ED40AB">
      <w:pPr>
        <w:ind w:firstLine="709"/>
        <w:jc w:val="both"/>
        <w:rPr>
          <w:sz w:val="28"/>
          <w:szCs w:val="28"/>
        </w:rPr>
      </w:pPr>
      <w:r w:rsidRPr="00ED40AB">
        <w:rPr>
          <w:sz w:val="28"/>
          <w:szCs w:val="28"/>
        </w:rPr>
        <w:t>на юридических лиц – от трех тысяч до пяти тысяч рублей.</w:t>
      </w:r>
    </w:p>
    <w:p w:rsidR="009C689A" w:rsidRDefault="009C689A" w:rsidP="00ED40AB">
      <w:pPr>
        <w:ind w:firstLine="709"/>
        <w:jc w:val="both"/>
        <w:rPr>
          <w:sz w:val="28"/>
          <w:szCs w:val="28"/>
        </w:rPr>
      </w:pPr>
    </w:p>
    <w:p w:rsidR="009C689A" w:rsidRPr="0097711E" w:rsidRDefault="00C61CA1" w:rsidP="00ED40A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C689A" w:rsidRPr="0097711E">
        <w:rPr>
          <w:b/>
          <w:sz w:val="28"/>
          <w:szCs w:val="28"/>
        </w:rPr>
        <w:t xml:space="preserve">. </w:t>
      </w:r>
      <w:r w:rsidR="0097711E" w:rsidRPr="0097711E">
        <w:rPr>
          <w:b/>
          <w:sz w:val="28"/>
          <w:szCs w:val="28"/>
        </w:rPr>
        <w:t>Исчерпывающий перечень сведений, которые могут запрашиваться контрольным (надзорным) органом у контролируемого лица:</w:t>
      </w:r>
    </w:p>
    <w:p w:rsidR="0097711E" w:rsidRPr="00C76BD3" w:rsidRDefault="0097711E" w:rsidP="00ED40AB">
      <w:pPr>
        <w:ind w:firstLine="709"/>
        <w:jc w:val="both"/>
        <w:rPr>
          <w:sz w:val="28"/>
          <w:szCs w:val="28"/>
        </w:rPr>
      </w:pPr>
      <w:r w:rsidRPr="00C76BD3">
        <w:rPr>
          <w:sz w:val="28"/>
          <w:szCs w:val="28"/>
        </w:rPr>
        <w:t>1) Правоустанавливающие документы на объект (элемент) дорожного хозяйства:</w:t>
      </w:r>
    </w:p>
    <w:p w:rsidR="0097711E" w:rsidRPr="00C76BD3" w:rsidRDefault="0097711E" w:rsidP="0097711E">
      <w:pPr>
        <w:ind w:firstLine="709"/>
        <w:jc w:val="both"/>
        <w:rPr>
          <w:sz w:val="28"/>
          <w:szCs w:val="28"/>
        </w:rPr>
      </w:pPr>
      <w:r w:rsidRPr="00C76BD3">
        <w:rPr>
          <w:sz w:val="28"/>
          <w:szCs w:val="28"/>
        </w:rPr>
        <w:t>- титульные списки;</w:t>
      </w:r>
    </w:p>
    <w:p w:rsidR="0097711E" w:rsidRPr="00C76BD3" w:rsidRDefault="0097711E" w:rsidP="0097711E">
      <w:pPr>
        <w:ind w:firstLine="709"/>
        <w:jc w:val="both"/>
        <w:rPr>
          <w:sz w:val="28"/>
          <w:szCs w:val="28"/>
        </w:rPr>
      </w:pPr>
      <w:r w:rsidRPr="00C76BD3">
        <w:rPr>
          <w:sz w:val="28"/>
          <w:szCs w:val="28"/>
        </w:rPr>
        <w:t>- договоры подряда, договора субподряда, контракты, государственные контракты для подтверждения ответственности за выполнением работ по уборке территории, при проведении дорожно-ремонтных работ, работ капитального характера;</w:t>
      </w:r>
    </w:p>
    <w:p w:rsidR="0097711E" w:rsidRPr="00C76BD3" w:rsidRDefault="0097711E" w:rsidP="0097711E">
      <w:pPr>
        <w:ind w:firstLine="709"/>
        <w:jc w:val="both"/>
        <w:rPr>
          <w:sz w:val="28"/>
          <w:szCs w:val="28"/>
        </w:rPr>
      </w:pPr>
      <w:r w:rsidRPr="00C76BD3">
        <w:rPr>
          <w:sz w:val="28"/>
          <w:szCs w:val="28"/>
        </w:rPr>
        <w:t>- документы, подтверждающие ведение строительных, земляных, дорожных или ремонтных работ, схемы производства работ;</w:t>
      </w:r>
    </w:p>
    <w:p w:rsidR="0097711E" w:rsidRPr="00C76BD3" w:rsidRDefault="0097711E" w:rsidP="0097711E">
      <w:pPr>
        <w:ind w:firstLine="709"/>
        <w:jc w:val="both"/>
        <w:rPr>
          <w:sz w:val="28"/>
          <w:szCs w:val="28"/>
        </w:rPr>
      </w:pPr>
      <w:r w:rsidRPr="00C76BD3">
        <w:rPr>
          <w:sz w:val="28"/>
          <w:szCs w:val="28"/>
        </w:rPr>
        <w:t>- сертификаты, паспорта, накладные, акты (результаты) испытаний на материалы и готовые изделия;</w:t>
      </w:r>
    </w:p>
    <w:p w:rsidR="0097711E" w:rsidRPr="00C76BD3" w:rsidRDefault="0097711E" w:rsidP="0097711E">
      <w:pPr>
        <w:ind w:firstLine="709"/>
        <w:jc w:val="both"/>
        <w:rPr>
          <w:sz w:val="28"/>
          <w:szCs w:val="28"/>
        </w:rPr>
      </w:pPr>
      <w:r w:rsidRPr="00C76BD3">
        <w:rPr>
          <w:sz w:val="28"/>
          <w:szCs w:val="28"/>
        </w:rPr>
        <w:t>- проекты производства работ, журналы производства работ.</w:t>
      </w:r>
    </w:p>
    <w:p w:rsidR="0097711E" w:rsidRPr="00C76BD3" w:rsidRDefault="0097711E" w:rsidP="0097711E">
      <w:pPr>
        <w:ind w:firstLine="709"/>
        <w:jc w:val="both"/>
        <w:rPr>
          <w:sz w:val="28"/>
          <w:szCs w:val="28"/>
        </w:rPr>
      </w:pPr>
      <w:r w:rsidRPr="00C76BD3">
        <w:rPr>
          <w:sz w:val="28"/>
          <w:szCs w:val="28"/>
        </w:rPr>
        <w:t>2) Учредительные документы юридического лица, сведения об индивидуальном предпринимателе, физическом лице, должностном лице (копии):</w:t>
      </w:r>
    </w:p>
    <w:p w:rsidR="0097711E" w:rsidRPr="00C76BD3" w:rsidRDefault="0097711E" w:rsidP="0097711E">
      <w:pPr>
        <w:ind w:firstLine="709"/>
        <w:jc w:val="both"/>
        <w:rPr>
          <w:sz w:val="28"/>
          <w:szCs w:val="28"/>
        </w:rPr>
      </w:pPr>
      <w:r w:rsidRPr="00C76BD3">
        <w:rPr>
          <w:sz w:val="28"/>
          <w:szCs w:val="28"/>
        </w:rPr>
        <w:t>- учредительные документы юридического лица, Устав.</w:t>
      </w:r>
    </w:p>
    <w:p w:rsidR="0097711E" w:rsidRPr="00C76BD3" w:rsidRDefault="0097711E" w:rsidP="0097711E">
      <w:pPr>
        <w:ind w:firstLine="709"/>
        <w:jc w:val="both"/>
        <w:rPr>
          <w:sz w:val="28"/>
          <w:szCs w:val="28"/>
        </w:rPr>
      </w:pPr>
      <w:r w:rsidRPr="00C76BD3">
        <w:rPr>
          <w:sz w:val="28"/>
          <w:szCs w:val="28"/>
        </w:rPr>
        <w:t>- свидетельство о внесении записи в ЕГРЮЛ.</w:t>
      </w:r>
    </w:p>
    <w:p w:rsidR="0097711E" w:rsidRPr="00C76BD3" w:rsidRDefault="0097711E" w:rsidP="0097711E">
      <w:pPr>
        <w:ind w:firstLine="709"/>
        <w:jc w:val="both"/>
        <w:rPr>
          <w:sz w:val="28"/>
          <w:szCs w:val="28"/>
        </w:rPr>
      </w:pPr>
      <w:r w:rsidRPr="00C76BD3">
        <w:rPr>
          <w:sz w:val="28"/>
          <w:szCs w:val="28"/>
        </w:rPr>
        <w:t>- свидетельство о постановке на учет в налоговом органе юридического лица по месту нахождения.</w:t>
      </w:r>
    </w:p>
    <w:p w:rsidR="0097711E" w:rsidRPr="00C76BD3" w:rsidRDefault="0097711E" w:rsidP="0097711E">
      <w:pPr>
        <w:ind w:firstLine="709"/>
        <w:jc w:val="both"/>
        <w:rPr>
          <w:sz w:val="28"/>
          <w:szCs w:val="28"/>
        </w:rPr>
      </w:pPr>
      <w:r w:rsidRPr="00C76BD3">
        <w:rPr>
          <w:sz w:val="28"/>
          <w:szCs w:val="28"/>
        </w:rPr>
        <w:t>- карточка учета основных сведений о юридическом лице, в том числе банковские реквизиты, контактная информация (сайт, телефон, электронная почта).</w:t>
      </w:r>
    </w:p>
    <w:p w:rsidR="0097711E" w:rsidRPr="00C76BD3" w:rsidRDefault="0097711E" w:rsidP="0097711E">
      <w:pPr>
        <w:ind w:firstLine="709"/>
        <w:jc w:val="both"/>
        <w:rPr>
          <w:sz w:val="28"/>
          <w:szCs w:val="28"/>
        </w:rPr>
      </w:pPr>
      <w:r w:rsidRPr="00C76BD3">
        <w:rPr>
          <w:sz w:val="28"/>
          <w:szCs w:val="28"/>
        </w:rPr>
        <w:t>- выписка из Государственного реестра аккредитованных филиалов, представительств иностранных юридических лиц (РАФП).</w:t>
      </w:r>
    </w:p>
    <w:p w:rsidR="0097711E" w:rsidRPr="00C76BD3" w:rsidRDefault="0097711E" w:rsidP="0097711E">
      <w:pPr>
        <w:ind w:firstLine="709"/>
        <w:jc w:val="both"/>
        <w:rPr>
          <w:sz w:val="28"/>
          <w:szCs w:val="28"/>
        </w:rPr>
      </w:pPr>
      <w:r w:rsidRPr="00C76BD3">
        <w:rPr>
          <w:sz w:val="28"/>
          <w:szCs w:val="28"/>
        </w:rPr>
        <w:t>- карточка учета основных сведений об аккредитованном филиале, представительстве иностранного юридического лица, в том числе банковские реквизиты, контактная информация (сайт, телефон, электронная почта).</w:t>
      </w:r>
    </w:p>
    <w:p w:rsidR="0097711E" w:rsidRPr="00C76BD3" w:rsidRDefault="0097711E" w:rsidP="0097711E">
      <w:pPr>
        <w:ind w:firstLine="709"/>
        <w:jc w:val="both"/>
        <w:rPr>
          <w:sz w:val="28"/>
          <w:szCs w:val="28"/>
        </w:rPr>
      </w:pPr>
      <w:r w:rsidRPr="00C76BD3">
        <w:rPr>
          <w:sz w:val="28"/>
          <w:szCs w:val="28"/>
        </w:rPr>
        <w:t>- свидетельство о регистрации или выписка из ЕГРИП.</w:t>
      </w:r>
    </w:p>
    <w:p w:rsidR="0097711E" w:rsidRPr="00C76BD3" w:rsidRDefault="0097711E" w:rsidP="0097711E">
      <w:pPr>
        <w:ind w:firstLine="709"/>
        <w:jc w:val="both"/>
        <w:rPr>
          <w:sz w:val="28"/>
          <w:szCs w:val="28"/>
        </w:rPr>
      </w:pPr>
      <w:r w:rsidRPr="00C76BD3">
        <w:rPr>
          <w:sz w:val="28"/>
          <w:szCs w:val="28"/>
        </w:rPr>
        <w:t xml:space="preserve">- карточка учета основных сведений об индивидуальном предпринимателе, в том числе банковские реквизиты, контактная информация </w:t>
      </w:r>
      <w:r w:rsidRPr="00C76BD3">
        <w:rPr>
          <w:sz w:val="28"/>
          <w:szCs w:val="28"/>
        </w:rPr>
        <w:lastRenderedPageBreak/>
        <w:t>(сайт, телефон, электронная почта).</w:t>
      </w:r>
    </w:p>
    <w:p w:rsidR="0097711E" w:rsidRPr="00C76BD3" w:rsidRDefault="0097711E" w:rsidP="0097711E">
      <w:pPr>
        <w:ind w:firstLine="709"/>
        <w:jc w:val="both"/>
        <w:rPr>
          <w:sz w:val="28"/>
          <w:szCs w:val="28"/>
        </w:rPr>
      </w:pPr>
      <w:proofErr w:type="gramStart"/>
      <w:r w:rsidRPr="00C76BD3">
        <w:rPr>
          <w:sz w:val="28"/>
          <w:szCs w:val="28"/>
        </w:rPr>
        <w:t>- документы, подтверждающие статус должностного лица (должностная инструкция, трудовой договор (служебных контракт), приказ о назначении на должность, свидетельство о постановке на учет в налоговом органе физического лица по месту жительства на территории Российской Федерации, копия паспорта, банковские реквизиты, контактная информация (телефон, электронная почта).</w:t>
      </w:r>
      <w:proofErr w:type="gramEnd"/>
    </w:p>
    <w:p w:rsidR="0097711E" w:rsidRDefault="0097711E" w:rsidP="0097711E">
      <w:pPr>
        <w:ind w:firstLine="709"/>
        <w:jc w:val="both"/>
        <w:rPr>
          <w:sz w:val="28"/>
          <w:szCs w:val="28"/>
        </w:rPr>
      </w:pPr>
      <w:proofErr w:type="gramStart"/>
      <w:r w:rsidRPr="00C76BD3">
        <w:rPr>
          <w:sz w:val="28"/>
          <w:szCs w:val="28"/>
        </w:rPr>
        <w:t>- документы физического лица (свидетельство о постановке на учет в налоговом органе физического лица по месту жительства на территории Российской Федерации, копия паспорта, банковские реквизиты, контактная информация (телефон, электронная почта).</w:t>
      </w:r>
      <w:proofErr w:type="gramEnd"/>
    </w:p>
    <w:p w:rsidR="009806AC" w:rsidRDefault="009806AC" w:rsidP="009771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Контрольный (надзорный) орган не вправе требовать у контролируемых лиц:</w:t>
      </w:r>
    </w:p>
    <w:p w:rsidR="009806AC" w:rsidRDefault="009806AC" w:rsidP="009771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и </w:t>
      </w:r>
      <w:proofErr w:type="gramStart"/>
      <w:r>
        <w:rPr>
          <w:sz w:val="28"/>
          <w:szCs w:val="28"/>
        </w:rPr>
        <w:t>документы</w:t>
      </w:r>
      <w:proofErr w:type="gramEnd"/>
      <w:r>
        <w:rPr>
          <w:sz w:val="28"/>
          <w:szCs w:val="28"/>
        </w:rPr>
        <w:t xml:space="preserve"> не относящиеся к предмету проверки, </w:t>
      </w:r>
    </w:p>
    <w:p w:rsidR="0023347A" w:rsidRPr="005F310C" w:rsidRDefault="009806AC" w:rsidP="00921E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и документы, которые могут быть получены посредством межведомственного взаимодействия.</w:t>
      </w:r>
      <w:bookmarkStart w:id="0" w:name="_GoBack"/>
      <w:bookmarkEnd w:id="0"/>
    </w:p>
    <w:sectPr w:rsidR="0023347A" w:rsidRPr="005F310C" w:rsidSect="006D62A2">
      <w:pgSz w:w="11907" w:h="16840" w:code="9"/>
      <w:pgMar w:top="851" w:right="992" w:bottom="993" w:left="1276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3BF" w:rsidRDefault="005173BF" w:rsidP="00992D21">
      <w:r>
        <w:separator/>
      </w:r>
    </w:p>
  </w:endnote>
  <w:endnote w:type="continuationSeparator" w:id="0">
    <w:p w:rsidR="005173BF" w:rsidRDefault="005173BF" w:rsidP="0099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3BF" w:rsidRDefault="005173BF" w:rsidP="00992D21">
      <w:r>
        <w:separator/>
      </w:r>
    </w:p>
  </w:footnote>
  <w:footnote w:type="continuationSeparator" w:id="0">
    <w:p w:rsidR="005173BF" w:rsidRDefault="005173BF" w:rsidP="00992D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B69EF"/>
    <w:multiLevelType w:val="hybridMultilevel"/>
    <w:tmpl w:val="0B226ED0"/>
    <w:lvl w:ilvl="0" w:tplc="7AD25C2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9207898"/>
    <w:multiLevelType w:val="hybridMultilevel"/>
    <w:tmpl w:val="586C9F9E"/>
    <w:lvl w:ilvl="0" w:tplc="0FA457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224"/>
    <w:rsid w:val="000131BF"/>
    <w:rsid w:val="000254D4"/>
    <w:rsid w:val="00033F13"/>
    <w:rsid w:val="000438BD"/>
    <w:rsid w:val="00051C8D"/>
    <w:rsid w:val="0008356F"/>
    <w:rsid w:val="00090372"/>
    <w:rsid w:val="00094C93"/>
    <w:rsid w:val="000A51E0"/>
    <w:rsid w:val="000F093B"/>
    <w:rsid w:val="000F5868"/>
    <w:rsid w:val="000F5C2C"/>
    <w:rsid w:val="00132295"/>
    <w:rsid w:val="00133462"/>
    <w:rsid w:val="0015418E"/>
    <w:rsid w:val="00154C7A"/>
    <w:rsid w:val="00167CE9"/>
    <w:rsid w:val="00185483"/>
    <w:rsid w:val="001877A1"/>
    <w:rsid w:val="001A15CC"/>
    <w:rsid w:val="001F41D7"/>
    <w:rsid w:val="001F5DF9"/>
    <w:rsid w:val="00206CBA"/>
    <w:rsid w:val="002110AF"/>
    <w:rsid w:val="00216F29"/>
    <w:rsid w:val="0023347A"/>
    <w:rsid w:val="00242478"/>
    <w:rsid w:val="00265C36"/>
    <w:rsid w:val="00273F80"/>
    <w:rsid w:val="00282A22"/>
    <w:rsid w:val="00296CD4"/>
    <w:rsid w:val="002A46FF"/>
    <w:rsid w:val="002A49F1"/>
    <w:rsid w:val="002B0DF1"/>
    <w:rsid w:val="002C21D2"/>
    <w:rsid w:val="002C5D9E"/>
    <w:rsid w:val="002D0B06"/>
    <w:rsid w:val="0030243A"/>
    <w:rsid w:val="00337F4A"/>
    <w:rsid w:val="00347766"/>
    <w:rsid w:val="00350270"/>
    <w:rsid w:val="00351CEA"/>
    <w:rsid w:val="00364620"/>
    <w:rsid w:val="003B2FD4"/>
    <w:rsid w:val="003D3EE4"/>
    <w:rsid w:val="004052CB"/>
    <w:rsid w:val="00432502"/>
    <w:rsid w:val="00462938"/>
    <w:rsid w:val="00486449"/>
    <w:rsid w:val="0049148B"/>
    <w:rsid w:val="004B0CA9"/>
    <w:rsid w:val="004B3626"/>
    <w:rsid w:val="004B73A9"/>
    <w:rsid w:val="004C1975"/>
    <w:rsid w:val="004F0152"/>
    <w:rsid w:val="004F546D"/>
    <w:rsid w:val="005173BF"/>
    <w:rsid w:val="005541DB"/>
    <w:rsid w:val="00567181"/>
    <w:rsid w:val="00587A09"/>
    <w:rsid w:val="005A5E80"/>
    <w:rsid w:val="005B6BA6"/>
    <w:rsid w:val="005C26DD"/>
    <w:rsid w:val="005C3DEC"/>
    <w:rsid w:val="005D00C3"/>
    <w:rsid w:val="005E1045"/>
    <w:rsid w:val="005E38C4"/>
    <w:rsid w:val="005F310C"/>
    <w:rsid w:val="00617B5F"/>
    <w:rsid w:val="0063695A"/>
    <w:rsid w:val="00641B18"/>
    <w:rsid w:val="006431AC"/>
    <w:rsid w:val="00662073"/>
    <w:rsid w:val="00673E1F"/>
    <w:rsid w:val="00676863"/>
    <w:rsid w:val="00687C89"/>
    <w:rsid w:val="006D62A2"/>
    <w:rsid w:val="0071547E"/>
    <w:rsid w:val="00716224"/>
    <w:rsid w:val="00744A8F"/>
    <w:rsid w:val="00754D3D"/>
    <w:rsid w:val="00773413"/>
    <w:rsid w:val="00790A2D"/>
    <w:rsid w:val="007B6734"/>
    <w:rsid w:val="007F72DE"/>
    <w:rsid w:val="00814132"/>
    <w:rsid w:val="00820631"/>
    <w:rsid w:val="00833F46"/>
    <w:rsid w:val="008371CF"/>
    <w:rsid w:val="0087030E"/>
    <w:rsid w:val="00877BC2"/>
    <w:rsid w:val="00881AC4"/>
    <w:rsid w:val="00881B73"/>
    <w:rsid w:val="0089763E"/>
    <w:rsid w:val="008B11DA"/>
    <w:rsid w:val="008C6C03"/>
    <w:rsid w:val="008D241A"/>
    <w:rsid w:val="0090115A"/>
    <w:rsid w:val="00921E99"/>
    <w:rsid w:val="00935909"/>
    <w:rsid w:val="0097711E"/>
    <w:rsid w:val="00977624"/>
    <w:rsid w:val="009806AC"/>
    <w:rsid w:val="00991323"/>
    <w:rsid w:val="00992D21"/>
    <w:rsid w:val="0099515F"/>
    <w:rsid w:val="009A1008"/>
    <w:rsid w:val="009A4BCA"/>
    <w:rsid w:val="009A7C66"/>
    <w:rsid w:val="009B3827"/>
    <w:rsid w:val="009C689A"/>
    <w:rsid w:val="009E3341"/>
    <w:rsid w:val="009F61FA"/>
    <w:rsid w:val="00A10C4C"/>
    <w:rsid w:val="00A17314"/>
    <w:rsid w:val="00A420BD"/>
    <w:rsid w:val="00A5265A"/>
    <w:rsid w:val="00A811E9"/>
    <w:rsid w:val="00AA54A8"/>
    <w:rsid w:val="00AB2524"/>
    <w:rsid w:val="00AB6CBA"/>
    <w:rsid w:val="00AB7D7E"/>
    <w:rsid w:val="00AC1697"/>
    <w:rsid w:val="00AC680D"/>
    <w:rsid w:val="00AD09D9"/>
    <w:rsid w:val="00AD49BE"/>
    <w:rsid w:val="00AE0B51"/>
    <w:rsid w:val="00B15AEB"/>
    <w:rsid w:val="00B43C87"/>
    <w:rsid w:val="00B56D88"/>
    <w:rsid w:val="00B67317"/>
    <w:rsid w:val="00B74628"/>
    <w:rsid w:val="00B81A7F"/>
    <w:rsid w:val="00BD7C01"/>
    <w:rsid w:val="00BE44C2"/>
    <w:rsid w:val="00BF53A9"/>
    <w:rsid w:val="00C07E6B"/>
    <w:rsid w:val="00C12F1B"/>
    <w:rsid w:val="00C30EFF"/>
    <w:rsid w:val="00C346B6"/>
    <w:rsid w:val="00C451BB"/>
    <w:rsid w:val="00C5514C"/>
    <w:rsid w:val="00C61CA1"/>
    <w:rsid w:val="00C720BD"/>
    <w:rsid w:val="00C76BD3"/>
    <w:rsid w:val="00C959DC"/>
    <w:rsid w:val="00CB4894"/>
    <w:rsid w:val="00CB66B7"/>
    <w:rsid w:val="00CC1388"/>
    <w:rsid w:val="00CD7BB4"/>
    <w:rsid w:val="00CE296B"/>
    <w:rsid w:val="00CF51C9"/>
    <w:rsid w:val="00D14358"/>
    <w:rsid w:val="00D24D3D"/>
    <w:rsid w:val="00D46A52"/>
    <w:rsid w:val="00D5222D"/>
    <w:rsid w:val="00DB00F7"/>
    <w:rsid w:val="00DC4E91"/>
    <w:rsid w:val="00DD5402"/>
    <w:rsid w:val="00DF49DD"/>
    <w:rsid w:val="00E02DC0"/>
    <w:rsid w:val="00E079BC"/>
    <w:rsid w:val="00E11E3A"/>
    <w:rsid w:val="00E21A0D"/>
    <w:rsid w:val="00E249AA"/>
    <w:rsid w:val="00E25FBA"/>
    <w:rsid w:val="00E57BEB"/>
    <w:rsid w:val="00E60B91"/>
    <w:rsid w:val="00E96ABA"/>
    <w:rsid w:val="00EA644C"/>
    <w:rsid w:val="00EB3F08"/>
    <w:rsid w:val="00EC4A87"/>
    <w:rsid w:val="00ED40AB"/>
    <w:rsid w:val="00ED5F7D"/>
    <w:rsid w:val="00EE0B0B"/>
    <w:rsid w:val="00EE7904"/>
    <w:rsid w:val="00F05B0E"/>
    <w:rsid w:val="00F109D7"/>
    <w:rsid w:val="00F37F13"/>
    <w:rsid w:val="00F54143"/>
    <w:rsid w:val="00F55636"/>
    <w:rsid w:val="00F71CBD"/>
    <w:rsid w:val="00FB4132"/>
    <w:rsid w:val="00FC0419"/>
    <w:rsid w:val="00FD05E4"/>
    <w:rsid w:val="00FF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7CE9"/>
    <w:pPr>
      <w:widowControl w:val="0"/>
    </w:pPr>
  </w:style>
  <w:style w:type="paragraph" w:styleId="1">
    <w:name w:val="heading 1"/>
    <w:basedOn w:val="a"/>
    <w:next w:val="a"/>
    <w:qFormat/>
    <w:rsid w:val="00167CE9"/>
    <w:pPr>
      <w:keepNext/>
      <w:jc w:val="center"/>
      <w:outlineLvl w:val="0"/>
    </w:pPr>
    <w:rPr>
      <w:rFonts w:ascii="Arial Narrow" w:hAnsi="Arial Narrow"/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0B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7F4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9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29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92D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D21"/>
  </w:style>
  <w:style w:type="paragraph" w:styleId="a7">
    <w:name w:val="footer"/>
    <w:basedOn w:val="a"/>
    <w:link w:val="a8"/>
    <w:uiPriority w:val="99"/>
    <w:unhideWhenUsed/>
    <w:rsid w:val="00992D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2D21"/>
  </w:style>
  <w:style w:type="character" w:customStyle="1" w:styleId="50">
    <w:name w:val="Заголовок 5 Знак"/>
    <w:basedOn w:val="a0"/>
    <w:link w:val="5"/>
    <w:uiPriority w:val="9"/>
    <w:semiHidden/>
    <w:rsid w:val="00337F4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22">
    <w:name w:val="Знак Знак Знак Знак Знак Знак2 Знак Знак Знак2 Знак Знак Знак"/>
    <w:basedOn w:val="a"/>
    <w:rsid w:val="00337F4A"/>
    <w:pPr>
      <w:widowControl/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9">
    <w:name w:val="Table Grid"/>
    <w:basedOn w:val="a1"/>
    <w:uiPriority w:val="39"/>
    <w:rsid w:val="00C12F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282A2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82A22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E60B9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E0B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jkh3@koradm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64;&#1072;&#1073;&#1083;&#1086;&#1085;&#1099;\&#1040;&#1076;&#1084;&#1080;&#1085;&#1080;&#1089;&#1090;&#1088;&#1072;&#1094;&#1080;&#1103;%20(&#1042;&#1090;&#1102;&#1088;&#1080;&#1085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0D96E-69CB-4D69-98D0-1E74360D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Администрация (Втюрин)</Template>
  <TotalTime>1024</TotalTime>
  <Pages>1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Отдел информатики</Company>
  <LinksUpToDate>false</LinksUpToDate>
  <CharactersWithSpaces>9518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Алексей</dc:creator>
  <cp:keywords/>
  <cp:lastModifiedBy>jkh3</cp:lastModifiedBy>
  <cp:revision>61</cp:revision>
  <cp:lastPrinted>2021-10-29T12:01:00Z</cp:lastPrinted>
  <dcterms:created xsi:type="dcterms:W3CDTF">2019-02-19T08:57:00Z</dcterms:created>
  <dcterms:modified xsi:type="dcterms:W3CDTF">2022-04-01T11:47:00Z</dcterms:modified>
</cp:coreProperties>
</file>