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437" w:rsidRPr="002C53AE" w:rsidRDefault="00E86437" w:rsidP="003F2107">
      <w:pPr>
        <w:spacing w:after="0" w:line="276" w:lineRule="auto"/>
        <w:jc w:val="center"/>
        <w:rPr>
          <w:rFonts w:ascii="Times New Roman" w:hAnsi="Times New Roman"/>
          <w:b/>
          <w:spacing w:val="40"/>
          <w:sz w:val="28"/>
        </w:rPr>
      </w:pPr>
      <w:bookmarkStart w:id="0" w:name="_GoBack"/>
      <w:bookmarkEnd w:id="0"/>
      <w:r w:rsidRPr="002C53AE">
        <w:rPr>
          <w:rFonts w:ascii="Times New Roman" w:hAnsi="Times New Roman"/>
          <w:b/>
          <w:spacing w:val="40"/>
          <w:sz w:val="28"/>
        </w:rPr>
        <w:t>ИЗВЕЩЕНИЕ</w:t>
      </w:r>
    </w:p>
    <w:p w:rsidR="00E86437" w:rsidRDefault="00E86437" w:rsidP="003F2107">
      <w:pPr>
        <w:spacing w:after="0" w:line="276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 приеме документов для участия в областном конкурсе инвестиционных проектов «Инвестор года»</w:t>
      </w:r>
    </w:p>
    <w:p w:rsidR="00E86437" w:rsidRPr="002C53AE" w:rsidRDefault="00E86437" w:rsidP="003F2107">
      <w:pPr>
        <w:spacing w:after="0" w:line="276" w:lineRule="auto"/>
        <w:jc w:val="center"/>
        <w:rPr>
          <w:rFonts w:ascii="Times New Roman" w:hAnsi="Times New Roman"/>
          <w:b/>
          <w:sz w:val="16"/>
          <w:szCs w:val="16"/>
        </w:rPr>
      </w:pPr>
    </w:p>
    <w:p w:rsidR="00E86437" w:rsidRDefault="00E86437" w:rsidP="003F2107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>Министерство экономического развития, промышленности и науки Архангельской области (далее – министерство) извещает о приеме документов для участия в областном конкурсе инвестиционных проектов «Инвестор года» в 2022 году.</w:t>
      </w:r>
    </w:p>
    <w:p w:rsidR="00E86437" w:rsidRDefault="00E86437" w:rsidP="003F2107">
      <w:pPr>
        <w:spacing w:after="0" w:line="276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  <w:t xml:space="preserve">Заявки на конкурс принимаются </w:t>
      </w:r>
      <w:r>
        <w:rPr>
          <w:rFonts w:ascii="Times New Roman" w:hAnsi="Times New Roman"/>
          <w:b/>
          <w:sz w:val="28"/>
        </w:rPr>
        <w:t>с 15 июля по 31 августа 2022</w:t>
      </w:r>
      <w:r w:rsidRPr="009A6270">
        <w:rPr>
          <w:rFonts w:ascii="Times New Roman" w:hAnsi="Times New Roman"/>
          <w:b/>
          <w:sz w:val="28"/>
        </w:rPr>
        <w:t xml:space="preserve"> года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br/>
        <w:t xml:space="preserve">в министерстве (г. Архангельск, пр. Троицкий, д. 49, каб. 468) </w:t>
      </w:r>
      <w:r>
        <w:rPr>
          <w:rFonts w:ascii="Times New Roman" w:hAnsi="Times New Roman"/>
          <w:sz w:val="28"/>
        </w:rPr>
        <w:br/>
        <w:t xml:space="preserve">с 9 часов 00 минут до 17 часов 30 минут московского времени с понедельника по четверг, до 16 часов 00 минут московского времени в пятницу, обед </w:t>
      </w:r>
      <w:r>
        <w:rPr>
          <w:rFonts w:ascii="Times New Roman" w:hAnsi="Times New Roman"/>
          <w:sz w:val="28"/>
        </w:rPr>
        <w:br/>
        <w:t>с 13 часов 00 минут до 14 часов 00 минут, суббота и воскресенье – выходные дни.</w:t>
      </w:r>
    </w:p>
    <w:p w:rsidR="00E86437" w:rsidRPr="009A6270" w:rsidRDefault="00E86437" w:rsidP="003F2107">
      <w:pPr>
        <w:spacing w:after="0" w:line="276" w:lineRule="auto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</w:rPr>
        <w:tab/>
      </w:r>
      <w:r w:rsidRPr="009A6270">
        <w:rPr>
          <w:rFonts w:ascii="Times New Roman" w:hAnsi="Times New Roman"/>
          <w:b/>
          <w:sz w:val="28"/>
        </w:rPr>
        <w:t xml:space="preserve">Конкурс проводится по следующим номинациям: 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за реализацию лучшего инвестиционного проекта в сфере промышленности;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за реализацию лучшего инвестиционного проекта в области освоения лесов;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за реализацию лучшего инвестиционного проекта в сфере здравоохранения;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за реализацию лучшего инвестиционного проекта в сфере агропромышленного комплекса;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5) за реализацию лучшего инвестиционного проекта в социальной сфере;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за реализацию лучшего инвестиционного проекта в сфере культуры </w:t>
      </w:r>
      <w:r>
        <w:rPr>
          <w:rFonts w:ascii="Times New Roman" w:hAnsi="Times New Roman"/>
          <w:sz w:val="28"/>
        </w:rPr>
        <w:br/>
        <w:t>и туризма;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7) за реализацию лучшего инвестиционного инфраструктурного проекта;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8) за реализацию лучшего инвестиционного проекта в сфере физической культуры и спорта.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каждой номинации выявляется единственный победитель. Участник конкурса может быть признан победителем только в одной номинации.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</w:rPr>
      </w:pPr>
    </w:p>
    <w:p w:rsidR="00E86437" w:rsidRPr="009A6270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</w:rPr>
      </w:pPr>
      <w:r w:rsidRPr="009A6270">
        <w:rPr>
          <w:rFonts w:ascii="Times New Roman" w:hAnsi="Times New Roman"/>
          <w:b/>
          <w:sz w:val="28"/>
        </w:rPr>
        <w:t xml:space="preserve">Участники конкурса: 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Участниками конкурса являются юридические лица и индивидуальные предприниматели, завершившие реализацию инвестиционных проектов </w:t>
      </w:r>
      <w:r>
        <w:rPr>
          <w:rFonts w:ascii="Times New Roman" w:hAnsi="Times New Roman"/>
          <w:sz w:val="28"/>
        </w:rPr>
        <w:br/>
        <w:t xml:space="preserve">на территории Архангельской области объемом капитальных вложений </w:t>
      </w:r>
      <w:r>
        <w:rPr>
          <w:rFonts w:ascii="Times New Roman" w:hAnsi="Times New Roman"/>
          <w:sz w:val="28"/>
        </w:rPr>
        <w:br/>
        <w:t>не менее 10 млн. рублей в период с 1 января по 31 декабря 2021 года.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и условия проведения конкурса, требования к участникам конкурса и конкурсным документам, критерии оценки победителей конкурса, порядок подведения и оформления итогов конкурса, награждения победителей определяются положением об областном конкурсе инвестиционных проектов «Инвестор года», утвержденным постановлением Правительства Архангельской области от 10 октября 2019 года № 547-пп.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Положение размещено на официальном сайте Правительства Архангельской области.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Дополнительную информацию можно получить в министерстве </w:t>
      </w:r>
      <w:r>
        <w:rPr>
          <w:rFonts w:ascii="Times New Roman" w:hAnsi="Times New Roman"/>
          <w:sz w:val="28"/>
        </w:rPr>
        <w:br/>
        <w:t>по телефонам: 288-366, 288-370.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</w:p>
    <w:p w:rsidR="00E86437" w:rsidRPr="009A6270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</w:rPr>
      </w:pPr>
      <w:r w:rsidRPr="009A6270">
        <w:rPr>
          <w:rFonts w:ascii="Times New Roman" w:hAnsi="Times New Roman"/>
          <w:b/>
          <w:sz w:val="28"/>
        </w:rPr>
        <w:t>Перечень документов, предоставляемых для участия в конкурсе: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1) заявление для участия в конкурсе по форме согласно приложению </w:t>
      </w:r>
      <w:r>
        <w:rPr>
          <w:rFonts w:ascii="Times New Roman" w:hAnsi="Times New Roman"/>
          <w:sz w:val="28"/>
        </w:rPr>
        <w:br/>
        <w:t>№ 1 к Положению;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2) информационную карту по форме согласно приложению № 2 </w:t>
      </w:r>
      <w:r>
        <w:rPr>
          <w:rFonts w:ascii="Times New Roman" w:hAnsi="Times New Roman"/>
          <w:sz w:val="28"/>
        </w:rPr>
        <w:br/>
        <w:t>к Положению (на бумажном и электронном носителях);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3) документ, подтверждающий полномочия представителя заявителя </w:t>
      </w:r>
      <w:r>
        <w:rPr>
          <w:rFonts w:ascii="Times New Roman" w:hAnsi="Times New Roman"/>
          <w:sz w:val="28"/>
        </w:rPr>
        <w:br/>
        <w:t>на осуществление от имени заявителя действий в рамках участия в конкурсе (в случае подачи документов представителем);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4) копии документов бухгалтерского или налогового учета заявителя, подтверждающих постановку на бухгалтерский (налоговый) учет объектов, созданных в результате реализации инвестиционного проекта (перечень объектов, по которым в результате реализации проекта завершены реконструкция, модернизация);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презентацию инвестиционного проекта в формате </w:t>
      </w:r>
      <w:r>
        <w:rPr>
          <w:rFonts w:ascii="Times New Roman" w:hAnsi="Times New Roman"/>
          <w:sz w:val="28"/>
          <w:lang w:val="en-US"/>
        </w:rPr>
        <w:t>PowerPoint</w:t>
      </w:r>
      <w:r>
        <w:rPr>
          <w:rFonts w:ascii="Times New Roman" w:hAnsi="Times New Roman"/>
          <w:sz w:val="28"/>
        </w:rPr>
        <w:t xml:space="preserve">, состоящую из 7 – 10 слайдов (указывается общая информация </w:t>
      </w:r>
      <w:r>
        <w:rPr>
          <w:rFonts w:ascii="Times New Roman" w:hAnsi="Times New Roman"/>
          <w:sz w:val="28"/>
        </w:rPr>
        <w:br/>
        <w:t>об инвестиционном проекте, объем капитальных вложений, источник финансирования проекта, планируемый объем производства продукции (оказания услуг) в стоимостном и натуральном выражении, количество созданных рабочих мест и другие предпочтительные параметры проекта);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6) копию паспорта или иного документа, удостоверяющего личность, − для индивидуальных предпринимателей. 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Заявитель вправе по собственной инициативе представить </w:t>
      </w:r>
      <w:r>
        <w:rPr>
          <w:rFonts w:ascii="Times New Roman" w:hAnsi="Times New Roman"/>
          <w:sz w:val="28"/>
        </w:rPr>
        <w:br/>
        <w:t>в министерство следующие документы: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выписку из Единого государственного реестра индивидуальных предпринимателей или Единого государственного реестра юридических лиц, выданную не ранее чем за 30 календарных дней до дня подачи документов;</w:t>
      </w:r>
    </w:p>
    <w:p w:rsidR="00E8643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справку об исполнении заявителем обязанности по уплате налогов, сборов, пеней и штрафов, выданную не ранее чем за 30 календарных дней</w:t>
      </w:r>
      <w:r>
        <w:rPr>
          <w:rFonts w:ascii="Times New Roman" w:hAnsi="Times New Roman"/>
          <w:sz w:val="28"/>
        </w:rPr>
        <w:br/>
        <w:t xml:space="preserve">до дня подачи документов. </w:t>
      </w:r>
    </w:p>
    <w:p w:rsidR="00E86437" w:rsidRPr="003F2107" w:rsidRDefault="00E86437" w:rsidP="003F2107">
      <w:pPr>
        <w:spacing w:after="0" w:line="276" w:lineRule="auto"/>
        <w:ind w:firstLine="708"/>
        <w:jc w:val="both"/>
        <w:rPr>
          <w:rFonts w:ascii="Times New Roman" w:hAnsi="Times New Roman"/>
          <w:b/>
          <w:sz w:val="28"/>
        </w:rPr>
      </w:pPr>
      <w:r w:rsidRPr="009A6270">
        <w:rPr>
          <w:rFonts w:ascii="Times New Roman" w:hAnsi="Times New Roman"/>
          <w:b/>
          <w:sz w:val="28"/>
        </w:rPr>
        <w:t xml:space="preserve">Представляемые материалы должны быть заверены </w:t>
      </w:r>
      <w:r>
        <w:rPr>
          <w:rFonts w:ascii="Times New Roman" w:hAnsi="Times New Roman"/>
          <w:b/>
          <w:sz w:val="28"/>
        </w:rPr>
        <w:br/>
      </w:r>
      <w:r w:rsidRPr="009A6270">
        <w:rPr>
          <w:rFonts w:ascii="Times New Roman" w:hAnsi="Times New Roman"/>
          <w:b/>
          <w:sz w:val="28"/>
        </w:rPr>
        <w:t>в установленном порядке и сброшюрованы в одну папку.</w:t>
      </w:r>
    </w:p>
    <w:sectPr w:rsidR="00E86437" w:rsidRPr="003F2107" w:rsidSect="002C53AE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00C1"/>
    <w:rsid w:val="00024E01"/>
    <w:rsid w:val="00143F5E"/>
    <w:rsid w:val="00145735"/>
    <w:rsid w:val="00195F88"/>
    <w:rsid w:val="001B00C1"/>
    <w:rsid w:val="002C53AE"/>
    <w:rsid w:val="003F2107"/>
    <w:rsid w:val="00432B37"/>
    <w:rsid w:val="00767000"/>
    <w:rsid w:val="007A12E7"/>
    <w:rsid w:val="007A2C06"/>
    <w:rsid w:val="008936E1"/>
    <w:rsid w:val="008A5ACA"/>
    <w:rsid w:val="009A6270"/>
    <w:rsid w:val="00A0005F"/>
    <w:rsid w:val="00A172EA"/>
    <w:rsid w:val="00A75BD4"/>
    <w:rsid w:val="00A8742B"/>
    <w:rsid w:val="00D31800"/>
    <w:rsid w:val="00D5153A"/>
    <w:rsid w:val="00E63E25"/>
    <w:rsid w:val="00E86437"/>
    <w:rsid w:val="00EB747B"/>
    <w:rsid w:val="00EC0F62"/>
    <w:rsid w:val="00F10DAF"/>
    <w:rsid w:val="00FF06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5153A"/>
    <w:pPr>
      <w:spacing w:after="160" w:line="259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2C53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53A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3</Pages>
  <Words>611</Words>
  <Characters>3486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</dc:title>
  <dc:subject/>
  <dc:creator>oper2</dc:creator>
  <cp:keywords/>
  <dc:description/>
  <cp:lastModifiedBy>user</cp:lastModifiedBy>
  <cp:revision>2</cp:revision>
  <cp:lastPrinted>2020-07-08T11:14:00Z</cp:lastPrinted>
  <dcterms:created xsi:type="dcterms:W3CDTF">2022-07-05T12:11:00Z</dcterms:created>
  <dcterms:modified xsi:type="dcterms:W3CDTF">2022-07-05T12:11:00Z</dcterms:modified>
</cp:coreProperties>
</file>