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52" w:rsidRPr="00BC1838" w:rsidRDefault="008B5E52" w:rsidP="008B5E52">
      <w:pPr>
        <w:ind w:firstLine="720"/>
        <w:jc w:val="both"/>
      </w:pPr>
      <w:r>
        <w:t xml:space="preserve">В соответствии с </w:t>
      </w:r>
      <w:r w:rsidR="00BF2134">
        <w:t xml:space="preserve">п. 24 - 25 </w:t>
      </w:r>
      <w:r w:rsidRPr="008B5E52">
        <w:t>Положени</w:t>
      </w:r>
      <w:r w:rsidR="00BF2134">
        <w:t>я</w:t>
      </w:r>
      <w:r w:rsidRPr="008B5E52">
        <w:t xml:space="preserve"> о муниципальном жилищном контроле, утвержденном решением городской Думы </w:t>
      </w:r>
      <w:r>
        <w:t>16</w:t>
      </w:r>
      <w:r w:rsidRPr="008B5E52">
        <w:t>.0</w:t>
      </w:r>
      <w:r>
        <w:t>4</w:t>
      </w:r>
      <w:r w:rsidRPr="008B5E52">
        <w:t>.202</w:t>
      </w:r>
      <w:r>
        <w:t>5</w:t>
      </w:r>
      <w:r w:rsidRPr="008B5E52">
        <w:t xml:space="preserve"> № 1</w:t>
      </w:r>
      <w:r>
        <w:t>70, и</w:t>
      </w:r>
      <w:r w:rsidRPr="00BC1838">
        <w:t>нспекторы контрольного (надзорного) органа осуществляют консультирование:</w:t>
      </w:r>
    </w:p>
    <w:p w:rsidR="008B5E52" w:rsidRPr="00BC1838" w:rsidRDefault="00BF2134" w:rsidP="008B5E52">
      <w:pPr>
        <w:ind w:firstLine="720"/>
        <w:jc w:val="both"/>
      </w:pPr>
      <w:r>
        <w:t xml:space="preserve">Пункт 24 </w:t>
      </w:r>
      <w:r w:rsidR="008B5E52" w:rsidRPr="00BC1838">
        <w:t>1) по телефону</w:t>
      </w:r>
      <w:r w:rsidR="001A4D76">
        <w:t xml:space="preserve"> 3-36-21</w:t>
      </w:r>
      <w:r w:rsidR="008B5E52" w:rsidRPr="00BC1838">
        <w:t xml:space="preserve"> – в часы работы контрольного (надзорного) органа </w:t>
      </w:r>
      <w:r w:rsidR="001A4D76">
        <w:t xml:space="preserve">с 08ч. 00 мин. до 17ч. 00. мин </w:t>
      </w:r>
      <w:r w:rsidR="008B5E52" w:rsidRPr="00BC1838">
        <w:t>по вопросам сообщения контролируемым лицам контактных данных контрольного (надзорного) органа, графика его работы, досудебного порядка подачи и рассмотрения жалоб контролир</w:t>
      </w:r>
      <w:bookmarkStart w:id="0" w:name="_GoBack"/>
      <w:bookmarkEnd w:id="0"/>
      <w:r w:rsidR="008B5E52" w:rsidRPr="00BC1838">
        <w:t>уемых лиц;</w:t>
      </w:r>
    </w:p>
    <w:p w:rsidR="008B5E52" w:rsidRPr="00BC1838" w:rsidRDefault="008B5E52" w:rsidP="008B5E52">
      <w:pPr>
        <w:ind w:firstLine="720"/>
        <w:jc w:val="both"/>
      </w:pPr>
      <w:r w:rsidRPr="00BC1838">
        <w:t xml:space="preserve">2) посредством видео-конференц-связи – при наличии технической возможности в дни, часы и по вопросам, определенным руководителем контрольного (надзорного) органа.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«Интернет» не </w:t>
      </w:r>
      <w:proofErr w:type="gramStart"/>
      <w:r w:rsidRPr="00BC1838">
        <w:t>позднее</w:t>
      </w:r>
      <w:proofErr w:type="gramEnd"/>
      <w:r w:rsidRPr="00BC1838">
        <w:t xml:space="preserve"> чем за 5 рабочих дней до дня проведения консультирования посредством видео-конференц-связи;</w:t>
      </w:r>
    </w:p>
    <w:p w:rsidR="008B5E52" w:rsidRPr="00BC1838" w:rsidRDefault="008B5E52" w:rsidP="008B5E52">
      <w:pPr>
        <w:ind w:firstLine="720"/>
        <w:jc w:val="both"/>
      </w:pPr>
      <w:proofErr w:type="gramStart"/>
      <w:r w:rsidRPr="00BC1838">
        <w:t>3) на личном приеме – в соответствии с графиком личного приема граждан в соответствии со статьей 13 Федерального закона от 2 мая 2006 года № 59-ФЗ «О порядке рассмотрения обращений граждан Российской Федерации»,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  <w:proofErr w:type="gramEnd"/>
    </w:p>
    <w:p w:rsidR="008B5E52" w:rsidRPr="00BC1838" w:rsidRDefault="008B5E52" w:rsidP="008B5E52">
      <w:pPr>
        <w:ind w:firstLine="720"/>
        <w:jc w:val="both"/>
      </w:pPr>
      <w:r w:rsidRPr="00BC1838">
        <w:t>4) в ходе проведения профилактических визитов, контрольных (надзорных)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:rsidR="008B5E52" w:rsidRPr="00BC1838" w:rsidRDefault="008B5E52" w:rsidP="008B5E52">
      <w:pPr>
        <w:ind w:firstLine="720"/>
        <w:jc w:val="both"/>
      </w:pPr>
      <w:r w:rsidRPr="00BC1838">
        <w:t>5)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 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жилищным законодательством, осуществлением муниципального контроля.</w:t>
      </w:r>
    </w:p>
    <w:p w:rsidR="008B5E52" w:rsidRPr="00BC1838" w:rsidRDefault="00BF2134" w:rsidP="008B5E52">
      <w:pPr>
        <w:ind w:firstLine="720"/>
        <w:jc w:val="both"/>
      </w:pPr>
      <w:r>
        <w:t>Пункт 25</w:t>
      </w:r>
      <w:proofErr w:type="gramStart"/>
      <w:r>
        <w:t xml:space="preserve"> </w:t>
      </w:r>
      <w:r w:rsidR="008B5E52" w:rsidRPr="00BC1838">
        <w:t>П</w:t>
      </w:r>
      <w:proofErr w:type="gramEnd"/>
      <w:r w:rsidR="008B5E52" w:rsidRPr="00BC1838">
        <w:t>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подпунктом 5 пункта 24 настоящего Положения.</w:t>
      </w:r>
    </w:p>
    <w:p w:rsidR="008B5E52" w:rsidRPr="00BC1838" w:rsidRDefault="008B5E52" w:rsidP="008B5E52">
      <w:pPr>
        <w:ind w:firstLine="720"/>
        <w:jc w:val="both"/>
      </w:pPr>
      <w:proofErr w:type="gramStart"/>
      <w:r w:rsidRPr="00BC1838">
        <w:t xml:space="preserve"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заместителем главы муниципального образования по городскому хозяйству, начальником управления муниципального хозяйства и градостроительства и размещается на официальном сайте администрации городского округа </w:t>
      </w:r>
      <w:r w:rsidRPr="00BC1838">
        <w:lastRenderedPageBreak/>
        <w:t>Архангельской области «Город Коряжма» в информационно-телекоммуникационной сети «Интернет».</w:t>
      </w:r>
      <w:proofErr w:type="gramEnd"/>
    </w:p>
    <w:p w:rsidR="00477CEE" w:rsidRDefault="00477CEE"/>
    <w:sectPr w:rsidR="0047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7E"/>
    <w:rsid w:val="001A4D76"/>
    <w:rsid w:val="002B477E"/>
    <w:rsid w:val="002F2666"/>
    <w:rsid w:val="00477CEE"/>
    <w:rsid w:val="008B5E52"/>
    <w:rsid w:val="00B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2363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architec3</dc:creator>
  <cp:keywords/>
  <dc:description/>
  <cp:lastModifiedBy>architec3</cp:lastModifiedBy>
  <cp:revision>5</cp:revision>
  <dcterms:created xsi:type="dcterms:W3CDTF">2025-05-05T11:49:00Z</dcterms:created>
  <dcterms:modified xsi:type="dcterms:W3CDTF">2025-05-05T12:18:00Z</dcterms:modified>
</cp:coreProperties>
</file>