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D611D" w14:textId="79D9307F" w:rsidR="00873065" w:rsidRDefault="00873065">
      <w:pPr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Фото площадки </w:t>
      </w:r>
      <w:proofErr w:type="gramStart"/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>ДО</w:t>
      </w:r>
      <w:proofErr w:type="gramEnd"/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(на 10.08.2023)</w:t>
      </w:r>
    </w:p>
    <w:p w14:paraId="62ACC3E4" w14:textId="704CFFD6" w:rsidR="00873065" w:rsidRDefault="00873065">
      <w:pPr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>
        <w:rPr>
          <w:rFonts w:ascii="Tahoma" w:hAnsi="Tahoma" w:cs="Tahoma"/>
          <w:noProof/>
          <w:color w:val="000000"/>
          <w:sz w:val="32"/>
          <w:szCs w:val="32"/>
          <w:shd w:val="clear" w:color="auto" w:fill="FFFFFF"/>
          <w:lang w:eastAsia="ru-RU"/>
        </w:rPr>
        <w:drawing>
          <wp:inline distT="0" distB="0" distL="0" distR="0" wp14:anchorId="07753E6B" wp14:editId="7703C635">
            <wp:extent cx="5940425" cy="3341489"/>
            <wp:effectExtent l="0" t="0" r="3175" b="0"/>
            <wp:docPr id="8" name="Рисунок 8" descr="D:\Проект с ссылками на сайт\фото  старого двора который хочу улучшить и обновить\oaHaivERd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Проект с ссылками на сайт\фото  старого двора который хочу улучшить и обновить\oaHaivERdb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37333" w14:textId="77777777" w:rsidR="00873065" w:rsidRDefault="00873065">
      <w:pPr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14:paraId="47B0E746" w14:textId="03B5710B" w:rsidR="001D3403" w:rsidRPr="001D3403" w:rsidRDefault="001D3403">
      <w:pPr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1D3403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Схема </w:t>
      </w:r>
      <w:r w:rsidR="00873065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планируемой </w:t>
      </w:r>
      <w:r w:rsidRPr="001D3403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площадки</w:t>
      </w:r>
      <w:r w:rsidR="00873065">
        <w:rPr>
          <w:rFonts w:ascii="Tahoma" w:hAnsi="Tahoma" w:cs="Tahoma"/>
          <w:color w:val="000000"/>
          <w:sz w:val="32"/>
          <w:szCs w:val="32"/>
          <w:shd w:val="clear" w:color="auto" w:fill="FFFFFF"/>
        </w:rPr>
        <w:t>:</w:t>
      </w:r>
    </w:p>
    <w:p w14:paraId="351EDA6D" w14:textId="079F3765" w:rsidR="001D3403" w:rsidRDefault="001D3403">
      <w:pPr>
        <w:rPr>
          <w:rFonts w:ascii="Tahoma" w:hAnsi="Tahoma" w:cs="Tahoma"/>
          <w:color w:val="000000"/>
          <w:sz w:val="40"/>
          <w:szCs w:val="40"/>
          <w:shd w:val="clear" w:color="auto" w:fill="FFFFFF"/>
        </w:rPr>
      </w:pPr>
      <w:r>
        <w:rPr>
          <w:rFonts w:ascii="Tahoma" w:hAnsi="Tahoma" w:cs="Tahoma"/>
          <w:noProof/>
          <w:color w:val="000000"/>
          <w:sz w:val="40"/>
          <w:szCs w:val="40"/>
          <w:shd w:val="clear" w:color="auto" w:fill="FFFFFF"/>
          <w:lang w:eastAsia="ru-RU"/>
        </w:rPr>
        <w:drawing>
          <wp:inline distT="0" distB="0" distL="0" distR="0" wp14:anchorId="767B8B0C" wp14:editId="534FF920">
            <wp:extent cx="5940425" cy="4455319"/>
            <wp:effectExtent l="0" t="0" r="3175" b="2540"/>
            <wp:docPr id="6" name="Рисунок 6" descr="D:\Проект с ссылками на сайт\фото проекта\b454bc2c44f8adc5852b09cc45212b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роект с ссылками на сайт\фото проекта\b454bc2c44f8adc5852b09cc45212bf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C17" w14:textId="77777777" w:rsidR="00873065" w:rsidRDefault="00873065">
      <w:pPr>
        <w:rPr>
          <w:rFonts w:ascii="Tahoma" w:hAnsi="Tahoma" w:cs="Tahoma"/>
          <w:color w:val="000000"/>
          <w:sz w:val="40"/>
          <w:szCs w:val="40"/>
          <w:shd w:val="clear" w:color="auto" w:fill="FFFFFF"/>
        </w:rPr>
      </w:pPr>
    </w:p>
    <w:p w14:paraId="547E230E" w14:textId="30334D15" w:rsidR="00F94F9E" w:rsidRPr="00EE6664" w:rsidRDefault="003A1E00">
      <w:pPr>
        <w:rPr>
          <w:rFonts w:ascii="Tahoma" w:hAnsi="Tahoma" w:cs="Tahoma"/>
          <w:color w:val="000000"/>
          <w:sz w:val="40"/>
          <w:szCs w:val="40"/>
          <w:shd w:val="clear" w:color="auto" w:fill="FFFFFF"/>
        </w:rPr>
      </w:pPr>
      <w:r w:rsidRPr="00EE6664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 wp14:anchorId="19AE872C" wp14:editId="6703D6FF">
            <wp:simplePos x="0" y="0"/>
            <wp:positionH relativeFrom="column">
              <wp:posOffset>3469005</wp:posOffset>
            </wp:positionH>
            <wp:positionV relativeFrom="paragraph">
              <wp:posOffset>-3810</wp:posOffset>
            </wp:positionV>
            <wp:extent cx="2857500" cy="2766060"/>
            <wp:effectExtent l="0" t="0" r="0" b="0"/>
            <wp:wrapNone/>
            <wp:docPr id="3" name="Рисунок 2" descr="Светильник светодиодный консольный ДКУ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ветильник светодиодный консольный ДКУ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664" w:rsidRPr="00EE6664">
        <w:rPr>
          <w:rFonts w:ascii="Tahoma" w:hAnsi="Tahoma" w:cs="Tahoma"/>
          <w:color w:val="000000"/>
          <w:sz w:val="40"/>
          <w:szCs w:val="40"/>
          <w:shd w:val="clear" w:color="auto" w:fill="FFFFFF"/>
        </w:rPr>
        <w:t>4 штуки</w:t>
      </w:r>
    </w:p>
    <w:p w14:paraId="6902664C" w14:textId="58924405" w:rsidR="003A1E00" w:rsidRPr="003A1E00" w:rsidRDefault="003A1E00">
      <w:pP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Cвeтильник</w:t>
      </w:r>
      <w:proofErr w:type="spellEnd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cвeтoдиoдный</w:t>
      </w:r>
      <w:proofErr w:type="spellEnd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кoнcoльный</w:t>
      </w:r>
      <w:proofErr w:type="spellEnd"/>
      <w:r w:rsidRPr="003A1E0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ДKУ04.</w:t>
      </w:r>
    </w:p>
    <w:p w14:paraId="6F6AB6DB" w14:textId="20BE0637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Oпиcaниe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кoнcoльнoгo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cвeтильникa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3696FB1" w14:textId="6D904699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Питaниe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B: 220 (90-З05) </w:t>
      </w:r>
    </w:p>
    <w:p w14:paraId="7791AFC8" w14:textId="0E0765B2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Hoминaльнaя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чacтoтa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Гц: 50 </w:t>
      </w:r>
    </w:p>
    <w:p w14:paraId="63B080F4" w14:textId="4172EAF3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Kлимaтичecкoe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иcпoлнeниe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У1 </w:t>
      </w:r>
    </w:p>
    <w:p w14:paraId="69589A85" w14:textId="2550CCD1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Иcтoчник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cвeтa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cвeтoдиoды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F1E6674" w14:textId="4DB6B396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Paзмepы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LxBxH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- 8З8x407x115 </w:t>
      </w:r>
    </w:p>
    <w:p w14:paraId="2E2CDC10" w14:textId="2CC3AA9D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Цвeт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чepнo-cepый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CAC7D82" w14:textId="1625D3B6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Пpимeнeниe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Ocвeщeниe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улиц,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дopoг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жeлeзнoдopoжныx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плaтфopм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плoщaдeй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бульвapoв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тeppитopий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жилыx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микpopaйoнoв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двopoв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пoceлкoв</w:t>
      </w:r>
      <w:proofErr w:type="spellEnd"/>
    </w:p>
    <w:p w14:paraId="60FD3ED6" w14:textId="2408FFAB" w:rsid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Пpoизвoдитeль</w:t>
      </w:r>
      <w:proofErr w:type="spellEnd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GALAD, </w:t>
      </w:r>
      <w:proofErr w:type="spellStart"/>
      <w:r w:rsidRPr="003A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Poccия</w:t>
      </w:r>
      <w:proofErr w:type="spellEnd"/>
    </w:p>
    <w:p w14:paraId="2C912D9A" w14:textId="77777777" w:rsidR="003A1E00" w:rsidRPr="003A1E00" w:rsidRDefault="003A1E0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69F759C" w14:textId="308AB228" w:rsidR="003A1E00" w:rsidRPr="00EE6664" w:rsidRDefault="00EE6664" w:rsidP="003A1E00">
      <w:pPr>
        <w:rPr>
          <w:rFonts w:ascii="Tahoma" w:hAnsi="Tahoma" w:cs="Tahoma"/>
          <w:color w:val="000000"/>
          <w:sz w:val="40"/>
          <w:szCs w:val="40"/>
          <w:shd w:val="clear" w:color="auto" w:fill="FFFFFF"/>
        </w:rPr>
      </w:pPr>
      <w:r w:rsidRPr="00EE6664">
        <w:rPr>
          <w:rFonts w:ascii="Tahoma" w:hAnsi="Tahoma" w:cs="Tahoma"/>
          <w:color w:val="000000"/>
          <w:sz w:val="40"/>
          <w:szCs w:val="40"/>
          <w:shd w:val="clear" w:color="auto" w:fill="FFFFFF"/>
        </w:rPr>
        <w:t>450 штук</w:t>
      </w:r>
    </w:p>
    <w:p w14:paraId="1C89BA78" w14:textId="32B38D7C" w:rsidR="003A1E00" w:rsidRPr="003A1E00" w:rsidRDefault="003A1E00" w:rsidP="003A1E00">
      <w:pPr>
        <w:shd w:val="clear" w:color="auto" w:fill="FFFFFF"/>
        <w:spacing w:after="192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  <w14:ligatures w14:val="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67C8692" wp14:editId="610CE3F2">
            <wp:simplePos x="0" y="0"/>
            <wp:positionH relativeFrom="column">
              <wp:posOffset>131445</wp:posOffset>
            </wp:positionH>
            <wp:positionV relativeFrom="paragraph">
              <wp:posOffset>493394</wp:posOffset>
            </wp:positionV>
            <wp:extent cx="4267200" cy="2102157"/>
            <wp:effectExtent l="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262" cy="210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E00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  <w14:ligatures w14:val="none"/>
        </w:rPr>
        <w:t>Плитка резиновая ACTIVE 1000x1000x40 мм от официального дилера производителя</w:t>
      </w:r>
    </w:p>
    <w:p w14:paraId="4A23C053" w14:textId="03DD4623" w:rsidR="003A1E00" w:rsidRDefault="003A1E00" w:rsidP="003A1E00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14:paraId="0C5A4638" w14:textId="7663DEE0" w:rsidR="003A1E00" w:rsidRDefault="003A1E00" w:rsidP="003A1E00"/>
    <w:p w14:paraId="2ECACA6D" w14:textId="452ABE6B" w:rsidR="003A1E00" w:rsidRPr="003A1E00" w:rsidRDefault="003A1E00" w:rsidP="003A1E00"/>
    <w:p w14:paraId="192EF4BA" w14:textId="2A7807CD" w:rsidR="003A1E00" w:rsidRPr="003A1E00" w:rsidRDefault="003A1E00" w:rsidP="003A1E00"/>
    <w:p w14:paraId="7A7A3AB6" w14:textId="7B07C17D" w:rsidR="003A1E00" w:rsidRPr="003A1E00" w:rsidRDefault="003A1E00" w:rsidP="003A1E00"/>
    <w:p w14:paraId="7EB55554" w14:textId="62068A8D" w:rsidR="003A1E00" w:rsidRDefault="003A1E00" w:rsidP="003A1E00"/>
    <w:p w14:paraId="5EE129C9" w14:textId="77777777" w:rsidR="003A1E00" w:rsidRDefault="003A1E00" w:rsidP="003A1E00"/>
    <w:p w14:paraId="2E62932B" w14:textId="77777777" w:rsidR="003A1E00" w:rsidRDefault="003A1E00" w:rsidP="003A1E00"/>
    <w:p w14:paraId="2C88720B" w14:textId="77777777" w:rsidR="003A1E00" w:rsidRDefault="003A1E00" w:rsidP="003A1E00"/>
    <w:p w14:paraId="19480DA0" w14:textId="77777777" w:rsidR="003A1E00" w:rsidRDefault="003A1E00" w:rsidP="003A1E00"/>
    <w:p w14:paraId="265B9E9D" w14:textId="77777777" w:rsidR="003A1E00" w:rsidRDefault="003A1E00" w:rsidP="003A1E00"/>
    <w:p w14:paraId="3E4597EE" w14:textId="77777777" w:rsidR="00873065" w:rsidRDefault="00873065" w:rsidP="003A1E00">
      <w:pPr>
        <w:rPr>
          <w:sz w:val="44"/>
          <w:szCs w:val="44"/>
        </w:rPr>
      </w:pPr>
    </w:p>
    <w:p w14:paraId="7C2CCB3D" w14:textId="44133125" w:rsidR="003A1E00" w:rsidRPr="00EE6664" w:rsidRDefault="00EE6664" w:rsidP="003A1E00">
      <w:pPr>
        <w:rPr>
          <w:sz w:val="44"/>
          <w:szCs w:val="44"/>
        </w:rPr>
      </w:pPr>
      <w:r w:rsidRPr="00EE6664">
        <w:rPr>
          <w:sz w:val="44"/>
          <w:szCs w:val="44"/>
        </w:rPr>
        <w:lastRenderedPageBreak/>
        <w:t>2 штуки</w:t>
      </w:r>
    </w:p>
    <w:p w14:paraId="15E18692" w14:textId="4AB288C1" w:rsidR="003A1E00" w:rsidRPr="003A1E00" w:rsidRDefault="003A1E00" w:rsidP="003A1E00">
      <w:pPr>
        <w:shd w:val="clear" w:color="auto" w:fill="FFFFFF"/>
        <w:spacing w:after="192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  <w14:ligatures w14:val="none"/>
        </w:rPr>
      </w:pPr>
      <w:r w:rsidRPr="003A1E00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  <w14:ligatures w14:val="none"/>
        </w:rPr>
        <w:t>Лавочка под навесом МАФ 1607 от производителя</w:t>
      </w:r>
    </w:p>
    <w:p w14:paraId="0D3385E0" w14:textId="79085A60" w:rsidR="003A1E00" w:rsidRPr="003A1E00" w:rsidRDefault="003A1E00" w:rsidP="003A1E0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</w:pPr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>Артикул</w:t>
      </w:r>
    </w:p>
    <w:p w14:paraId="0CA3927C" w14:textId="05853460" w:rsidR="003A1E00" w:rsidRDefault="003A1E00" w:rsidP="003A1E00">
      <w:pPr>
        <w:shd w:val="clear" w:color="auto" w:fill="FFFFFF"/>
        <w:spacing w:after="120" w:line="240" w:lineRule="auto"/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</w:pPr>
      <w:r w:rsidRPr="003A1E00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1607</w:t>
      </w:r>
    </w:p>
    <w:p w14:paraId="7DAB9D86" w14:textId="50595049" w:rsidR="003A1E00" w:rsidRPr="003A1E00" w:rsidRDefault="003A1E00" w:rsidP="003A1E00">
      <w:pPr>
        <w:shd w:val="clear" w:color="auto" w:fill="F5F5F5"/>
        <w:spacing w:after="150" w:line="240" w:lineRule="auto"/>
        <w:rPr>
          <w:rFonts w:ascii="Open Sans" w:eastAsia="Times New Roman" w:hAnsi="Open Sans" w:cs="Open Sans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3A1E00">
        <w:rPr>
          <w:rFonts w:ascii="Open Sans" w:eastAsia="Times New Roman" w:hAnsi="Open Sans" w:cs="Open Sans"/>
          <w:b/>
          <w:bCs/>
          <w:color w:val="000000"/>
          <w:kern w:val="0"/>
          <w:sz w:val="27"/>
          <w:szCs w:val="27"/>
          <w:lang w:eastAsia="ru-RU"/>
          <w14:ligatures w14:val="none"/>
        </w:rPr>
        <w:t>20 100 руб./шт.</w:t>
      </w:r>
    </w:p>
    <w:p w14:paraId="7BF8546B" w14:textId="05437572" w:rsidR="003A1E00" w:rsidRPr="003A1E00" w:rsidRDefault="003A1E00" w:rsidP="003A1E0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3C71884" wp14:editId="47815710">
            <wp:simplePos x="0" y="0"/>
            <wp:positionH relativeFrom="page">
              <wp:posOffset>1936750</wp:posOffset>
            </wp:positionH>
            <wp:positionV relativeFrom="paragraph">
              <wp:posOffset>156210</wp:posOffset>
            </wp:positionV>
            <wp:extent cx="3619500" cy="27127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E00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Характеристики</w:t>
      </w:r>
      <w:r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Длина, </w:t>
      </w:r>
      <w:proofErr w:type="gramStart"/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>мм</w:t>
      </w:r>
      <w:proofErr w:type="gramEnd"/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1580</w:t>
      </w:r>
      <w:r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 xml:space="preserve">  </w:t>
      </w:r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>Ширина, мм</w:t>
      </w:r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1100</w:t>
      </w:r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>Высота, мм</w:t>
      </w:r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1950</w:t>
      </w:r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>Масса, кг</w:t>
      </w:r>
      <w:r>
        <w:rPr>
          <w:rFonts w:ascii="Open Sans" w:eastAsia="Times New Roman" w:hAnsi="Open Sans" w:cs="Open Sans"/>
          <w:color w:val="666666"/>
          <w:kern w:val="0"/>
          <w:sz w:val="21"/>
          <w:szCs w:val="21"/>
          <w:lang w:eastAsia="ru-RU"/>
          <w14:ligatures w14:val="none"/>
        </w:rPr>
        <w:t xml:space="preserve"> </w:t>
      </w:r>
      <w:r w:rsidRPr="003A1E00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48</w:t>
      </w:r>
    </w:p>
    <w:p w14:paraId="04437D57" w14:textId="4B07CCAA" w:rsidR="003A1E00" w:rsidRDefault="003A1E00" w:rsidP="003A1E00"/>
    <w:p w14:paraId="1AC6647A" w14:textId="77777777" w:rsidR="003A1E00" w:rsidRDefault="003A1E00" w:rsidP="003A1E00"/>
    <w:p w14:paraId="442F3BF5" w14:textId="77777777" w:rsidR="003A1E00" w:rsidRDefault="003A1E00" w:rsidP="003A1E00"/>
    <w:p w14:paraId="4699F777" w14:textId="77777777" w:rsidR="003A1E00" w:rsidRDefault="003A1E00" w:rsidP="003A1E00"/>
    <w:p w14:paraId="666D0635" w14:textId="77777777" w:rsidR="003A1E00" w:rsidRDefault="003A1E00" w:rsidP="003A1E00"/>
    <w:p w14:paraId="6A95FF9A" w14:textId="45CBEA41" w:rsidR="003A1E00" w:rsidRDefault="003A1E00" w:rsidP="003A1E00"/>
    <w:p w14:paraId="3DB9105F" w14:textId="77777777" w:rsidR="003A1E00" w:rsidRDefault="003A1E00" w:rsidP="003A1E00"/>
    <w:p w14:paraId="7E84112F" w14:textId="77777777" w:rsidR="003A1E00" w:rsidRDefault="003A1E00" w:rsidP="003A1E00"/>
    <w:p w14:paraId="71E37AA8" w14:textId="77777777" w:rsidR="003A1E00" w:rsidRDefault="003A1E00" w:rsidP="003A1E00"/>
    <w:p w14:paraId="5A8B439C" w14:textId="77777777" w:rsidR="00EE6664" w:rsidRDefault="00EE6664" w:rsidP="003A1E00"/>
    <w:p w14:paraId="3D7D5736" w14:textId="75EBA5A8" w:rsidR="00EE6664" w:rsidRPr="00EE6664" w:rsidRDefault="00EE6664" w:rsidP="003A1E00">
      <w:pPr>
        <w:rPr>
          <w:sz w:val="48"/>
          <w:szCs w:val="48"/>
        </w:rPr>
      </w:pPr>
      <w:r w:rsidRPr="00EE6664">
        <w:rPr>
          <w:sz w:val="48"/>
          <w:szCs w:val="48"/>
        </w:rPr>
        <w:t>1 штука</w:t>
      </w:r>
    </w:p>
    <w:p w14:paraId="025AF47C" w14:textId="7423A92A" w:rsidR="003A1E00" w:rsidRPr="009F259F" w:rsidRDefault="003A1E00" w:rsidP="003A1E0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F259F">
        <w:rPr>
          <w:rFonts w:ascii="Times New Roman" w:hAnsi="Times New Roman" w:cs="Times New Roman"/>
          <w:b/>
          <w:bCs/>
          <w:sz w:val="32"/>
          <w:szCs w:val="32"/>
        </w:rPr>
        <w:t>Камера видеонаблюдения</w:t>
      </w:r>
    </w:p>
    <w:p w14:paraId="032E29BA" w14:textId="77777777" w:rsidR="003A1E00" w:rsidRPr="003A1E00" w:rsidRDefault="003A1E00" w:rsidP="003A1E00">
      <w:pPr>
        <w:shd w:val="clear" w:color="auto" w:fill="FFFFFF"/>
        <w:spacing w:after="225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  <w:lang w:eastAsia="ru-RU"/>
          <w14:ligatures w14:val="none"/>
        </w:rPr>
      </w:pPr>
      <w:proofErr w:type="spellStart"/>
      <w:r w:rsidRPr="003A1E00"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  <w:lang w:eastAsia="ru-RU"/>
          <w14:ligatures w14:val="none"/>
        </w:rPr>
        <w:t>Hikvision</w:t>
      </w:r>
      <w:proofErr w:type="spellEnd"/>
      <w:r w:rsidRPr="003A1E00"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  <w:lang w:eastAsia="ru-RU"/>
          <w14:ligatures w14:val="none"/>
        </w:rPr>
        <w:t xml:space="preserve"> DS-2CD2643G2-IZS</w:t>
      </w:r>
    </w:p>
    <w:p w14:paraId="50C1DD77" w14:textId="77777777" w:rsidR="009F259F" w:rsidRDefault="009F259F" w:rsidP="009F259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Количество мегапикселей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POE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POE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Звук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Audio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in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Audio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out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Объектив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Моторизированный, </w:t>
      </w:r>
      <w:proofErr w:type="spellStart"/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Вариофокальный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Функции и особенности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ИК-фильтр, Компенсация задней засветки, Поддержка WDR, Слот для карты памяти, Шумоподавление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Материал корпуса камеры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Металл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83FEE62" w14:textId="41C2AE4A" w:rsidR="009F259F" w:rsidRPr="009F259F" w:rsidRDefault="009F259F" w:rsidP="009F259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A0DC149" wp14:editId="6B2AE13D">
            <wp:simplePos x="0" y="0"/>
            <wp:positionH relativeFrom="column">
              <wp:posOffset>2524125</wp:posOffset>
            </wp:positionH>
            <wp:positionV relativeFrom="paragraph">
              <wp:posOffset>19685</wp:posOffset>
            </wp:positionV>
            <wp:extent cx="2286000" cy="2286000"/>
            <wp:effectExtent l="0" t="0" r="0" b="0"/>
            <wp:wrapNone/>
            <wp:docPr id="2" name="Рисунок 1" descr="Уличные IP-камеры Hikvision DS-2CD2643G2-IZ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личные IP-камеры Hikvision DS-2CD2643G2-IZ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2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Производитель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  <w:hyperlink r:id="rId12" w:history="1">
        <w:proofErr w:type="spellStart"/>
        <w:r w:rsidRPr="009F259F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bdr w:val="none" w:sz="0" w:space="0" w:color="auto" w:frame="1"/>
            <w:lang w:eastAsia="ru-RU"/>
            <w14:ligatures w14:val="none"/>
          </w:rPr>
          <w:t>Hikvision</w:t>
        </w:r>
        <w:proofErr w:type="spellEnd"/>
      </w:hyperlink>
    </w:p>
    <w:p w14:paraId="652D7CE5" w14:textId="03B13ECB" w:rsidR="003A1E00" w:rsidRDefault="003A1E00" w:rsidP="003A1E00"/>
    <w:p w14:paraId="09624406" w14:textId="77777777" w:rsidR="00142BAC" w:rsidRDefault="00142BAC" w:rsidP="003A1E00"/>
    <w:p w14:paraId="18284EBA" w14:textId="77777777" w:rsidR="00142BAC" w:rsidRDefault="00142BAC" w:rsidP="003A1E00"/>
    <w:p w14:paraId="6A7A3BC9" w14:textId="77777777" w:rsidR="00142BAC" w:rsidRDefault="00142BAC" w:rsidP="003A1E00"/>
    <w:p w14:paraId="3CB8B431" w14:textId="77777777" w:rsidR="00142BAC" w:rsidRDefault="00142BAC" w:rsidP="003A1E00"/>
    <w:p w14:paraId="43BF27E0" w14:textId="77777777" w:rsidR="00142BAC" w:rsidRDefault="00142BAC" w:rsidP="003A1E00"/>
    <w:p w14:paraId="483BD315" w14:textId="77777777" w:rsidR="00142BAC" w:rsidRDefault="00142BAC" w:rsidP="003A1E00"/>
    <w:p w14:paraId="74E21A25" w14:textId="77777777" w:rsidR="00142BAC" w:rsidRDefault="00142BAC" w:rsidP="003A1E00">
      <w:bookmarkStart w:id="0" w:name="_GoBack"/>
      <w:bookmarkEnd w:id="0"/>
    </w:p>
    <w:p w14:paraId="740E7D20" w14:textId="7839C0DA" w:rsidR="00142BAC" w:rsidRPr="00142BAC" w:rsidRDefault="00142BAC" w:rsidP="00142BAC">
      <w:pPr>
        <w:rPr>
          <w:rFonts w:ascii="Times New Roman" w:hAnsi="Times New Roman" w:cs="Times New Roman"/>
          <w:sz w:val="28"/>
          <w:szCs w:val="28"/>
        </w:rPr>
      </w:pPr>
      <w:r w:rsidRPr="00142BAC">
        <w:rPr>
          <w:rFonts w:ascii="Times New Roman" w:hAnsi="Times New Roman" w:cs="Times New Roman"/>
          <w:sz w:val="28"/>
          <w:szCs w:val="28"/>
        </w:rPr>
        <w:t>Ссылка на</w:t>
      </w:r>
      <w:r w:rsidRPr="00142BA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42BAC">
        <w:rPr>
          <w:rFonts w:ascii="Times New Roman" w:hAnsi="Times New Roman" w:cs="Times New Roman"/>
          <w:sz w:val="28"/>
          <w:szCs w:val="28"/>
        </w:rPr>
        <w:t>прос граждан в социальных сетях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3436146" w14:textId="3A70109A" w:rsidR="00142BAC" w:rsidRPr="00142BAC" w:rsidRDefault="00142BAC" w:rsidP="003A1E00">
      <w:pPr>
        <w:rPr>
          <w:color w:val="1F3864" w:themeColor="accent1" w:themeShade="80"/>
        </w:rPr>
      </w:pPr>
      <w:r w:rsidRPr="00142BAC">
        <w:rPr>
          <w:color w:val="1F3864" w:themeColor="accent1" w:themeShade="80"/>
        </w:rPr>
        <w:t>https://vk.com/wall-77665938_2635654</w:t>
      </w:r>
    </w:p>
    <w:p w14:paraId="4325F919" w14:textId="778E166E" w:rsidR="00142BAC" w:rsidRDefault="00142BAC" w:rsidP="003A1E00">
      <w:r>
        <w:rPr>
          <w:noProof/>
          <w:lang w:eastAsia="ru-RU"/>
        </w:rPr>
        <w:drawing>
          <wp:inline distT="0" distB="0" distL="0" distR="0" wp14:anchorId="3CC5D977" wp14:editId="5EBB26D6">
            <wp:extent cx="6027420" cy="5184114"/>
            <wp:effectExtent l="0" t="0" r="0" b="0"/>
            <wp:docPr id="4784775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768" cy="5193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FF171" w14:textId="18BCEB71" w:rsidR="00142BAC" w:rsidRDefault="00142BAC" w:rsidP="003A1E00"/>
    <w:p w14:paraId="5E875A7E" w14:textId="77777777" w:rsidR="00142BAC" w:rsidRDefault="00142BAC" w:rsidP="003A1E00"/>
    <w:p w14:paraId="773BF0AB" w14:textId="77777777" w:rsidR="00142BAC" w:rsidRDefault="00142BAC" w:rsidP="003A1E00"/>
    <w:p w14:paraId="22DE895E" w14:textId="77777777" w:rsidR="00142BAC" w:rsidRDefault="00142BAC" w:rsidP="003A1E00"/>
    <w:p w14:paraId="6310BE9D" w14:textId="77777777" w:rsidR="001D3403" w:rsidRDefault="001D3403" w:rsidP="003A1E00"/>
    <w:p w14:paraId="146D7F14" w14:textId="77777777" w:rsidR="001D3403" w:rsidRPr="003A1E00" w:rsidRDefault="001D3403" w:rsidP="003A1E00"/>
    <w:sectPr w:rsidR="001D3403" w:rsidRPr="003A1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06EAA"/>
    <w:multiLevelType w:val="hybridMultilevel"/>
    <w:tmpl w:val="6C1C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30"/>
    <w:rsid w:val="00133C30"/>
    <w:rsid w:val="00142BAC"/>
    <w:rsid w:val="001D3403"/>
    <w:rsid w:val="003A1E00"/>
    <w:rsid w:val="00873065"/>
    <w:rsid w:val="009F259F"/>
    <w:rsid w:val="00EE6664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D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B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B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8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21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6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09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849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1264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5516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3405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2081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48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4685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172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2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3351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1827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4651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400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762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463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874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144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1123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43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150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1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2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4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0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4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1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83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6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5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32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0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88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731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29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videoglaz.ru/hikvis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Хохлов</dc:creator>
  <cp:keywords/>
  <dc:description/>
  <cp:lastModifiedBy>priroda1</cp:lastModifiedBy>
  <cp:revision>6</cp:revision>
  <dcterms:created xsi:type="dcterms:W3CDTF">2023-08-26T11:41:00Z</dcterms:created>
  <dcterms:modified xsi:type="dcterms:W3CDTF">2023-09-27T09:12:00Z</dcterms:modified>
</cp:coreProperties>
</file>