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D8" w:rsidRPr="00A0072E" w:rsidRDefault="00D54ED8" w:rsidP="00663EE5">
      <w:pPr>
        <w:pStyle w:val="a6"/>
        <w:keepNext/>
        <w:keepLines/>
        <w:shd w:val="clear" w:color="auto" w:fill="auto"/>
        <w:spacing w:before="0" w:line="240" w:lineRule="auto"/>
        <w:ind w:firstLine="0"/>
        <w:jc w:val="right"/>
        <w:rPr>
          <w:sz w:val="27"/>
          <w:szCs w:val="27"/>
        </w:rPr>
      </w:pPr>
      <w:bookmarkStart w:id="0" w:name="h440"/>
      <w:bookmarkEnd w:id="0"/>
      <w:r w:rsidRPr="00A0072E">
        <w:rPr>
          <w:sz w:val="27"/>
          <w:szCs w:val="27"/>
        </w:rPr>
        <w:t>Приложение                                                                                                                                 к приказу финансового управления</w:t>
      </w:r>
    </w:p>
    <w:p w:rsidR="000950CD" w:rsidRPr="00A0072E" w:rsidRDefault="00D54ED8" w:rsidP="00663EE5">
      <w:pPr>
        <w:pStyle w:val="a6"/>
        <w:keepNext/>
        <w:keepLines/>
        <w:shd w:val="clear" w:color="auto" w:fill="auto"/>
        <w:spacing w:before="0" w:line="240" w:lineRule="auto"/>
        <w:ind w:firstLine="0"/>
        <w:jc w:val="right"/>
        <w:rPr>
          <w:sz w:val="27"/>
          <w:szCs w:val="27"/>
        </w:rPr>
      </w:pPr>
      <w:r w:rsidRPr="00A0072E">
        <w:rPr>
          <w:sz w:val="27"/>
          <w:szCs w:val="27"/>
        </w:rPr>
        <w:t xml:space="preserve"> администрации </w:t>
      </w:r>
      <w:r w:rsidR="000950CD" w:rsidRPr="00A0072E">
        <w:rPr>
          <w:sz w:val="27"/>
          <w:szCs w:val="27"/>
        </w:rPr>
        <w:t xml:space="preserve">городского округа </w:t>
      </w:r>
    </w:p>
    <w:p w:rsidR="00D54ED8" w:rsidRPr="00A0072E" w:rsidRDefault="000950CD" w:rsidP="00663EE5">
      <w:pPr>
        <w:pStyle w:val="a6"/>
        <w:keepNext/>
        <w:keepLines/>
        <w:shd w:val="clear" w:color="auto" w:fill="auto"/>
        <w:spacing w:before="0" w:line="240" w:lineRule="auto"/>
        <w:ind w:firstLine="0"/>
        <w:jc w:val="right"/>
        <w:rPr>
          <w:sz w:val="27"/>
          <w:szCs w:val="27"/>
        </w:rPr>
      </w:pPr>
      <w:r w:rsidRPr="00A0072E">
        <w:rPr>
          <w:sz w:val="27"/>
          <w:szCs w:val="27"/>
        </w:rPr>
        <w:t xml:space="preserve">Архангельской области </w:t>
      </w:r>
      <w:r w:rsidR="00D54ED8" w:rsidRPr="00A0072E">
        <w:rPr>
          <w:sz w:val="27"/>
          <w:szCs w:val="27"/>
        </w:rPr>
        <w:t xml:space="preserve">«Город Коряжма» </w:t>
      </w:r>
    </w:p>
    <w:p w:rsidR="00D54ED8" w:rsidRPr="00A0072E" w:rsidRDefault="00D54ED8" w:rsidP="00663EE5">
      <w:pPr>
        <w:pStyle w:val="40"/>
        <w:keepNext/>
        <w:keepLines/>
        <w:shd w:val="clear" w:color="auto" w:fill="auto"/>
        <w:spacing w:before="0" w:after="0" w:line="240" w:lineRule="auto"/>
        <w:ind w:firstLine="0"/>
        <w:jc w:val="right"/>
        <w:rPr>
          <w:b w:val="0"/>
          <w:sz w:val="36"/>
          <w:szCs w:val="36"/>
        </w:rPr>
      </w:pPr>
      <w:r w:rsidRPr="00A0072E">
        <w:rPr>
          <w:sz w:val="27"/>
          <w:szCs w:val="27"/>
        </w:rPr>
        <w:t xml:space="preserve">                                                                  </w:t>
      </w:r>
      <w:r w:rsidR="00CA2912" w:rsidRPr="00A0072E">
        <w:rPr>
          <w:sz w:val="27"/>
          <w:szCs w:val="27"/>
        </w:rPr>
        <w:t xml:space="preserve">         </w:t>
      </w:r>
      <w:r w:rsidRPr="00A0072E">
        <w:rPr>
          <w:sz w:val="27"/>
          <w:szCs w:val="27"/>
        </w:rPr>
        <w:t xml:space="preserve"> </w:t>
      </w:r>
      <w:r w:rsidRPr="00A0072E">
        <w:rPr>
          <w:b w:val="0"/>
          <w:sz w:val="27"/>
          <w:szCs w:val="27"/>
        </w:rPr>
        <w:t xml:space="preserve">от </w:t>
      </w:r>
      <w:r w:rsidR="006456BE" w:rsidRPr="00A0072E">
        <w:rPr>
          <w:b w:val="0"/>
          <w:sz w:val="27"/>
          <w:szCs w:val="27"/>
        </w:rPr>
        <w:t>2</w:t>
      </w:r>
      <w:r w:rsidR="00340D31">
        <w:rPr>
          <w:b w:val="0"/>
          <w:sz w:val="27"/>
          <w:szCs w:val="27"/>
        </w:rPr>
        <w:t>8</w:t>
      </w:r>
      <w:r w:rsidR="00DE37D4" w:rsidRPr="00A0072E">
        <w:rPr>
          <w:b w:val="0"/>
          <w:sz w:val="27"/>
          <w:szCs w:val="27"/>
        </w:rPr>
        <w:t>.12.202</w:t>
      </w:r>
      <w:r w:rsidR="006456BE" w:rsidRPr="00A0072E">
        <w:rPr>
          <w:b w:val="0"/>
          <w:sz w:val="27"/>
          <w:szCs w:val="27"/>
        </w:rPr>
        <w:t>3</w:t>
      </w:r>
      <w:r w:rsidRPr="00A0072E">
        <w:rPr>
          <w:b w:val="0"/>
          <w:sz w:val="27"/>
          <w:szCs w:val="27"/>
        </w:rPr>
        <w:t xml:space="preserve">    № </w:t>
      </w:r>
      <w:r w:rsidR="00340D31">
        <w:rPr>
          <w:b w:val="0"/>
          <w:sz w:val="27"/>
          <w:szCs w:val="27"/>
        </w:rPr>
        <w:t>29</w:t>
      </w:r>
    </w:p>
    <w:p w:rsidR="00CA61DC" w:rsidRPr="00A0072E" w:rsidRDefault="00CA61DC" w:rsidP="00663EE5">
      <w:pPr>
        <w:keepNext/>
        <w:keepLines/>
        <w:shd w:val="clear" w:color="auto" w:fill="FFFFFF"/>
        <w:spacing w:after="0" w:line="240" w:lineRule="auto"/>
        <w:ind w:firstLine="709"/>
        <w:jc w:val="center"/>
        <w:outlineLvl w:val="2"/>
        <w:rPr>
          <w:rFonts w:ascii="Times New Roman" w:hAnsi="Times New Roman" w:cs="Times New Roman"/>
          <w:b/>
          <w:sz w:val="27"/>
          <w:szCs w:val="27"/>
        </w:rPr>
      </w:pPr>
    </w:p>
    <w:p w:rsidR="00CA61DC" w:rsidRPr="00A0072E" w:rsidRDefault="00CA61DC" w:rsidP="00663EE5">
      <w:pPr>
        <w:keepNext/>
        <w:keepLines/>
        <w:shd w:val="clear" w:color="auto" w:fill="FFFFFF"/>
        <w:spacing w:after="0" w:line="240" w:lineRule="auto"/>
        <w:ind w:firstLine="709"/>
        <w:jc w:val="center"/>
        <w:outlineLvl w:val="2"/>
        <w:rPr>
          <w:rFonts w:ascii="Times New Roman" w:hAnsi="Times New Roman" w:cs="Times New Roman"/>
          <w:b/>
          <w:sz w:val="27"/>
          <w:szCs w:val="27"/>
        </w:rPr>
      </w:pPr>
    </w:p>
    <w:p w:rsidR="00CB5ADC" w:rsidRPr="00A0072E" w:rsidRDefault="00CB5ADC" w:rsidP="00663EE5">
      <w:pPr>
        <w:keepNext/>
        <w:keepLines/>
        <w:shd w:val="clear" w:color="auto" w:fill="FFFFFF"/>
        <w:spacing w:after="0" w:line="240" w:lineRule="auto"/>
        <w:ind w:firstLine="709"/>
        <w:jc w:val="center"/>
        <w:outlineLvl w:val="2"/>
        <w:rPr>
          <w:rFonts w:ascii="Times New Roman" w:hAnsi="Times New Roman" w:cs="Times New Roman"/>
          <w:b/>
          <w:sz w:val="27"/>
          <w:szCs w:val="27"/>
        </w:rPr>
      </w:pPr>
      <w:r w:rsidRPr="00A0072E">
        <w:rPr>
          <w:rFonts w:ascii="Times New Roman" w:hAnsi="Times New Roman" w:cs="Times New Roman"/>
          <w:b/>
          <w:sz w:val="27"/>
          <w:szCs w:val="27"/>
        </w:rPr>
        <w:t>Положение об учетной политике в финансовом управлении администрации городского округа Архангельской области «Город Коряжма»</w:t>
      </w:r>
    </w:p>
    <w:p w:rsidR="00CB5ADC" w:rsidRPr="00A0072E" w:rsidRDefault="00CB5ADC" w:rsidP="00663EE5">
      <w:pPr>
        <w:keepNext/>
        <w:keepLines/>
        <w:shd w:val="clear" w:color="auto" w:fill="FFFFFF"/>
        <w:spacing w:after="0" w:line="240" w:lineRule="auto"/>
        <w:ind w:firstLine="709"/>
        <w:jc w:val="center"/>
        <w:outlineLvl w:val="2"/>
        <w:rPr>
          <w:rFonts w:ascii="Times New Roman" w:hAnsi="Times New Roman" w:cs="Times New Roman"/>
          <w:b/>
          <w:sz w:val="27"/>
          <w:szCs w:val="27"/>
        </w:rPr>
      </w:pPr>
      <w:r w:rsidRPr="00A0072E">
        <w:rPr>
          <w:rFonts w:ascii="Times New Roman" w:hAnsi="Times New Roman" w:cs="Times New Roman"/>
          <w:b/>
          <w:sz w:val="27"/>
          <w:szCs w:val="27"/>
        </w:rPr>
        <w:t>для целей </w:t>
      </w:r>
      <w:r w:rsidR="001E2735" w:rsidRPr="00A0072E">
        <w:rPr>
          <w:rFonts w:ascii="Times New Roman" w:hAnsi="Times New Roman" w:cs="Times New Roman"/>
          <w:b/>
          <w:sz w:val="27"/>
          <w:szCs w:val="27"/>
        </w:rPr>
        <w:t>бухгалтерского (</w:t>
      </w:r>
      <w:r w:rsidRPr="00A0072E">
        <w:rPr>
          <w:rFonts w:ascii="Times New Roman" w:hAnsi="Times New Roman" w:cs="Times New Roman"/>
          <w:b/>
          <w:sz w:val="27"/>
          <w:szCs w:val="27"/>
        </w:rPr>
        <w:t>бюджетного</w:t>
      </w:r>
      <w:r w:rsidR="001E2735" w:rsidRPr="00A0072E">
        <w:rPr>
          <w:rFonts w:ascii="Times New Roman" w:hAnsi="Times New Roman" w:cs="Times New Roman"/>
          <w:b/>
          <w:sz w:val="27"/>
          <w:szCs w:val="27"/>
        </w:rPr>
        <w:t>)</w:t>
      </w:r>
      <w:r w:rsidRPr="00A0072E">
        <w:rPr>
          <w:rFonts w:ascii="Times New Roman" w:hAnsi="Times New Roman" w:cs="Times New Roman"/>
          <w:b/>
          <w:sz w:val="27"/>
          <w:szCs w:val="27"/>
        </w:rPr>
        <w:t xml:space="preserve"> учета</w:t>
      </w:r>
    </w:p>
    <w:p w:rsidR="00204A41" w:rsidRPr="00A0072E" w:rsidRDefault="00204A41" w:rsidP="00663EE5">
      <w:pPr>
        <w:keepNext/>
        <w:keepLines/>
        <w:shd w:val="clear" w:color="auto" w:fill="FFFFFF"/>
        <w:spacing w:after="0" w:line="240" w:lineRule="auto"/>
        <w:ind w:firstLine="709"/>
        <w:jc w:val="center"/>
        <w:outlineLvl w:val="2"/>
        <w:rPr>
          <w:rFonts w:ascii="Times New Roman" w:hAnsi="Times New Roman" w:cs="Times New Roman"/>
          <w:b/>
          <w:sz w:val="27"/>
          <w:szCs w:val="27"/>
        </w:rPr>
      </w:pPr>
    </w:p>
    <w:p w:rsidR="001E2735" w:rsidRPr="00A0072E" w:rsidRDefault="00301E5A" w:rsidP="00663EE5">
      <w:pPr>
        <w:pStyle w:val="2"/>
        <w:keepNext/>
        <w:keepLines/>
        <w:numPr>
          <w:ilvl w:val="1"/>
          <w:numId w:val="0"/>
        </w:numPr>
        <w:spacing w:before="0" w:beforeAutospacing="0" w:after="0" w:afterAutospacing="0"/>
        <w:ind w:firstLine="709"/>
        <w:jc w:val="both"/>
        <w:rPr>
          <w:b w:val="0"/>
          <w:sz w:val="27"/>
          <w:szCs w:val="27"/>
        </w:rPr>
      </w:pPr>
      <w:bookmarkStart w:id="1" w:name="_ref_1-c8082797e1ee4d"/>
      <w:r w:rsidRPr="00A0072E">
        <w:rPr>
          <w:b w:val="0"/>
          <w:sz w:val="27"/>
          <w:szCs w:val="27"/>
        </w:rPr>
        <w:t xml:space="preserve">1. </w:t>
      </w:r>
      <w:r w:rsidR="001E2735" w:rsidRPr="00A0072E">
        <w:rPr>
          <w:b w:val="0"/>
          <w:sz w:val="27"/>
          <w:szCs w:val="27"/>
        </w:rPr>
        <w:t>Настоящая Учетная политика разработана на основании и с учетом требований и принципов, изложенных в следующих нормативных документах:</w:t>
      </w:r>
      <w:bookmarkEnd w:id="1"/>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Бюджетный </w:t>
      </w:r>
      <w:hyperlink r:id="rId8" w:history="1">
        <w:r w:rsidRPr="00A0072E">
          <w:rPr>
            <w:rStyle w:val="ab"/>
            <w:rFonts w:ascii="Times New Roman" w:hAnsi="Times New Roman" w:cs="Times New Roman"/>
            <w:color w:val="auto"/>
            <w:sz w:val="27"/>
            <w:szCs w:val="27"/>
            <w:u w:val="none"/>
          </w:rPr>
          <w:t>кодекс</w:t>
        </w:r>
      </w:hyperlink>
      <w:r w:rsidRPr="00A0072E">
        <w:rPr>
          <w:rFonts w:ascii="Times New Roman" w:hAnsi="Times New Roman" w:cs="Times New Roman"/>
          <w:sz w:val="27"/>
          <w:szCs w:val="27"/>
        </w:rPr>
        <w:t xml:space="preserve"> РФ (далее - БК РФ);</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9" w:history="1">
        <w:r w:rsidRPr="00A0072E">
          <w:rPr>
            <w:rStyle w:val="ab"/>
            <w:rFonts w:ascii="Times New Roman" w:hAnsi="Times New Roman" w:cs="Times New Roman"/>
            <w:color w:val="auto"/>
            <w:sz w:val="27"/>
            <w:szCs w:val="27"/>
            <w:u w:val="none"/>
          </w:rPr>
          <w:t>закон</w:t>
        </w:r>
      </w:hyperlink>
      <w:r w:rsidRPr="00A0072E">
        <w:rPr>
          <w:rFonts w:ascii="Times New Roman" w:hAnsi="Times New Roman" w:cs="Times New Roman"/>
          <w:sz w:val="27"/>
          <w:szCs w:val="27"/>
        </w:rPr>
        <w:t xml:space="preserve"> от 06.12.2011 № 402-ФЗ "О бухгалтерском учете" (далее - Закон № 402-ФЗ);</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0" w:history="1">
        <w:r w:rsidRPr="00A0072E">
          <w:rPr>
            <w:rStyle w:val="ab"/>
            <w:rFonts w:ascii="Times New Roman" w:hAnsi="Times New Roman" w:cs="Times New Roman"/>
            <w:color w:val="auto"/>
            <w:sz w:val="27"/>
            <w:szCs w:val="27"/>
            <w:u w:val="none"/>
          </w:rPr>
          <w:t>закон</w:t>
        </w:r>
      </w:hyperlink>
      <w:r w:rsidRPr="00A0072E">
        <w:rPr>
          <w:rFonts w:ascii="Times New Roman" w:hAnsi="Times New Roman" w:cs="Times New Roman"/>
          <w:sz w:val="27"/>
          <w:szCs w:val="27"/>
        </w:rPr>
        <w:t xml:space="preserve"> от 12.01.1996 № 7-ФЗ "О некоммерческих организациях" (далее - Закон № 7-ФЗ);</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1"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"Концептуальные основы");</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3"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"Основные средства");</w:t>
      </w:r>
    </w:p>
    <w:p w:rsidR="008273A0" w:rsidRPr="00A0072E" w:rsidRDefault="008273A0" w:rsidP="00663EE5">
      <w:pPr>
        <w:pStyle w:val="a7"/>
        <w:keepNext/>
        <w:keepLines/>
        <w:numPr>
          <w:ilvl w:val="0"/>
          <w:numId w:val="4"/>
        </w:numPr>
        <w:autoSpaceDE w:val="0"/>
        <w:autoSpaceDN w:val="0"/>
        <w:adjustRightInd w:val="0"/>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5"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 Аренда ");</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7"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"Обесценение активов");</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19"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"Представление отчетности");</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21"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"Отчет о движении денежных средств");</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23"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"Учетная политика");</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25"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"События после отчетной даты");</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 xml:space="preserve">Федеральный </w:t>
      </w:r>
      <w:hyperlink r:id="rId27"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"Доходы");</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29"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0"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"Информация о связанных сторонах");</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31"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2"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"Непроизведенные активы");</w:t>
      </w:r>
    </w:p>
    <w:p w:rsidR="00C37FBA" w:rsidRPr="00A0072E" w:rsidRDefault="00C37FBA" w:rsidP="00663EE5">
      <w:pPr>
        <w:pStyle w:val="a7"/>
        <w:keepNext/>
        <w:keepLines/>
        <w:numPr>
          <w:ilvl w:val="1"/>
          <w:numId w:val="4"/>
        </w:numPr>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 xml:space="preserve">Федеральный </w:t>
      </w:r>
      <w:hyperlink r:id="rId33" w:history="1">
        <w:r w:rsidRPr="00A0072E">
          <w:rPr>
            <w:rStyle w:val="ab"/>
            <w:rFonts w:ascii="Times New Roman" w:hAnsi="Times New Roman" w:cs="Times New Roman"/>
            <w:color w:val="000000" w:themeColor="text1"/>
            <w:sz w:val="27"/>
            <w:szCs w:val="27"/>
            <w:u w:val="none"/>
          </w:rPr>
          <w:t>стандарт</w:t>
        </w:r>
      </w:hyperlink>
      <w:r w:rsidRPr="00A0072E">
        <w:rPr>
          <w:rFonts w:ascii="Times New Roman" w:hAnsi="Times New Roman" w:cs="Times New Roman"/>
          <w:color w:val="000000" w:themeColor="text1"/>
          <w:sz w:val="27"/>
          <w:szCs w:val="27"/>
        </w:rPr>
        <w:t>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w:t>
      </w:r>
      <w:r w:rsidR="001856B8" w:rsidRPr="00A0072E">
        <w:rPr>
          <w:rFonts w:ascii="Times New Roman" w:hAnsi="Times New Roman" w:cs="Times New Roman"/>
          <w:color w:val="000000" w:themeColor="text1"/>
          <w:sz w:val="27"/>
          <w:szCs w:val="27"/>
        </w:rPr>
        <w:t xml:space="preserve"> -</w:t>
      </w:r>
      <w:r w:rsidRPr="00A0072E">
        <w:rPr>
          <w:rFonts w:ascii="Times New Roman" w:hAnsi="Times New Roman" w:cs="Times New Roman"/>
          <w:color w:val="000000" w:themeColor="text1"/>
          <w:sz w:val="27"/>
          <w:szCs w:val="27"/>
        </w:rPr>
        <w:t xml:space="preserve">  </w:t>
      </w:r>
      <w:hyperlink r:id="rId34" w:history="1">
        <w:r w:rsidRPr="00A0072E">
          <w:rPr>
            <w:rStyle w:val="ab"/>
            <w:rFonts w:ascii="Times New Roman" w:hAnsi="Times New Roman" w:cs="Times New Roman"/>
            <w:color w:val="000000" w:themeColor="text1"/>
            <w:sz w:val="27"/>
            <w:szCs w:val="27"/>
            <w:u w:val="none"/>
          </w:rPr>
          <w:t>СГС</w:t>
        </w:r>
      </w:hyperlink>
      <w:r w:rsidRPr="00A0072E">
        <w:rPr>
          <w:rFonts w:ascii="Times New Roman" w:hAnsi="Times New Roman" w:cs="Times New Roman"/>
          <w:color w:val="000000" w:themeColor="text1"/>
          <w:sz w:val="27"/>
          <w:szCs w:val="27"/>
        </w:rPr>
        <w:t xml:space="preserve"> "Бюджетная информация в бухгалте</w:t>
      </w:r>
      <w:r w:rsidR="00666E09" w:rsidRPr="00A0072E">
        <w:rPr>
          <w:rFonts w:ascii="Times New Roman" w:hAnsi="Times New Roman" w:cs="Times New Roman"/>
          <w:color w:val="000000" w:themeColor="text1"/>
          <w:sz w:val="27"/>
          <w:szCs w:val="27"/>
        </w:rPr>
        <w:t>рской (финансовой) отчетности")</w:t>
      </w:r>
      <w:r w:rsidRPr="00A0072E">
        <w:rPr>
          <w:rFonts w:ascii="Times New Roman" w:hAnsi="Times New Roman" w:cs="Times New Roman"/>
          <w:color w:val="000000" w:themeColor="text1"/>
          <w:sz w:val="27"/>
          <w:szCs w:val="27"/>
        </w:rPr>
        <w:t>;</w:t>
      </w:r>
    </w:p>
    <w:p w:rsidR="00666E09" w:rsidRPr="00A0072E" w:rsidRDefault="00666E09" w:rsidP="00663EE5">
      <w:pPr>
        <w:pStyle w:val="a7"/>
        <w:keepNext/>
        <w:keepLines/>
        <w:numPr>
          <w:ilvl w:val="0"/>
          <w:numId w:val="4"/>
        </w:numPr>
        <w:autoSpaceDE w:val="0"/>
        <w:autoSpaceDN w:val="0"/>
        <w:adjustRightInd w:val="0"/>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w:t>
      </w:r>
      <w:r w:rsidR="001856B8" w:rsidRPr="00A0072E">
        <w:rPr>
          <w:rFonts w:ascii="Times New Roman" w:hAnsi="Times New Roman" w:cs="Times New Roman"/>
          <w:color w:val="000000" w:themeColor="text1"/>
          <w:sz w:val="27"/>
          <w:szCs w:val="27"/>
        </w:rPr>
        <w:t xml:space="preserve"> -</w:t>
      </w:r>
      <w:r w:rsidRPr="00A0072E">
        <w:rPr>
          <w:rFonts w:ascii="Times New Roman" w:hAnsi="Times New Roman" w:cs="Times New Roman"/>
          <w:color w:val="000000" w:themeColor="text1"/>
          <w:sz w:val="27"/>
          <w:szCs w:val="27"/>
        </w:rPr>
        <w:t xml:space="preserve">  СГС "Бухгалтерская (финансовая) отчетность с учетом инфляции");</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35"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6"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"Резервы") ;</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37"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8"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"Долгосрочные договоры") ;</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39"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0"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"Запасы") ;</w:t>
      </w:r>
    </w:p>
    <w:p w:rsidR="00A21DC8"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41"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2"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"Нематериальные активы");</w:t>
      </w:r>
    </w:p>
    <w:p w:rsidR="00CA6113" w:rsidRPr="00A0072E" w:rsidRDefault="00A21DC8" w:rsidP="00663EE5">
      <w:pPr>
        <w:pStyle w:val="a7"/>
        <w:keepNext/>
        <w:keepLines/>
        <w:numPr>
          <w:ilvl w:val="1"/>
          <w:numId w:val="4"/>
        </w:numPr>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 xml:space="preserve">Федеральный </w:t>
      </w:r>
      <w:hyperlink r:id="rId43" w:history="1">
        <w:r w:rsidRPr="00A0072E">
          <w:rPr>
            <w:rFonts w:ascii="Times New Roman" w:hAnsi="Times New Roman" w:cs="Times New Roman"/>
            <w:color w:val="000000" w:themeColor="text1"/>
            <w:sz w:val="27"/>
            <w:szCs w:val="27"/>
          </w:rPr>
          <w:t>стандарт</w:t>
        </w:r>
      </w:hyperlink>
      <w:r w:rsidRPr="00A0072E">
        <w:rPr>
          <w:rFonts w:ascii="Times New Roman" w:hAnsi="Times New Roman" w:cs="Times New Roman"/>
          <w:color w:val="000000" w:themeColor="text1"/>
          <w:sz w:val="27"/>
          <w:szCs w:val="27"/>
        </w:rPr>
        <w:t xml:space="preserve"> бухгалтерского учета государственных финансов "Затраты по заимствованиям", утвержденный Приказом Минфина России от 15.11.2019 № 182н (далее - </w:t>
      </w:r>
      <w:hyperlink r:id="rId44" w:history="1">
        <w:r w:rsidRPr="00A0072E">
          <w:rPr>
            <w:rFonts w:ascii="Times New Roman" w:hAnsi="Times New Roman" w:cs="Times New Roman"/>
            <w:color w:val="000000" w:themeColor="text1"/>
            <w:sz w:val="27"/>
            <w:szCs w:val="27"/>
          </w:rPr>
          <w:t>СГС</w:t>
        </w:r>
      </w:hyperlink>
      <w:r w:rsidRPr="00A0072E">
        <w:rPr>
          <w:rFonts w:ascii="Times New Roman" w:hAnsi="Times New Roman" w:cs="Times New Roman"/>
          <w:color w:val="000000" w:themeColor="text1"/>
          <w:sz w:val="27"/>
          <w:szCs w:val="27"/>
        </w:rPr>
        <w:t xml:space="preserve"> " Затраты по заимствованиям");</w:t>
      </w:r>
    </w:p>
    <w:p w:rsidR="00CA6113" w:rsidRPr="00A0072E" w:rsidRDefault="00CA6113" w:rsidP="00663EE5">
      <w:pPr>
        <w:pStyle w:val="a7"/>
        <w:keepNext/>
        <w:keepLines/>
        <w:numPr>
          <w:ilvl w:val="1"/>
          <w:numId w:val="4"/>
        </w:numPr>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 xml:space="preserve">Федеральный </w:t>
      </w:r>
      <w:hyperlink r:id="rId45" w:history="1">
        <w:r w:rsidRPr="00A0072E">
          <w:rPr>
            <w:rFonts w:ascii="Times New Roman" w:hAnsi="Times New Roman" w:cs="Times New Roman"/>
            <w:color w:val="000000" w:themeColor="text1"/>
            <w:sz w:val="27"/>
            <w:szCs w:val="27"/>
          </w:rPr>
          <w:t>стандарт</w:t>
        </w:r>
      </w:hyperlink>
      <w:r w:rsidRPr="00A0072E">
        <w:rPr>
          <w:rFonts w:ascii="Times New Roman" w:hAnsi="Times New Roman" w:cs="Times New Roman"/>
          <w:color w:val="000000" w:themeColor="text1"/>
          <w:sz w:val="27"/>
          <w:szCs w:val="27"/>
        </w:rPr>
        <w:t xml:space="preserve"> бухгалтерского учета государственных финансов ФСБУ 28/2023 "Инвентаризация", утвержденный Приказом Минфина России от  13.01.2023 № 4н (далее - </w:t>
      </w:r>
      <w:hyperlink r:id="rId46" w:history="1">
        <w:r w:rsidRPr="00A0072E">
          <w:rPr>
            <w:rFonts w:ascii="Times New Roman" w:hAnsi="Times New Roman" w:cs="Times New Roman"/>
            <w:color w:val="000000" w:themeColor="text1"/>
            <w:sz w:val="27"/>
            <w:szCs w:val="27"/>
          </w:rPr>
          <w:t>СГС</w:t>
        </w:r>
      </w:hyperlink>
      <w:r w:rsidRPr="00A0072E">
        <w:rPr>
          <w:rFonts w:ascii="Times New Roman" w:hAnsi="Times New Roman" w:cs="Times New Roman"/>
          <w:color w:val="000000" w:themeColor="text1"/>
          <w:sz w:val="27"/>
          <w:szCs w:val="27"/>
        </w:rPr>
        <w:t xml:space="preserve"> " Инвентаризация ");</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47"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"Выплаты персоналу");</w:t>
      </w:r>
    </w:p>
    <w:p w:rsidR="00C37FBA" w:rsidRPr="00A0072E" w:rsidRDefault="00C37FBA" w:rsidP="00663EE5">
      <w:pPr>
        <w:pStyle w:val="a7"/>
        <w:keepNext/>
        <w:keepLines/>
        <w:numPr>
          <w:ilvl w:val="1"/>
          <w:numId w:val="4"/>
        </w:numPr>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Федеральный </w:t>
      </w:r>
      <w:hyperlink r:id="rId49" w:history="1">
        <w:r w:rsidRPr="00A0072E">
          <w:rPr>
            <w:rStyle w:val="ab"/>
            <w:rFonts w:ascii="Times New Roman" w:hAnsi="Times New Roman" w:cs="Times New Roman"/>
            <w:color w:val="auto"/>
            <w:sz w:val="27"/>
            <w:szCs w:val="27"/>
            <w:u w:val="none"/>
          </w:rPr>
          <w:t>стандарт</w:t>
        </w:r>
      </w:hyperlink>
      <w:r w:rsidRPr="00A0072E">
        <w:rPr>
          <w:rFonts w:ascii="Times New Roman" w:hAnsi="Times New Roman" w:cs="Times New Roman"/>
          <w:sz w:val="27"/>
          <w:szCs w:val="27"/>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A0072E">
          <w:rPr>
            <w:rStyle w:val="ab"/>
            <w:rFonts w:ascii="Times New Roman" w:hAnsi="Times New Roman" w:cs="Times New Roman"/>
            <w:color w:val="auto"/>
            <w:sz w:val="27"/>
            <w:szCs w:val="27"/>
            <w:u w:val="none"/>
          </w:rPr>
          <w:t>СГС</w:t>
        </w:r>
      </w:hyperlink>
      <w:r w:rsidRPr="00A0072E">
        <w:rPr>
          <w:rFonts w:ascii="Times New Roman" w:hAnsi="Times New Roman" w:cs="Times New Roman"/>
          <w:sz w:val="27"/>
          <w:szCs w:val="27"/>
        </w:rPr>
        <w:t xml:space="preserve"> "Финансовые инструменты");</w:t>
      </w:r>
    </w:p>
    <w:p w:rsidR="00C37FBA" w:rsidRPr="00A0072E" w:rsidRDefault="00361094" w:rsidP="00663EE5">
      <w:pPr>
        <w:pStyle w:val="a7"/>
        <w:keepNext/>
        <w:keepLines/>
        <w:numPr>
          <w:ilvl w:val="1"/>
          <w:numId w:val="4"/>
        </w:numPr>
        <w:ind w:firstLine="709"/>
        <w:jc w:val="both"/>
        <w:rPr>
          <w:rFonts w:ascii="Times New Roman" w:hAnsi="Times New Roman" w:cs="Times New Roman"/>
          <w:sz w:val="27"/>
          <w:szCs w:val="27"/>
        </w:rPr>
      </w:pPr>
      <w:hyperlink r:id="rId51" w:history="1">
        <w:r w:rsidR="00C37FBA" w:rsidRPr="00A0072E">
          <w:rPr>
            <w:rStyle w:val="ab"/>
            <w:rFonts w:ascii="Times New Roman" w:hAnsi="Times New Roman" w:cs="Times New Roman"/>
            <w:color w:val="auto"/>
            <w:sz w:val="27"/>
            <w:szCs w:val="27"/>
            <w:u w:val="none"/>
          </w:rPr>
          <w:t>Инструкция</w:t>
        </w:r>
      </w:hyperlink>
      <w:r w:rsidR="00C37FBA" w:rsidRPr="00A0072E">
        <w:rPr>
          <w:rFonts w:ascii="Times New Roman" w:hAnsi="Times New Roman" w:cs="Times New Roman"/>
          <w:sz w:val="27"/>
          <w:szCs w:val="27"/>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2" w:history="1">
        <w:r w:rsidR="00C37FBA" w:rsidRPr="00A0072E">
          <w:rPr>
            <w:rStyle w:val="ab"/>
            <w:rFonts w:ascii="Times New Roman" w:hAnsi="Times New Roman" w:cs="Times New Roman"/>
            <w:color w:val="auto"/>
            <w:sz w:val="27"/>
            <w:szCs w:val="27"/>
            <w:u w:val="none"/>
          </w:rPr>
          <w:t>Инструкция</w:t>
        </w:r>
      </w:hyperlink>
      <w:r w:rsidR="00C37FBA" w:rsidRPr="00A0072E">
        <w:rPr>
          <w:rFonts w:ascii="Times New Roman" w:hAnsi="Times New Roman" w:cs="Times New Roman"/>
          <w:sz w:val="27"/>
          <w:szCs w:val="27"/>
        </w:rPr>
        <w:t xml:space="preserve"> № 157н</w:t>
      </w:r>
      <w:r w:rsidR="009C308C" w:rsidRPr="00A0072E">
        <w:rPr>
          <w:rFonts w:ascii="Times New Roman" w:hAnsi="Times New Roman" w:cs="Times New Roman"/>
          <w:sz w:val="27"/>
          <w:szCs w:val="27"/>
        </w:rPr>
        <w:t xml:space="preserve">, Единый </w:t>
      </w:r>
      <w:hyperlink r:id="rId53" w:history="1">
        <w:r w:rsidR="009C308C" w:rsidRPr="00A0072E">
          <w:rPr>
            <w:rFonts w:ascii="Times New Roman" w:hAnsi="Times New Roman" w:cs="Times New Roman"/>
            <w:sz w:val="27"/>
            <w:szCs w:val="27"/>
          </w:rPr>
          <w:t>план</w:t>
        </w:r>
      </w:hyperlink>
      <w:r w:rsidR="009C308C" w:rsidRPr="00A0072E">
        <w:rPr>
          <w:rFonts w:ascii="Times New Roman" w:hAnsi="Times New Roman" w:cs="Times New Roman"/>
          <w:sz w:val="27"/>
          <w:szCs w:val="27"/>
        </w:rPr>
        <w:t xml:space="preserve"> счетов</w:t>
      </w:r>
      <w:r w:rsidR="00C37FBA" w:rsidRPr="00A0072E">
        <w:rPr>
          <w:rFonts w:ascii="Times New Roman" w:hAnsi="Times New Roman" w:cs="Times New Roman"/>
          <w:sz w:val="27"/>
          <w:szCs w:val="27"/>
        </w:rPr>
        <w:t>);</w:t>
      </w:r>
    </w:p>
    <w:p w:rsidR="00C37FBA" w:rsidRPr="00A0072E" w:rsidRDefault="00361094" w:rsidP="00663EE5">
      <w:pPr>
        <w:pStyle w:val="a7"/>
        <w:keepNext/>
        <w:keepLines/>
        <w:numPr>
          <w:ilvl w:val="1"/>
          <w:numId w:val="4"/>
        </w:numPr>
        <w:ind w:firstLine="709"/>
        <w:jc w:val="both"/>
        <w:rPr>
          <w:rFonts w:ascii="Times New Roman" w:hAnsi="Times New Roman" w:cs="Times New Roman"/>
          <w:sz w:val="27"/>
          <w:szCs w:val="27"/>
        </w:rPr>
      </w:pPr>
      <w:hyperlink r:id="rId54" w:history="1">
        <w:r w:rsidR="00C37FBA" w:rsidRPr="00A0072E">
          <w:rPr>
            <w:rStyle w:val="ab"/>
            <w:rFonts w:ascii="Times New Roman" w:hAnsi="Times New Roman" w:cs="Times New Roman"/>
            <w:color w:val="auto"/>
            <w:sz w:val="27"/>
            <w:szCs w:val="27"/>
            <w:u w:val="none"/>
          </w:rPr>
          <w:t>План</w:t>
        </w:r>
      </w:hyperlink>
      <w:r w:rsidR="00C37FBA" w:rsidRPr="00A0072E">
        <w:rPr>
          <w:rFonts w:ascii="Times New Roman" w:hAnsi="Times New Roman" w:cs="Times New Roman"/>
          <w:sz w:val="27"/>
          <w:szCs w:val="27"/>
        </w:rPr>
        <w:t xml:space="preserve"> счетов бюджетного учета</w:t>
      </w:r>
      <w:r w:rsidR="00EE04AB" w:rsidRPr="00A0072E">
        <w:rPr>
          <w:rFonts w:ascii="Times New Roman" w:hAnsi="Times New Roman" w:cs="Times New Roman"/>
          <w:sz w:val="27"/>
          <w:szCs w:val="27"/>
        </w:rPr>
        <w:t xml:space="preserve"> и Инструкция по его применению</w:t>
      </w:r>
      <w:r w:rsidR="00C37FBA" w:rsidRPr="00A0072E">
        <w:rPr>
          <w:rFonts w:ascii="Times New Roman" w:hAnsi="Times New Roman" w:cs="Times New Roman"/>
          <w:sz w:val="27"/>
          <w:szCs w:val="27"/>
        </w:rPr>
        <w:t>, утвержденный Приказом Минфина России от 06.12.2010 № 162н (</w:t>
      </w:r>
      <w:r w:rsidR="00EE04AB" w:rsidRPr="00A0072E">
        <w:rPr>
          <w:rFonts w:ascii="Times New Roman" w:hAnsi="Times New Roman" w:cs="Times New Roman"/>
          <w:sz w:val="27"/>
          <w:szCs w:val="27"/>
        </w:rPr>
        <w:t xml:space="preserve">далее - </w:t>
      </w:r>
      <w:hyperlink r:id="rId55" w:history="1">
        <w:r w:rsidR="00EE04AB" w:rsidRPr="00A0072E">
          <w:rPr>
            <w:rStyle w:val="ab"/>
            <w:rFonts w:ascii="Times New Roman" w:hAnsi="Times New Roman" w:cs="Times New Roman"/>
            <w:color w:val="auto"/>
            <w:sz w:val="27"/>
            <w:szCs w:val="27"/>
            <w:u w:val="none"/>
          </w:rPr>
          <w:t>Инструкция</w:t>
        </w:r>
      </w:hyperlink>
      <w:r w:rsidR="00EE04AB" w:rsidRPr="00A0072E">
        <w:rPr>
          <w:rFonts w:ascii="Times New Roman" w:hAnsi="Times New Roman" w:cs="Times New Roman"/>
          <w:sz w:val="27"/>
          <w:szCs w:val="27"/>
        </w:rPr>
        <w:t xml:space="preserve"> № 162н, </w:t>
      </w:r>
      <w:hyperlink r:id="rId56" w:history="1">
        <w:r w:rsidR="00C37FBA" w:rsidRPr="00A0072E">
          <w:rPr>
            <w:rStyle w:val="ab"/>
            <w:rFonts w:ascii="Times New Roman" w:hAnsi="Times New Roman" w:cs="Times New Roman"/>
            <w:color w:val="auto"/>
            <w:sz w:val="27"/>
            <w:szCs w:val="27"/>
            <w:u w:val="none"/>
          </w:rPr>
          <w:t>План</w:t>
        </w:r>
      </w:hyperlink>
      <w:r w:rsidR="00C37FBA" w:rsidRPr="00A0072E">
        <w:rPr>
          <w:rFonts w:ascii="Times New Roman" w:hAnsi="Times New Roman" w:cs="Times New Roman"/>
          <w:sz w:val="27"/>
          <w:szCs w:val="27"/>
        </w:rPr>
        <w:t xml:space="preserve"> счетов бюджетного учета);</w:t>
      </w:r>
    </w:p>
    <w:p w:rsidR="00C37FBA" w:rsidRPr="00A0072E" w:rsidRDefault="00361094" w:rsidP="00663EE5">
      <w:pPr>
        <w:pStyle w:val="a7"/>
        <w:keepNext/>
        <w:keepLines/>
        <w:numPr>
          <w:ilvl w:val="1"/>
          <w:numId w:val="4"/>
        </w:numPr>
        <w:ind w:firstLine="709"/>
        <w:jc w:val="both"/>
        <w:rPr>
          <w:rFonts w:ascii="Times New Roman" w:hAnsi="Times New Roman" w:cs="Times New Roman"/>
          <w:sz w:val="27"/>
          <w:szCs w:val="27"/>
        </w:rPr>
      </w:pPr>
      <w:hyperlink r:id="rId57" w:history="1">
        <w:r w:rsidR="00C37FBA" w:rsidRPr="00A0072E">
          <w:rPr>
            <w:rStyle w:val="ab"/>
            <w:rFonts w:ascii="Times New Roman" w:hAnsi="Times New Roman" w:cs="Times New Roman"/>
            <w:color w:val="auto"/>
            <w:sz w:val="27"/>
            <w:szCs w:val="27"/>
            <w:u w:val="none"/>
          </w:rPr>
          <w:t>Приказ</w:t>
        </w:r>
      </w:hyperlink>
      <w:r w:rsidR="00C37FBA" w:rsidRPr="00A0072E">
        <w:rPr>
          <w:rFonts w:ascii="Times New Roman" w:hAnsi="Times New Roman" w:cs="Times New Roman"/>
          <w:sz w:val="27"/>
          <w:szCs w:val="27"/>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8" w:history="1">
        <w:r w:rsidR="00C37FBA" w:rsidRPr="00A0072E">
          <w:rPr>
            <w:rStyle w:val="ab"/>
            <w:rFonts w:ascii="Times New Roman" w:hAnsi="Times New Roman" w:cs="Times New Roman"/>
            <w:color w:val="auto"/>
            <w:sz w:val="27"/>
            <w:szCs w:val="27"/>
            <w:u w:val="none"/>
          </w:rPr>
          <w:t>Приказ</w:t>
        </w:r>
      </w:hyperlink>
      <w:r w:rsidR="00C37FBA" w:rsidRPr="00A0072E">
        <w:rPr>
          <w:rFonts w:ascii="Times New Roman" w:hAnsi="Times New Roman" w:cs="Times New Roman"/>
          <w:sz w:val="27"/>
          <w:szCs w:val="27"/>
        </w:rPr>
        <w:t xml:space="preserve"> Минфина России № 52н</w:t>
      </w:r>
      <w:r w:rsidR="009C308C" w:rsidRPr="00A0072E">
        <w:rPr>
          <w:rFonts w:ascii="Times New Roman" w:hAnsi="Times New Roman" w:cs="Times New Roman"/>
          <w:sz w:val="27"/>
          <w:szCs w:val="27"/>
        </w:rPr>
        <w:t xml:space="preserve">, Методические </w:t>
      </w:r>
      <w:hyperlink r:id="rId59" w:history="1">
        <w:r w:rsidR="009C308C" w:rsidRPr="00A0072E">
          <w:rPr>
            <w:rFonts w:ascii="Times New Roman" w:hAnsi="Times New Roman" w:cs="Times New Roman"/>
            <w:sz w:val="27"/>
            <w:szCs w:val="27"/>
          </w:rPr>
          <w:t>указания</w:t>
        </w:r>
      </w:hyperlink>
      <w:r w:rsidR="009C308C" w:rsidRPr="00A0072E">
        <w:rPr>
          <w:rFonts w:ascii="Times New Roman" w:hAnsi="Times New Roman" w:cs="Times New Roman"/>
          <w:sz w:val="27"/>
          <w:szCs w:val="27"/>
        </w:rPr>
        <w:t xml:space="preserve"> № 52н</w:t>
      </w:r>
      <w:r w:rsidR="00C37FBA" w:rsidRPr="00A0072E">
        <w:rPr>
          <w:rFonts w:ascii="Times New Roman" w:hAnsi="Times New Roman" w:cs="Times New Roman"/>
          <w:sz w:val="27"/>
          <w:szCs w:val="27"/>
        </w:rPr>
        <w:t>);</w:t>
      </w:r>
    </w:p>
    <w:p w:rsidR="001856B8" w:rsidRPr="00A0072E" w:rsidRDefault="001856B8" w:rsidP="00663EE5">
      <w:pPr>
        <w:pStyle w:val="a7"/>
        <w:keepNext/>
        <w:keepLines/>
        <w:numPr>
          <w:ilvl w:val="0"/>
          <w:numId w:val="4"/>
        </w:numPr>
        <w:autoSpaceDE w:val="0"/>
        <w:autoSpaceDN w:val="0"/>
        <w:adjustRightInd w:val="0"/>
        <w:ind w:firstLine="709"/>
        <w:jc w:val="both"/>
        <w:rPr>
          <w:rFonts w:ascii="Times New Roman" w:hAnsi="Times New Roman" w:cs="Times New Roman"/>
          <w:sz w:val="27"/>
          <w:szCs w:val="27"/>
        </w:rPr>
      </w:pPr>
      <w:r w:rsidRPr="00A0072E">
        <w:rPr>
          <w:rFonts w:ascii="Times New Roman" w:hAnsi="Times New Roman" w:cs="Times New Roman"/>
          <w:sz w:val="27"/>
          <w:szCs w:val="27"/>
        </w:rPr>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1856B8" w:rsidRPr="00A0072E" w:rsidRDefault="001856B8" w:rsidP="00663EE5">
      <w:pPr>
        <w:pStyle w:val="a7"/>
        <w:keepNext/>
        <w:keepLines/>
        <w:numPr>
          <w:ilvl w:val="0"/>
          <w:numId w:val="4"/>
        </w:numPr>
        <w:autoSpaceDE w:val="0"/>
        <w:autoSpaceDN w:val="0"/>
        <w:adjustRightInd w:val="0"/>
        <w:ind w:firstLine="709"/>
        <w:jc w:val="both"/>
        <w:rPr>
          <w:rFonts w:ascii="Times New Roman" w:hAnsi="Times New Roman" w:cs="Times New Roman"/>
          <w:sz w:val="27"/>
          <w:szCs w:val="27"/>
        </w:rPr>
      </w:pPr>
      <w:r w:rsidRPr="00A0072E">
        <w:rPr>
          <w:rFonts w:ascii="Times New Roman" w:hAnsi="Times New Roman" w:cs="Times New Roman"/>
          <w:sz w:val="27"/>
          <w:szCs w:val="27"/>
        </w:rPr>
        <w:t>Указание Банка России от 09.12.2019 N 5348-У "О правилах наличных расчетов" (далее - Указание N 5348-У);</w:t>
      </w:r>
    </w:p>
    <w:p w:rsidR="00C37FBA" w:rsidRPr="00A0072E" w:rsidRDefault="00361094" w:rsidP="00663EE5">
      <w:pPr>
        <w:pStyle w:val="a7"/>
        <w:keepNext/>
        <w:keepLines/>
        <w:numPr>
          <w:ilvl w:val="1"/>
          <w:numId w:val="4"/>
        </w:numPr>
        <w:ind w:firstLine="709"/>
        <w:jc w:val="both"/>
        <w:rPr>
          <w:rFonts w:ascii="Times New Roman" w:hAnsi="Times New Roman" w:cs="Times New Roman"/>
          <w:sz w:val="27"/>
          <w:szCs w:val="27"/>
        </w:rPr>
      </w:pPr>
      <w:hyperlink r:id="rId60" w:history="1">
        <w:r w:rsidR="00C37FBA" w:rsidRPr="00A0072E">
          <w:rPr>
            <w:rStyle w:val="ab"/>
            <w:rFonts w:ascii="Times New Roman" w:hAnsi="Times New Roman" w:cs="Times New Roman"/>
            <w:color w:val="auto"/>
            <w:sz w:val="27"/>
            <w:szCs w:val="27"/>
            <w:u w:val="none"/>
          </w:rPr>
          <w:t>Инструкция</w:t>
        </w:r>
      </w:hyperlink>
      <w:r w:rsidR="00C37FBA" w:rsidRPr="00A0072E">
        <w:rPr>
          <w:rFonts w:ascii="Times New Roman" w:hAnsi="Times New Roman" w:cs="Times New Roman"/>
          <w:sz w:val="27"/>
          <w:szCs w:val="27"/>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1" w:history="1">
        <w:r w:rsidR="00C37FBA" w:rsidRPr="00A0072E">
          <w:rPr>
            <w:rStyle w:val="ab"/>
            <w:rFonts w:ascii="Times New Roman" w:hAnsi="Times New Roman" w:cs="Times New Roman"/>
            <w:color w:val="auto"/>
            <w:sz w:val="27"/>
            <w:szCs w:val="27"/>
            <w:u w:val="none"/>
          </w:rPr>
          <w:t>Инструкция</w:t>
        </w:r>
      </w:hyperlink>
      <w:r w:rsidR="00C37FBA" w:rsidRPr="00A0072E">
        <w:rPr>
          <w:rFonts w:ascii="Times New Roman" w:hAnsi="Times New Roman" w:cs="Times New Roman"/>
          <w:sz w:val="27"/>
          <w:szCs w:val="27"/>
        </w:rPr>
        <w:t xml:space="preserve"> № 191н);</w:t>
      </w:r>
    </w:p>
    <w:p w:rsidR="002A01F0" w:rsidRPr="00A0072E" w:rsidRDefault="00361094" w:rsidP="00663EE5">
      <w:pPr>
        <w:pStyle w:val="a7"/>
        <w:keepNext/>
        <w:keepLines/>
        <w:numPr>
          <w:ilvl w:val="1"/>
          <w:numId w:val="11"/>
        </w:numPr>
        <w:ind w:firstLine="709"/>
        <w:jc w:val="both"/>
        <w:rPr>
          <w:rFonts w:ascii="Times New Roman" w:hAnsi="Times New Roman" w:cs="Times New Roman"/>
          <w:color w:val="000000" w:themeColor="text1"/>
          <w:sz w:val="27"/>
          <w:szCs w:val="27"/>
        </w:rPr>
      </w:pPr>
      <w:hyperlink r:id="rId62" w:history="1">
        <w:r w:rsidR="002A01F0" w:rsidRPr="00A0072E">
          <w:rPr>
            <w:rStyle w:val="ab"/>
            <w:rFonts w:ascii="Times New Roman" w:hAnsi="Times New Roman" w:cs="Times New Roman"/>
            <w:color w:val="000000" w:themeColor="text1"/>
            <w:sz w:val="27"/>
            <w:szCs w:val="27"/>
            <w:u w:val="none"/>
          </w:rPr>
          <w:t>Порядок</w:t>
        </w:r>
      </w:hyperlink>
      <w:r w:rsidR="002A01F0" w:rsidRPr="00A0072E">
        <w:rPr>
          <w:rFonts w:ascii="Times New Roman" w:hAnsi="Times New Roman" w:cs="Times New Roman"/>
          <w:color w:val="000000" w:themeColor="text1"/>
          <w:sz w:val="27"/>
          <w:szCs w:val="27"/>
        </w:rPr>
        <w:t xml:space="preserve"> формирования и применения кодов бюджетной классификации Российской Федерации, их структуре и принципах назначения, утвержденный Приказом Минфина России от 24.05.2022 N 82н (далее - </w:t>
      </w:r>
      <w:hyperlink r:id="rId63" w:history="1">
        <w:r w:rsidR="002A01F0" w:rsidRPr="00A0072E">
          <w:rPr>
            <w:rStyle w:val="ab"/>
            <w:rFonts w:ascii="Times New Roman" w:hAnsi="Times New Roman" w:cs="Times New Roman"/>
            <w:color w:val="000000" w:themeColor="text1"/>
            <w:sz w:val="27"/>
            <w:szCs w:val="27"/>
          </w:rPr>
          <w:t>Порядок</w:t>
        </w:r>
      </w:hyperlink>
      <w:r w:rsidR="002A01F0" w:rsidRPr="00A0072E">
        <w:rPr>
          <w:rFonts w:ascii="Times New Roman" w:hAnsi="Times New Roman" w:cs="Times New Roman"/>
          <w:color w:val="000000" w:themeColor="text1"/>
          <w:sz w:val="27"/>
          <w:szCs w:val="27"/>
        </w:rPr>
        <w:t xml:space="preserve"> № 82н);</w:t>
      </w:r>
    </w:p>
    <w:p w:rsidR="002A01F0" w:rsidRPr="00A0072E" w:rsidRDefault="002A01F0" w:rsidP="00663EE5">
      <w:pPr>
        <w:pStyle w:val="a7"/>
        <w:keepNext/>
        <w:keepLines/>
        <w:numPr>
          <w:ilvl w:val="1"/>
          <w:numId w:val="11"/>
        </w:numPr>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C37FBA" w:rsidRPr="00A0072E" w:rsidRDefault="00361094" w:rsidP="00663EE5">
      <w:pPr>
        <w:pStyle w:val="a7"/>
        <w:keepNext/>
        <w:keepLines/>
        <w:numPr>
          <w:ilvl w:val="1"/>
          <w:numId w:val="4"/>
        </w:numPr>
        <w:ind w:firstLine="709"/>
        <w:jc w:val="both"/>
        <w:rPr>
          <w:rFonts w:ascii="Times New Roman" w:hAnsi="Times New Roman" w:cs="Times New Roman"/>
          <w:sz w:val="27"/>
          <w:szCs w:val="27"/>
        </w:rPr>
      </w:pPr>
      <w:hyperlink r:id="rId64" w:history="1">
        <w:r w:rsidR="00C37FBA" w:rsidRPr="00A0072E">
          <w:rPr>
            <w:rStyle w:val="ab"/>
            <w:rFonts w:ascii="Times New Roman" w:hAnsi="Times New Roman" w:cs="Times New Roman"/>
            <w:color w:val="auto"/>
            <w:sz w:val="27"/>
            <w:szCs w:val="27"/>
            <w:u w:val="none"/>
          </w:rPr>
          <w:t>Порядок</w:t>
        </w:r>
      </w:hyperlink>
      <w:r w:rsidR="00C37FBA" w:rsidRPr="00A0072E">
        <w:rPr>
          <w:rFonts w:ascii="Times New Roman" w:hAnsi="Times New Roman" w:cs="Times New Roman"/>
          <w:sz w:val="27"/>
          <w:szCs w:val="27"/>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5" w:history="1">
        <w:r w:rsidR="00C37FBA" w:rsidRPr="00A0072E">
          <w:rPr>
            <w:rStyle w:val="ab"/>
            <w:rFonts w:ascii="Times New Roman" w:hAnsi="Times New Roman" w:cs="Times New Roman"/>
            <w:color w:val="auto"/>
            <w:sz w:val="27"/>
            <w:szCs w:val="27"/>
            <w:u w:val="none"/>
          </w:rPr>
          <w:t>Порядок</w:t>
        </w:r>
      </w:hyperlink>
      <w:r w:rsidR="00C37FBA" w:rsidRPr="00A0072E">
        <w:rPr>
          <w:rFonts w:ascii="Times New Roman" w:hAnsi="Times New Roman" w:cs="Times New Roman"/>
          <w:sz w:val="27"/>
          <w:szCs w:val="27"/>
        </w:rPr>
        <w:t xml:space="preserve"> применения КОСГУ, </w:t>
      </w:r>
      <w:hyperlink r:id="rId66" w:history="1">
        <w:r w:rsidR="00C37FBA" w:rsidRPr="00A0072E">
          <w:rPr>
            <w:rStyle w:val="ab"/>
            <w:rFonts w:ascii="Times New Roman" w:hAnsi="Times New Roman" w:cs="Times New Roman"/>
            <w:color w:val="auto"/>
            <w:sz w:val="27"/>
            <w:szCs w:val="27"/>
            <w:u w:val="none"/>
          </w:rPr>
          <w:t>Порядок</w:t>
        </w:r>
      </w:hyperlink>
      <w:r w:rsidR="00905883" w:rsidRPr="00A0072E">
        <w:rPr>
          <w:rFonts w:ascii="Times New Roman" w:hAnsi="Times New Roman" w:cs="Times New Roman"/>
          <w:sz w:val="27"/>
          <w:szCs w:val="27"/>
        </w:rPr>
        <w:t xml:space="preserve"> № 209н).</w:t>
      </w:r>
    </w:p>
    <w:p w:rsidR="00204A41" w:rsidRPr="00A0072E" w:rsidRDefault="00204A41" w:rsidP="00663EE5">
      <w:pPr>
        <w:pStyle w:val="a7"/>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7"/>
          <w:szCs w:val="27"/>
        </w:rPr>
      </w:pPr>
    </w:p>
    <w:p w:rsidR="00710353" w:rsidRPr="00A0072E" w:rsidRDefault="00502EEF" w:rsidP="00663EE5">
      <w:pPr>
        <w:pStyle w:val="a7"/>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7"/>
          <w:szCs w:val="27"/>
        </w:rPr>
      </w:pPr>
      <w:r w:rsidRPr="00A0072E">
        <w:rPr>
          <w:rFonts w:ascii="Times New Roman" w:hAnsi="Times New Roman" w:cs="Times New Roman"/>
          <w:sz w:val="27"/>
          <w:szCs w:val="27"/>
        </w:rPr>
        <w:t xml:space="preserve">2. </w:t>
      </w:r>
      <w:r w:rsidR="00710353" w:rsidRPr="00A0072E">
        <w:rPr>
          <w:rFonts w:ascii="Times New Roman" w:hAnsi="Times New Roman" w:cs="Times New Roman"/>
          <w:sz w:val="27"/>
          <w:szCs w:val="27"/>
        </w:rPr>
        <w:t>Используемые термины и сокращения</w:t>
      </w:r>
    </w:p>
    <w:p w:rsidR="00710353" w:rsidRPr="00A0072E" w:rsidRDefault="00710353" w:rsidP="00663EE5">
      <w:pPr>
        <w:pStyle w:val="a7"/>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7"/>
          <w:szCs w:val="27"/>
        </w:rPr>
      </w:pPr>
      <w:r w:rsidRPr="00A0072E">
        <w:rPr>
          <w:rFonts w:ascii="Times New Roman" w:hAnsi="Times New Roman" w:cs="Times New Roman"/>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8"/>
        <w:gridCol w:w="6421"/>
      </w:tblGrid>
      <w:tr w:rsidR="00710353" w:rsidRPr="00A0072E" w:rsidTr="00204A41">
        <w:tc>
          <w:tcPr>
            <w:tcW w:w="3468" w:type="dxa"/>
          </w:tcPr>
          <w:p w:rsidR="00710353" w:rsidRPr="00A0072E" w:rsidRDefault="0071035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7"/>
                <w:szCs w:val="27"/>
              </w:rPr>
            </w:pPr>
            <w:r w:rsidRPr="00A0072E">
              <w:rPr>
                <w:rFonts w:ascii="Times New Roman" w:hAnsi="Times New Roman" w:cs="Times New Roman"/>
                <w:b/>
                <w:sz w:val="27"/>
                <w:szCs w:val="27"/>
              </w:rPr>
              <w:t>Наименование</w:t>
            </w:r>
          </w:p>
        </w:tc>
        <w:tc>
          <w:tcPr>
            <w:tcW w:w="6421" w:type="dxa"/>
          </w:tcPr>
          <w:p w:rsidR="00710353" w:rsidRPr="00A0072E" w:rsidRDefault="0071035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7"/>
                <w:szCs w:val="27"/>
              </w:rPr>
            </w:pPr>
            <w:r w:rsidRPr="00A0072E">
              <w:rPr>
                <w:rFonts w:ascii="Times New Roman" w:hAnsi="Times New Roman" w:cs="Times New Roman"/>
                <w:b/>
                <w:sz w:val="27"/>
                <w:szCs w:val="27"/>
              </w:rPr>
              <w:t xml:space="preserve">Расшифровка </w:t>
            </w:r>
          </w:p>
        </w:tc>
      </w:tr>
      <w:tr w:rsidR="00710353" w:rsidRPr="00A0072E" w:rsidTr="00092B26">
        <w:trPr>
          <w:trHeight w:val="605"/>
        </w:trPr>
        <w:tc>
          <w:tcPr>
            <w:tcW w:w="3468" w:type="dxa"/>
          </w:tcPr>
          <w:p w:rsidR="00710353" w:rsidRPr="00A0072E" w:rsidRDefault="0071035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7"/>
                <w:szCs w:val="27"/>
              </w:rPr>
            </w:pPr>
            <w:r w:rsidRPr="00A0072E">
              <w:rPr>
                <w:rFonts w:ascii="Times New Roman" w:hAnsi="Times New Roman" w:cs="Times New Roman"/>
                <w:sz w:val="27"/>
                <w:szCs w:val="27"/>
              </w:rPr>
              <w:t>У</w:t>
            </w:r>
            <w:r w:rsidR="00137491" w:rsidRPr="00A0072E">
              <w:rPr>
                <w:rFonts w:ascii="Times New Roman" w:hAnsi="Times New Roman" w:cs="Times New Roman"/>
                <w:sz w:val="27"/>
                <w:szCs w:val="27"/>
              </w:rPr>
              <w:t>чреждение</w:t>
            </w:r>
          </w:p>
        </w:tc>
        <w:tc>
          <w:tcPr>
            <w:tcW w:w="6421" w:type="dxa"/>
          </w:tcPr>
          <w:p w:rsidR="00710353" w:rsidRPr="00A0072E" w:rsidRDefault="00710353"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Финансовое управление администрации городского округа Архангельской области  «Город Коряжма»</w:t>
            </w:r>
          </w:p>
        </w:tc>
      </w:tr>
      <w:tr w:rsidR="00710353" w:rsidRPr="00A0072E" w:rsidTr="00290129">
        <w:trPr>
          <w:trHeight w:val="689"/>
        </w:trPr>
        <w:tc>
          <w:tcPr>
            <w:tcW w:w="3468" w:type="dxa"/>
          </w:tcPr>
          <w:p w:rsidR="00710353" w:rsidRPr="00A0072E" w:rsidRDefault="0071035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КБК</w:t>
            </w:r>
          </w:p>
        </w:tc>
        <w:tc>
          <w:tcPr>
            <w:tcW w:w="6421" w:type="dxa"/>
          </w:tcPr>
          <w:p w:rsidR="00710353" w:rsidRPr="00A0072E" w:rsidRDefault="0071035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7"/>
                <w:szCs w:val="27"/>
              </w:rPr>
            </w:pPr>
            <w:r w:rsidRPr="00A0072E">
              <w:rPr>
                <w:rFonts w:ascii="Times New Roman" w:hAnsi="Times New Roman" w:cs="Times New Roman"/>
                <w:sz w:val="27"/>
                <w:szCs w:val="27"/>
              </w:rPr>
              <w:t>1–26 разряды номера счета в соответствии с Рабочим планом счетов</w:t>
            </w:r>
          </w:p>
        </w:tc>
      </w:tr>
    </w:tbl>
    <w:p w:rsidR="00BB6C08" w:rsidRPr="00A0072E" w:rsidRDefault="00BB6C08"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vertAlign w:val="superscript"/>
        </w:rPr>
      </w:pPr>
    </w:p>
    <w:p w:rsidR="001A41C2" w:rsidRPr="00A0072E" w:rsidRDefault="001A41C2"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vertAlign w:val="superscript"/>
        </w:rPr>
      </w:pPr>
    </w:p>
    <w:p w:rsidR="00725CD5" w:rsidRPr="00A0072E" w:rsidRDefault="00725CD5" w:rsidP="00663EE5">
      <w:pPr>
        <w:pStyle w:val="a7"/>
        <w:keepNext/>
        <w:keepLines/>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7"/>
          <w:szCs w:val="27"/>
        </w:rPr>
      </w:pPr>
      <w:bookmarkStart w:id="2" w:name="h449"/>
      <w:bookmarkEnd w:id="2"/>
      <w:r w:rsidRPr="00A0072E">
        <w:rPr>
          <w:rFonts w:ascii="Times New Roman" w:hAnsi="Times New Roman" w:cs="Times New Roman"/>
          <w:b/>
          <w:bCs/>
          <w:sz w:val="27"/>
          <w:szCs w:val="27"/>
        </w:rPr>
        <w:lastRenderedPageBreak/>
        <w:t>Общие положения</w:t>
      </w:r>
    </w:p>
    <w:p w:rsidR="00C85880" w:rsidRPr="00A0072E" w:rsidRDefault="00C85880" w:rsidP="00663EE5">
      <w:pPr>
        <w:pStyle w:val="a7"/>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imes New Roman" w:hAnsi="Times New Roman" w:cs="Times New Roman"/>
          <w:b/>
          <w:bCs/>
          <w:sz w:val="27"/>
          <w:szCs w:val="27"/>
        </w:rPr>
      </w:pPr>
    </w:p>
    <w:p w:rsidR="001A41C2" w:rsidRPr="00A0072E" w:rsidRDefault="00E92FD5" w:rsidP="00663EE5">
      <w:pPr>
        <w:pStyle w:val="a6"/>
        <w:keepNext/>
        <w:keepLines/>
        <w:numPr>
          <w:ilvl w:val="0"/>
          <w:numId w:val="12"/>
        </w:numPr>
        <w:spacing w:before="0" w:line="240" w:lineRule="auto"/>
        <w:ind w:left="0" w:firstLine="709"/>
        <w:jc w:val="both"/>
        <w:rPr>
          <w:sz w:val="27"/>
          <w:szCs w:val="27"/>
        </w:rPr>
      </w:pPr>
      <w:r w:rsidRPr="00A0072E">
        <w:rPr>
          <w:sz w:val="27"/>
          <w:szCs w:val="27"/>
        </w:rPr>
        <w:t>В соответствии с Положением о финансовом управлении администрации городского округа Архангельской области «Город Коряжма» организационно-правовая форма У</w:t>
      </w:r>
      <w:r w:rsidR="001F536A" w:rsidRPr="00A0072E">
        <w:rPr>
          <w:sz w:val="27"/>
          <w:szCs w:val="27"/>
        </w:rPr>
        <w:t>чреждения</w:t>
      </w:r>
      <w:r w:rsidRPr="00A0072E">
        <w:rPr>
          <w:sz w:val="27"/>
          <w:szCs w:val="27"/>
        </w:rPr>
        <w:t xml:space="preserve"> - муниципальное казенное учреждение.</w:t>
      </w:r>
    </w:p>
    <w:p w:rsidR="00CA3C77" w:rsidRPr="00A0072E" w:rsidRDefault="006A2EF8" w:rsidP="00663EE5">
      <w:pPr>
        <w:pStyle w:val="a6"/>
        <w:keepNext/>
        <w:keepLines/>
        <w:numPr>
          <w:ilvl w:val="0"/>
          <w:numId w:val="12"/>
        </w:numPr>
        <w:spacing w:before="0" w:line="240" w:lineRule="auto"/>
        <w:ind w:left="0" w:firstLine="709"/>
        <w:jc w:val="both"/>
        <w:rPr>
          <w:color w:val="000000" w:themeColor="text1"/>
          <w:sz w:val="27"/>
          <w:szCs w:val="27"/>
        </w:rPr>
      </w:pPr>
      <w:r w:rsidRPr="00A0072E">
        <w:rPr>
          <w:color w:val="000000" w:themeColor="text1"/>
          <w:sz w:val="27"/>
          <w:szCs w:val="27"/>
        </w:rPr>
        <w:t xml:space="preserve">Финансовое управление администрации городского округа Архангельской области  «Город Коряжма» (далее – Учреждение, Финансовое управление) </w:t>
      </w:r>
      <w:r w:rsidR="001A41C2" w:rsidRPr="00A0072E">
        <w:rPr>
          <w:color w:val="000000" w:themeColor="text1"/>
          <w:sz w:val="27"/>
          <w:szCs w:val="27"/>
        </w:rPr>
        <w:t>осуществляет следующие бюджетные полномочия</w:t>
      </w:r>
      <w:r w:rsidR="00CA3C77" w:rsidRPr="00A0072E">
        <w:rPr>
          <w:color w:val="000000" w:themeColor="text1"/>
          <w:sz w:val="27"/>
          <w:szCs w:val="27"/>
        </w:rPr>
        <w:t>:</w:t>
      </w:r>
    </w:p>
    <w:p w:rsidR="00CA3C77" w:rsidRPr="00A0072E" w:rsidRDefault="006A2EF8" w:rsidP="00663EE5">
      <w:pPr>
        <w:pStyle w:val="a6"/>
        <w:keepNext/>
        <w:keepLines/>
        <w:numPr>
          <w:ilvl w:val="0"/>
          <w:numId w:val="13"/>
        </w:numPr>
        <w:spacing w:before="0" w:line="240" w:lineRule="auto"/>
        <w:ind w:left="993" w:hanging="284"/>
        <w:jc w:val="both"/>
        <w:rPr>
          <w:color w:val="000000" w:themeColor="text1"/>
          <w:sz w:val="27"/>
          <w:szCs w:val="27"/>
        </w:rPr>
      </w:pPr>
      <w:r w:rsidRPr="00A0072E">
        <w:rPr>
          <w:color w:val="000000" w:themeColor="text1"/>
          <w:sz w:val="27"/>
          <w:szCs w:val="27"/>
        </w:rPr>
        <w:t>главн</w:t>
      </w:r>
      <w:r w:rsidR="000A06E3">
        <w:rPr>
          <w:color w:val="000000" w:themeColor="text1"/>
          <w:sz w:val="27"/>
          <w:szCs w:val="27"/>
        </w:rPr>
        <w:t>ого</w:t>
      </w:r>
      <w:r w:rsidRPr="00A0072E">
        <w:rPr>
          <w:color w:val="000000" w:themeColor="text1"/>
          <w:sz w:val="27"/>
          <w:szCs w:val="27"/>
        </w:rPr>
        <w:t xml:space="preserve"> администратор</w:t>
      </w:r>
      <w:r w:rsidR="000A06E3">
        <w:rPr>
          <w:color w:val="000000" w:themeColor="text1"/>
          <w:sz w:val="27"/>
          <w:szCs w:val="27"/>
        </w:rPr>
        <w:t>а</w:t>
      </w:r>
      <w:r w:rsidRPr="00A0072E">
        <w:rPr>
          <w:color w:val="000000" w:themeColor="text1"/>
          <w:sz w:val="27"/>
          <w:szCs w:val="27"/>
        </w:rPr>
        <w:t xml:space="preserve"> доходов</w:t>
      </w:r>
      <w:r w:rsidR="000A06E3">
        <w:rPr>
          <w:color w:val="000000" w:themeColor="text1"/>
          <w:sz w:val="27"/>
          <w:szCs w:val="27"/>
        </w:rPr>
        <w:t xml:space="preserve"> бюджета</w:t>
      </w:r>
      <w:r w:rsidR="00CA3C77" w:rsidRPr="00A0072E">
        <w:rPr>
          <w:color w:val="000000" w:themeColor="text1"/>
          <w:sz w:val="27"/>
          <w:szCs w:val="27"/>
        </w:rPr>
        <w:t xml:space="preserve"> городского округа Архангельской области «Город Коряжма»</w:t>
      </w:r>
      <w:r w:rsidRPr="00A0072E">
        <w:rPr>
          <w:color w:val="000000" w:themeColor="text1"/>
          <w:sz w:val="27"/>
          <w:szCs w:val="27"/>
        </w:rPr>
        <w:t>,</w:t>
      </w:r>
    </w:p>
    <w:p w:rsidR="00CA3C77" w:rsidRPr="00A0072E" w:rsidRDefault="006A2EF8" w:rsidP="00663EE5">
      <w:pPr>
        <w:pStyle w:val="a6"/>
        <w:keepNext/>
        <w:keepLines/>
        <w:numPr>
          <w:ilvl w:val="0"/>
          <w:numId w:val="13"/>
        </w:numPr>
        <w:spacing w:before="0" w:line="240" w:lineRule="auto"/>
        <w:ind w:left="993" w:hanging="284"/>
        <w:jc w:val="both"/>
        <w:rPr>
          <w:color w:val="000000" w:themeColor="text1"/>
          <w:sz w:val="27"/>
          <w:szCs w:val="27"/>
        </w:rPr>
      </w:pPr>
      <w:r w:rsidRPr="00A0072E">
        <w:rPr>
          <w:color w:val="000000" w:themeColor="text1"/>
          <w:sz w:val="27"/>
          <w:szCs w:val="27"/>
        </w:rPr>
        <w:t xml:space="preserve"> </w:t>
      </w:r>
      <w:r w:rsidR="000A06E3">
        <w:rPr>
          <w:color w:val="000000" w:themeColor="text1"/>
          <w:sz w:val="27"/>
          <w:szCs w:val="27"/>
        </w:rPr>
        <w:t xml:space="preserve">главного администратора </w:t>
      </w:r>
      <w:proofErr w:type="gramStart"/>
      <w:r w:rsidR="000A06E3">
        <w:rPr>
          <w:color w:val="000000" w:themeColor="text1"/>
          <w:sz w:val="27"/>
          <w:szCs w:val="27"/>
        </w:rPr>
        <w:t xml:space="preserve">источников финансирования </w:t>
      </w:r>
      <w:r w:rsidRPr="00A0072E">
        <w:rPr>
          <w:color w:val="000000" w:themeColor="text1"/>
          <w:sz w:val="27"/>
          <w:szCs w:val="27"/>
        </w:rPr>
        <w:t>дефицита бюджета</w:t>
      </w:r>
      <w:r w:rsidR="00CA3C77" w:rsidRPr="00A0072E">
        <w:rPr>
          <w:color w:val="000000" w:themeColor="text1"/>
          <w:sz w:val="27"/>
          <w:szCs w:val="27"/>
        </w:rPr>
        <w:t xml:space="preserve"> городского округа Архангельской</w:t>
      </w:r>
      <w:proofErr w:type="gramEnd"/>
      <w:r w:rsidR="00CA3C77" w:rsidRPr="00A0072E">
        <w:rPr>
          <w:color w:val="000000" w:themeColor="text1"/>
          <w:sz w:val="27"/>
          <w:szCs w:val="27"/>
        </w:rPr>
        <w:t xml:space="preserve"> области «Город Коряжма»</w:t>
      </w:r>
      <w:r w:rsidRPr="00A0072E">
        <w:rPr>
          <w:color w:val="000000" w:themeColor="text1"/>
          <w:sz w:val="27"/>
          <w:szCs w:val="27"/>
        </w:rPr>
        <w:t xml:space="preserve">, </w:t>
      </w:r>
    </w:p>
    <w:p w:rsidR="00CA3C77" w:rsidRPr="00A0072E" w:rsidRDefault="000A06E3" w:rsidP="00663EE5">
      <w:pPr>
        <w:pStyle w:val="a6"/>
        <w:keepNext/>
        <w:keepLines/>
        <w:numPr>
          <w:ilvl w:val="0"/>
          <w:numId w:val="13"/>
        </w:numPr>
        <w:spacing w:before="0" w:line="240" w:lineRule="auto"/>
        <w:ind w:left="993" w:hanging="284"/>
        <w:jc w:val="both"/>
        <w:rPr>
          <w:color w:val="000000" w:themeColor="text1"/>
          <w:sz w:val="27"/>
          <w:szCs w:val="27"/>
        </w:rPr>
      </w:pPr>
      <w:r>
        <w:rPr>
          <w:color w:val="000000" w:themeColor="text1"/>
          <w:sz w:val="27"/>
          <w:szCs w:val="27"/>
        </w:rPr>
        <w:t xml:space="preserve">главного </w:t>
      </w:r>
      <w:r w:rsidR="006A2EF8" w:rsidRPr="00A0072E">
        <w:rPr>
          <w:color w:val="000000" w:themeColor="text1"/>
          <w:sz w:val="27"/>
          <w:szCs w:val="27"/>
        </w:rPr>
        <w:t>распорядител</w:t>
      </w:r>
      <w:r>
        <w:rPr>
          <w:color w:val="000000" w:themeColor="text1"/>
          <w:sz w:val="27"/>
          <w:szCs w:val="27"/>
        </w:rPr>
        <w:t>я</w:t>
      </w:r>
      <w:r w:rsidR="006A2EF8" w:rsidRPr="00A0072E">
        <w:rPr>
          <w:color w:val="000000" w:themeColor="text1"/>
          <w:sz w:val="27"/>
          <w:szCs w:val="27"/>
        </w:rPr>
        <w:t xml:space="preserve"> средств</w:t>
      </w:r>
      <w:r w:rsidR="00CA3C77" w:rsidRPr="00A0072E">
        <w:rPr>
          <w:color w:val="000000" w:themeColor="text1"/>
          <w:sz w:val="27"/>
          <w:szCs w:val="27"/>
        </w:rPr>
        <w:t xml:space="preserve"> </w:t>
      </w:r>
      <w:r w:rsidRPr="00A0072E">
        <w:rPr>
          <w:color w:val="000000" w:themeColor="text1"/>
          <w:sz w:val="27"/>
          <w:szCs w:val="27"/>
        </w:rPr>
        <w:t>бюджет</w:t>
      </w:r>
      <w:r>
        <w:rPr>
          <w:color w:val="000000" w:themeColor="text1"/>
          <w:sz w:val="27"/>
          <w:szCs w:val="27"/>
        </w:rPr>
        <w:t>а</w:t>
      </w:r>
      <w:r w:rsidRPr="00A0072E">
        <w:rPr>
          <w:color w:val="000000" w:themeColor="text1"/>
          <w:sz w:val="27"/>
          <w:szCs w:val="27"/>
        </w:rPr>
        <w:t xml:space="preserve"> </w:t>
      </w:r>
      <w:r w:rsidR="00CA3C77" w:rsidRPr="00A0072E">
        <w:rPr>
          <w:color w:val="000000" w:themeColor="text1"/>
          <w:sz w:val="27"/>
          <w:szCs w:val="27"/>
        </w:rPr>
        <w:t>городского округа Архангельской области «Город Коряжма»</w:t>
      </w:r>
      <w:r w:rsidR="006A2EF8" w:rsidRPr="00A0072E">
        <w:rPr>
          <w:color w:val="000000" w:themeColor="text1"/>
          <w:sz w:val="27"/>
          <w:szCs w:val="27"/>
        </w:rPr>
        <w:t xml:space="preserve">, </w:t>
      </w:r>
    </w:p>
    <w:p w:rsidR="006A2EF8" w:rsidRPr="00A0072E" w:rsidRDefault="006A2EF8" w:rsidP="00663EE5">
      <w:pPr>
        <w:pStyle w:val="a6"/>
        <w:keepNext/>
        <w:keepLines/>
        <w:numPr>
          <w:ilvl w:val="0"/>
          <w:numId w:val="13"/>
        </w:numPr>
        <w:spacing w:before="0" w:line="240" w:lineRule="auto"/>
        <w:ind w:left="993" w:hanging="284"/>
        <w:jc w:val="both"/>
        <w:rPr>
          <w:color w:val="000000" w:themeColor="text1"/>
          <w:sz w:val="27"/>
          <w:szCs w:val="27"/>
        </w:rPr>
      </w:pPr>
      <w:r w:rsidRPr="00A0072E">
        <w:rPr>
          <w:color w:val="000000" w:themeColor="text1"/>
          <w:sz w:val="27"/>
          <w:szCs w:val="27"/>
        </w:rPr>
        <w:t>получател</w:t>
      </w:r>
      <w:r w:rsidR="000A06E3">
        <w:rPr>
          <w:color w:val="000000" w:themeColor="text1"/>
          <w:sz w:val="27"/>
          <w:szCs w:val="27"/>
        </w:rPr>
        <w:t xml:space="preserve">я </w:t>
      </w:r>
      <w:r w:rsidRPr="00A0072E">
        <w:rPr>
          <w:color w:val="000000" w:themeColor="text1"/>
          <w:sz w:val="27"/>
          <w:szCs w:val="27"/>
        </w:rPr>
        <w:t>средств</w:t>
      </w:r>
      <w:r w:rsidR="000A06E3" w:rsidRPr="000A06E3">
        <w:rPr>
          <w:color w:val="000000" w:themeColor="text1"/>
          <w:sz w:val="27"/>
          <w:szCs w:val="27"/>
        </w:rPr>
        <w:t xml:space="preserve"> </w:t>
      </w:r>
      <w:r w:rsidR="000A06E3" w:rsidRPr="00A0072E">
        <w:rPr>
          <w:color w:val="000000" w:themeColor="text1"/>
          <w:sz w:val="27"/>
          <w:szCs w:val="27"/>
        </w:rPr>
        <w:t>бюджет</w:t>
      </w:r>
      <w:r w:rsidR="000A06E3">
        <w:rPr>
          <w:color w:val="000000" w:themeColor="text1"/>
          <w:sz w:val="27"/>
          <w:szCs w:val="27"/>
        </w:rPr>
        <w:t>а городского округа Архангельской области «Город Коряжма»</w:t>
      </w:r>
      <w:r w:rsidRPr="00A0072E">
        <w:rPr>
          <w:color w:val="000000" w:themeColor="text1"/>
          <w:sz w:val="27"/>
          <w:szCs w:val="27"/>
        </w:rPr>
        <w:t>.</w:t>
      </w:r>
    </w:p>
    <w:p w:rsidR="00E45290" w:rsidRPr="00A0072E" w:rsidRDefault="00E45290" w:rsidP="00663EE5">
      <w:pPr>
        <w:pStyle w:val="a7"/>
        <w:keepNext/>
        <w:keepLines/>
        <w:numPr>
          <w:ilvl w:val="0"/>
          <w:numId w:val="12"/>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sz w:val="27"/>
          <w:szCs w:val="27"/>
        </w:rPr>
        <w:t>Организация и ведение бухгалтерского (бюджетного) учета финансово-хозяйственной деятельности Учреждения, организация и ведение бюджетного учета по исполнению бюджета городского округа Архангельской области «Город Коряжма» возложена на отдел бухгалтерского учета и отчетности  (далее</w:t>
      </w:r>
      <w:r w:rsidR="001856B8" w:rsidRPr="00A0072E">
        <w:rPr>
          <w:rFonts w:ascii="Times New Roman" w:hAnsi="Times New Roman" w:cs="Times New Roman"/>
          <w:sz w:val="27"/>
          <w:szCs w:val="27"/>
        </w:rPr>
        <w:t xml:space="preserve"> -</w:t>
      </w:r>
      <w:r w:rsidRPr="00A0072E">
        <w:rPr>
          <w:rFonts w:ascii="Times New Roman" w:hAnsi="Times New Roman" w:cs="Times New Roman"/>
          <w:sz w:val="27"/>
          <w:szCs w:val="27"/>
        </w:rPr>
        <w:t xml:space="preserve"> Отдел). </w:t>
      </w:r>
    </w:p>
    <w:p w:rsidR="00CA3C77" w:rsidRPr="00A0072E" w:rsidRDefault="00E45290"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Задачи и функции Отдела определены Положением об отделе бухгалтерского учета и отчетности финансового управления администрации городского округа Архангельской области «Город Коряжма». </w:t>
      </w:r>
    </w:p>
    <w:p w:rsidR="00E45290" w:rsidRPr="00A0072E" w:rsidRDefault="00E45290" w:rsidP="00663EE5">
      <w:pPr>
        <w:pStyle w:val="a7"/>
        <w:keepNext/>
        <w:keepLines/>
        <w:numPr>
          <w:ilvl w:val="0"/>
          <w:numId w:val="12"/>
        </w:numPr>
        <w:shd w:val="clear" w:color="auto" w:fill="FFFFFF"/>
        <w:ind w:left="0" w:firstLine="709"/>
        <w:jc w:val="both"/>
        <w:rPr>
          <w:rFonts w:ascii="Times New Roman" w:hAnsi="Times New Roman" w:cs="Times New Roman"/>
          <w:sz w:val="27"/>
          <w:szCs w:val="27"/>
        </w:rPr>
      </w:pPr>
      <w:r w:rsidRPr="00A0072E">
        <w:rPr>
          <w:rFonts w:ascii="Times New Roman" w:hAnsi="Times New Roman"/>
          <w:sz w:val="27"/>
          <w:szCs w:val="27"/>
        </w:rPr>
        <w:t>Работники Отдела несут ответственность за состояние бухгалтерского (бюджетного) учета и достоверность контролируемых ими показателей бюджетной отчетности. Деятельность работников Отдела регламентируется их должностными инструкциями.</w:t>
      </w:r>
    </w:p>
    <w:p w:rsidR="00DB4DD7" w:rsidRPr="00A0072E" w:rsidRDefault="00E45290"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Должностные инструкции на каждого работника Отдела утверждены заместителем главы муниципального образования по экономическому развитию и финансам, начальником финансового управления.</w:t>
      </w:r>
    </w:p>
    <w:p w:rsidR="002162CA" w:rsidRPr="00A0072E" w:rsidRDefault="002162CA" w:rsidP="00663EE5">
      <w:pPr>
        <w:pStyle w:val="a7"/>
        <w:keepNext/>
        <w:keepLines/>
        <w:numPr>
          <w:ilvl w:val="0"/>
          <w:numId w:val="12"/>
        </w:numPr>
        <w:shd w:val="clear" w:color="auto" w:fill="FFFFFF"/>
        <w:ind w:left="0" w:firstLine="709"/>
        <w:jc w:val="both"/>
        <w:rPr>
          <w:rFonts w:ascii="Times New Roman" w:hAnsi="Times New Roman" w:cs="Times New Roman"/>
          <w:sz w:val="27"/>
          <w:szCs w:val="27"/>
        </w:rPr>
      </w:pPr>
      <w:r w:rsidRPr="00A0072E">
        <w:rPr>
          <w:rFonts w:ascii="Times New Roman" w:hAnsi="Times New Roman"/>
          <w:bCs/>
          <w:sz w:val="27"/>
          <w:szCs w:val="27"/>
        </w:rPr>
        <w:t>Ответственность за организацию бухгалтерского</w:t>
      </w:r>
      <w:r w:rsidR="00E45290" w:rsidRPr="00A0072E">
        <w:rPr>
          <w:rFonts w:ascii="Times New Roman" w:hAnsi="Times New Roman"/>
          <w:bCs/>
          <w:sz w:val="27"/>
          <w:szCs w:val="27"/>
        </w:rPr>
        <w:t xml:space="preserve"> </w:t>
      </w:r>
      <w:r w:rsidR="00E45290" w:rsidRPr="00A0072E">
        <w:rPr>
          <w:rFonts w:ascii="Times New Roman" w:hAnsi="Times New Roman"/>
          <w:sz w:val="27"/>
          <w:szCs w:val="27"/>
        </w:rPr>
        <w:t>(бюджетного)</w:t>
      </w:r>
      <w:r w:rsidRPr="00A0072E">
        <w:rPr>
          <w:rFonts w:ascii="Times New Roman" w:hAnsi="Times New Roman"/>
          <w:bCs/>
          <w:sz w:val="27"/>
          <w:szCs w:val="27"/>
        </w:rPr>
        <w:t xml:space="preserve"> учета </w:t>
      </w:r>
      <w:r w:rsidRPr="00A0072E">
        <w:rPr>
          <w:rFonts w:ascii="Times New Roman" w:hAnsi="Times New Roman"/>
          <w:sz w:val="27"/>
          <w:szCs w:val="27"/>
        </w:rPr>
        <w:t>и соблюдение законодательства при выполнении хозяйственных операций</w:t>
      </w:r>
      <w:r w:rsidRPr="00A0072E">
        <w:rPr>
          <w:rFonts w:ascii="Times New Roman" w:hAnsi="Times New Roman"/>
          <w:bCs/>
          <w:sz w:val="27"/>
          <w:szCs w:val="27"/>
        </w:rPr>
        <w:t xml:space="preserve"> несет </w:t>
      </w:r>
      <w:r w:rsidRPr="00A0072E">
        <w:rPr>
          <w:rFonts w:ascii="Times New Roman" w:hAnsi="Times New Roman"/>
          <w:sz w:val="27"/>
          <w:szCs w:val="27"/>
        </w:rPr>
        <w:t>заместитель главы муниципального</w:t>
      </w:r>
      <w:r w:rsidRPr="00A0072E">
        <w:rPr>
          <w:rFonts w:ascii="Times New Roman" w:hAnsi="Times New Roman"/>
          <w:sz w:val="27"/>
          <w:szCs w:val="27"/>
        </w:rPr>
        <w:tab/>
        <w:t>образования по экономическому развитию и финансам, начальник финансового управления (далее</w:t>
      </w:r>
      <w:r w:rsidR="001856B8" w:rsidRPr="00A0072E">
        <w:rPr>
          <w:rFonts w:ascii="Times New Roman" w:hAnsi="Times New Roman"/>
          <w:sz w:val="27"/>
          <w:szCs w:val="27"/>
        </w:rPr>
        <w:t xml:space="preserve"> -</w:t>
      </w:r>
      <w:r w:rsidRPr="00A0072E">
        <w:rPr>
          <w:rFonts w:ascii="Times New Roman" w:hAnsi="Times New Roman"/>
          <w:sz w:val="27"/>
          <w:szCs w:val="27"/>
        </w:rPr>
        <w:t xml:space="preserve"> Руководитель)</w:t>
      </w:r>
      <w:r w:rsidRPr="00A0072E">
        <w:rPr>
          <w:rFonts w:ascii="Times New Roman" w:hAnsi="Times New Roman"/>
          <w:bCs/>
          <w:sz w:val="27"/>
          <w:szCs w:val="27"/>
        </w:rPr>
        <w:t xml:space="preserve"> (О</w:t>
      </w:r>
      <w:r w:rsidRPr="00A0072E">
        <w:rPr>
          <w:rFonts w:ascii="Times New Roman" w:hAnsi="Times New Roman"/>
          <w:bCs/>
          <w:i/>
          <w:sz w:val="27"/>
          <w:szCs w:val="27"/>
        </w:rPr>
        <w:t>снование п. 1 ст. 7 Закона 402-ФЗ</w:t>
      </w:r>
      <w:r w:rsidRPr="00A0072E">
        <w:rPr>
          <w:rFonts w:ascii="Times New Roman" w:hAnsi="Times New Roman"/>
          <w:bCs/>
          <w:sz w:val="27"/>
          <w:szCs w:val="27"/>
        </w:rPr>
        <w:t xml:space="preserve">).  </w:t>
      </w:r>
    </w:p>
    <w:p w:rsidR="00E45290" w:rsidRPr="00A0072E" w:rsidRDefault="00E45290" w:rsidP="00663EE5">
      <w:pPr>
        <w:pStyle w:val="25"/>
        <w:keepNext/>
        <w:keepLines/>
        <w:numPr>
          <w:ilvl w:val="0"/>
          <w:numId w:val="12"/>
        </w:numPr>
        <w:spacing w:line="240" w:lineRule="auto"/>
        <w:ind w:left="0" w:firstLine="709"/>
        <w:rPr>
          <w:rFonts w:ascii="Times New Roman" w:hAnsi="Times New Roman"/>
          <w:bCs/>
          <w:sz w:val="27"/>
          <w:szCs w:val="27"/>
        </w:rPr>
      </w:pPr>
      <w:r w:rsidRPr="00A0072E">
        <w:rPr>
          <w:rFonts w:ascii="Times New Roman" w:hAnsi="Times New Roman"/>
          <w:bCs/>
          <w:sz w:val="27"/>
          <w:szCs w:val="27"/>
        </w:rPr>
        <w:t xml:space="preserve">Ответственность за ведение </w:t>
      </w:r>
      <w:r w:rsidRPr="00A0072E">
        <w:rPr>
          <w:rFonts w:ascii="Times New Roman" w:hAnsi="Times New Roman"/>
          <w:sz w:val="27"/>
          <w:szCs w:val="27"/>
        </w:rPr>
        <w:t xml:space="preserve">бухгалтерского (бюджетного) </w:t>
      </w:r>
      <w:r w:rsidRPr="00A0072E">
        <w:rPr>
          <w:rFonts w:ascii="Times New Roman" w:hAnsi="Times New Roman"/>
          <w:bCs/>
          <w:sz w:val="27"/>
          <w:szCs w:val="27"/>
        </w:rPr>
        <w:t>учета возлагается на начальника отдела бухгалтерского учета и отчетности (далее</w:t>
      </w:r>
      <w:r w:rsidR="001856B8" w:rsidRPr="00A0072E">
        <w:rPr>
          <w:rFonts w:ascii="Times New Roman" w:hAnsi="Times New Roman"/>
          <w:bCs/>
          <w:sz w:val="27"/>
          <w:szCs w:val="27"/>
        </w:rPr>
        <w:t xml:space="preserve"> -</w:t>
      </w:r>
      <w:r w:rsidRPr="00A0072E">
        <w:rPr>
          <w:rFonts w:ascii="Times New Roman" w:hAnsi="Times New Roman"/>
          <w:bCs/>
          <w:sz w:val="27"/>
          <w:szCs w:val="27"/>
        </w:rPr>
        <w:t xml:space="preserve"> Начальник отдела) (О</w:t>
      </w:r>
      <w:r w:rsidRPr="00A0072E">
        <w:rPr>
          <w:rFonts w:ascii="Times New Roman" w:hAnsi="Times New Roman"/>
          <w:bCs/>
          <w:i/>
          <w:sz w:val="27"/>
          <w:szCs w:val="27"/>
        </w:rPr>
        <w:t>снование п. 3 ст. 7 Закона 402-ФЗ</w:t>
      </w:r>
      <w:r w:rsidRPr="00A0072E">
        <w:rPr>
          <w:rFonts w:ascii="Times New Roman" w:hAnsi="Times New Roman"/>
          <w:bCs/>
          <w:sz w:val="27"/>
          <w:szCs w:val="27"/>
        </w:rPr>
        <w:t xml:space="preserve">). </w:t>
      </w:r>
    </w:p>
    <w:p w:rsidR="00E45290" w:rsidRPr="00A0072E" w:rsidRDefault="00E45290" w:rsidP="00663EE5">
      <w:pPr>
        <w:pStyle w:val="25"/>
        <w:keepNext/>
        <w:keepLines/>
        <w:spacing w:line="240" w:lineRule="auto"/>
        <w:ind w:firstLine="709"/>
        <w:rPr>
          <w:rFonts w:ascii="Times New Roman" w:hAnsi="Times New Roman"/>
          <w:sz w:val="27"/>
          <w:szCs w:val="27"/>
        </w:rPr>
      </w:pPr>
      <w:r w:rsidRPr="00A0072E">
        <w:rPr>
          <w:rFonts w:ascii="Times New Roman" w:hAnsi="Times New Roman"/>
          <w:bCs/>
          <w:sz w:val="27"/>
          <w:szCs w:val="27"/>
        </w:rPr>
        <w:t>Начальник отдела</w:t>
      </w:r>
      <w:r w:rsidRPr="00A0072E">
        <w:rPr>
          <w:rFonts w:ascii="Times New Roman" w:hAnsi="Times New Roman"/>
          <w:sz w:val="27"/>
          <w:szCs w:val="27"/>
        </w:rPr>
        <w:t>:</w:t>
      </w:r>
    </w:p>
    <w:p w:rsidR="00E45290" w:rsidRPr="00A0072E" w:rsidRDefault="00E45290" w:rsidP="00663EE5">
      <w:pPr>
        <w:pStyle w:val="25"/>
        <w:keepNext/>
        <w:keepLines/>
        <w:numPr>
          <w:ilvl w:val="0"/>
          <w:numId w:val="8"/>
        </w:numPr>
        <w:spacing w:line="240" w:lineRule="auto"/>
        <w:ind w:left="0" w:firstLine="709"/>
        <w:rPr>
          <w:rFonts w:ascii="Times New Roman" w:hAnsi="Times New Roman"/>
          <w:sz w:val="27"/>
          <w:szCs w:val="27"/>
        </w:rPr>
      </w:pPr>
      <w:r w:rsidRPr="00A0072E">
        <w:rPr>
          <w:rFonts w:ascii="Times New Roman" w:hAnsi="Times New Roman"/>
          <w:sz w:val="27"/>
          <w:szCs w:val="27"/>
        </w:rPr>
        <w:t>подчиняется непосредственно Руководителю Учреждения;</w:t>
      </w:r>
    </w:p>
    <w:p w:rsidR="00E45290" w:rsidRPr="00A0072E" w:rsidRDefault="00E45290" w:rsidP="00663EE5">
      <w:pPr>
        <w:pStyle w:val="25"/>
        <w:keepNext/>
        <w:keepLines/>
        <w:numPr>
          <w:ilvl w:val="0"/>
          <w:numId w:val="8"/>
        </w:numPr>
        <w:spacing w:line="240" w:lineRule="auto"/>
        <w:ind w:left="0" w:firstLine="709"/>
        <w:rPr>
          <w:rFonts w:ascii="Times New Roman" w:hAnsi="Times New Roman"/>
          <w:sz w:val="27"/>
          <w:szCs w:val="27"/>
        </w:rPr>
      </w:pPr>
      <w:r w:rsidRPr="00A0072E">
        <w:rPr>
          <w:rFonts w:ascii="Times New Roman" w:hAnsi="Times New Roman"/>
          <w:sz w:val="27"/>
          <w:szCs w:val="27"/>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(О</w:t>
      </w:r>
      <w:r w:rsidRPr="00A0072E">
        <w:rPr>
          <w:rFonts w:ascii="Times New Roman" w:hAnsi="Times New Roman"/>
          <w:i/>
          <w:sz w:val="27"/>
          <w:szCs w:val="27"/>
        </w:rPr>
        <w:t>снование п. 8 Приказа 274н</w:t>
      </w:r>
      <w:r w:rsidRPr="00A0072E">
        <w:rPr>
          <w:rFonts w:ascii="Times New Roman" w:hAnsi="Times New Roman"/>
          <w:sz w:val="27"/>
          <w:szCs w:val="27"/>
        </w:rPr>
        <w:t>);</w:t>
      </w:r>
    </w:p>
    <w:p w:rsidR="00DB4DD7" w:rsidRPr="00A0072E" w:rsidRDefault="00E45290" w:rsidP="00663EE5">
      <w:pPr>
        <w:pStyle w:val="25"/>
        <w:keepNext/>
        <w:keepLines/>
        <w:numPr>
          <w:ilvl w:val="0"/>
          <w:numId w:val="8"/>
        </w:numPr>
        <w:spacing w:line="240" w:lineRule="auto"/>
        <w:ind w:left="0" w:firstLine="709"/>
        <w:rPr>
          <w:rFonts w:ascii="Times New Roman" w:hAnsi="Times New Roman"/>
          <w:sz w:val="27"/>
          <w:szCs w:val="27"/>
        </w:rPr>
      </w:pPr>
      <w:r w:rsidRPr="00A0072E">
        <w:rPr>
          <w:rFonts w:ascii="Times New Roman" w:hAnsi="Times New Roman"/>
          <w:sz w:val="27"/>
          <w:szCs w:val="27"/>
        </w:rPr>
        <w:t>не несет ответственность за соответствие составленных другими лицами первичных учетных документов</w:t>
      </w:r>
      <w:r w:rsidR="000A06E3">
        <w:rPr>
          <w:rFonts w:ascii="Times New Roman" w:hAnsi="Times New Roman"/>
          <w:sz w:val="27"/>
          <w:szCs w:val="27"/>
        </w:rPr>
        <w:t xml:space="preserve"> по</w:t>
      </w:r>
      <w:r w:rsidRPr="00A0072E">
        <w:rPr>
          <w:rFonts w:ascii="Times New Roman" w:hAnsi="Times New Roman"/>
          <w:sz w:val="27"/>
          <w:szCs w:val="27"/>
        </w:rPr>
        <w:t xml:space="preserve"> свершившимся фактам хозяйственной жизни (О</w:t>
      </w:r>
      <w:r w:rsidRPr="00A0072E">
        <w:rPr>
          <w:rFonts w:ascii="Times New Roman" w:hAnsi="Times New Roman"/>
          <w:i/>
          <w:sz w:val="27"/>
          <w:szCs w:val="27"/>
        </w:rPr>
        <w:t>снование п. 24 Приказа 256н</w:t>
      </w:r>
      <w:r w:rsidRPr="00A0072E">
        <w:rPr>
          <w:rFonts w:ascii="Times New Roman" w:hAnsi="Times New Roman"/>
          <w:sz w:val="27"/>
          <w:szCs w:val="27"/>
        </w:rPr>
        <w:t>).</w:t>
      </w:r>
    </w:p>
    <w:p w:rsidR="006670C7" w:rsidRPr="00A0072E" w:rsidRDefault="006670C7" w:rsidP="00663EE5">
      <w:pPr>
        <w:pStyle w:val="25"/>
        <w:keepNext/>
        <w:keepLines/>
        <w:numPr>
          <w:ilvl w:val="0"/>
          <w:numId w:val="12"/>
        </w:numPr>
        <w:spacing w:line="240" w:lineRule="auto"/>
        <w:ind w:left="0" w:firstLine="709"/>
        <w:rPr>
          <w:rFonts w:ascii="Times New Roman" w:hAnsi="Times New Roman"/>
          <w:bCs/>
          <w:sz w:val="27"/>
          <w:szCs w:val="27"/>
        </w:rPr>
      </w:pPr>
      <w:r w:rsidRPr="00A0072E">
        <w:rPr>
          <w:rFonts w:ascii="Times New Roman" w:hAnsi="Times New Roman"/>
          <w:bCs/>
          <w:sz w:val="27"/>
          <w:szCs w:val="27"/>
        </w:rPr>
        <w:lastRenderedPageBreak/>
        <w:t xml:space="preserve">Порядок передачи документов и дел при смене руководителя, </w:t>
      </w:r>
      <w:r w:rsidR="00B367FC" w:rsidRPr="00A0072E">
        <w:rPr>
          <w:rFonts w:ascii="Times New Roman" w:hAnsi="Times New Roman"/>
          <w:bCs/>
          <w:sz w:val="27"/>
          <w:szCs w:val="27"/>
        </w:rPr>
        <w:t>начальника отдела</w:t>
      </w:r>
      <w:r w:rsidRPr="00A0072E">
        <w:rPr>
          <w:rFonts w:ascii="Times New Roman" w:hAnsi="Times New Roman"/>
          <w:bCs/>
          <w:sz w:val="27"/>
          <w:szCs w:val="27"/>
        </w:rPr>
        <w:t xml:space="preserve"> приведен в </w:t>
      </w:r>
      <w:r w:rsidR="001F2D7B" w:rsidRPr="00A0072E">
        <w:rPr>
          <w:rFonts w:ascii="Times New Roman" w:hAnsi="Times New Roman"/>
          <w:bCs/>
          <w:sz w:val="27"/>
          <w:szCs w:val="27"/>
        </w:rPr>
        <w:t>П</w:t>
      </w:r>
      <w:r w:rsidRPr="00A0072E">
        <w:rPr>
          <w:rFonts w:ascii="Times New Roman" w:hAnsi="Times New Roman"/>
          <w:bCs/>
          <w:sz w:val="27"/>
          <w:szCs w:val="27"/>
        </w:rPr>
        <w:t xml:space="preserve">риложении </w:t>
      </w:r>
      <w:r w:rsidR="00502EEF" w:rsidRPr="00A0072E">
        <w:rPr>
          <w:rFonts w:ascii="Times New Roman" w:hAnsi="Times New Roman"/>
          <w:bCs/>
          <w:sz w:val="27"/>
          <w:szCs w:val="27"/>
        </w:rPr>
        <w:t>1</w:t>
      </w:r>
      <w:r w:rsidRPr="00A0072E">
        <w:rPr>
          <w:rFonts w:ascii="Times New Roman" w:hAnsi="Times New Roman"/>
          <w:bCs/>
          <w:sz w:val="27"/>
          <w:szCs w:val="27"/>
        </w:rPr>
        <w:t xml:space="preserve"> к Учетной политике.</w:t>
      </w:r>
      <w:r w:rsidR="00502EEF" w:rsidRPr="00A0072E">
        <w:rPr>
          <w:rFonts w:ascii="Times New Roman" w:hAnsi="Times New Roman"/>
          <w:bCs/>
          <w:sz w:val="27"/>
          <w:szCs w:val="27"/>
        </w:rPr>
        <w:t xml:space="preserve"> </w:t>
      </w:r>
      <w:r w:rsidRPr="00A0072E">
        <w:rPr>
          <w:rFonts w:ascii="Times New Roman" w:hAnsi="Times New Roman"/>
          <w:bCs/>
          <w:sz w:val="27"/>
          <w:szCs w:val="27"/>
        </w:rPr>
        <w:t xml:space="preserve">(Основание: </w:t>
      </w:r>
      <w:hyperlink r:id="rId67" w:history="1">
        <w:r w:rsidRPr="00A0072E">
          <w:rPr>
            <w:rFonts w:ascii="Times New Roman" w:hAnsi="Times New Roman"/>
            <w:bCs/>
            <w:sz w:val="27"/>
            <w:szCs w:val="27"/>
          </w:rPr>
          <w:t>п. 14</w:t>
        </w:r>
      </w:hyperlink>
      <w:r w:rsidRPr="00A0072E">
        <w:rPr>
          <w:rFonts w:ascii="Times New Roman" w:hAnsi="Times New Roman"/>
          <w:bCs/>
          <w:sz w:val="27"/>
          <w:szCs w:val="27"/>
        </w:rPr>
        <w:t xml:space="preserve"> Инструкции № 157н)</w:t>
      </w:r>
    </w:p>
    <w:p w:rsidR="00192843" w:rsidRPr="00A0072E" w:rsidRDefault="00DB4DD7" w:rsidP="00663EE5">
      <w:pPr>
        <w:pStyle w:val="a7"/>
        <w:keepNext/>
        <w:keepLines/>
        <w:numPr>
          <w:ilvl w:val="0"/>
          <w:numId w:val="12"/>
        </w:numPr>
        <w:ind w:left="0" w:firstLine="709"/>
        <w:jc w:val="both"/>
        <w:rPr>
          <w:rFonts w:ascii="Times New Roman" w:hAnsi="Times New Roman" w:cs="Times New Roman"/>
          <w:bCs/>
          <w:color w:val="000000" w:themeColor="text1"/>
          <w:sz w:val="27"/>
          <w:szCs w:val="27"/>
        </w:rPr>
      </w:pPr>
      <w:r w:rsidRPr="00A0072E">
        <w:rPr>
          <w:rFonts w:ascii="Times New Roman" w:hAnsi="Times New Roman" w:cs="Times New Roman"/>
          <w:bCs/>
          <w:color w:val="000000" w:themeColor="text1"/>
          <w:sz w:val="27"/>
          <w:szCs w:val="27"/>
        </w:rPr>
        <w:t>Составы постоянно действующих комиссий утверждаются приказами Руководителя.</w:t>
      </w:r>
    </w:p>
    <w:p w:rsidR="00192843" w:rsidRPr="00A0072E" w:rsidRDefault="00192843" w:rsidP="00663EE5">
      <w:pPr>
        <w:pStyle w:val="a7"/>
        <w:keepNext/>
        <w:keepLines/>
        <w:numPr>
          <w:ilvl w:val="0"/>
          <w:numId w:val="12"/>
        </w:numPr>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bCs/>
          <w:color w:val="000000" w:themeColor="text1"/>
          <w:sz w:val="27"/>
          <w:szCs w:val="27"/>
        </w:rPr>
        <w:t xml:space="preserve">Финансовое управление </w:t>
      </w:r>
      <w:r w:rsidR="00DB4DD7" w:rsidRPr="00A0072E">
        <w:rPr>
          <w:rFonts w:ascii="Times New Roman" w:hAnsi="Times New Roman" w:cs="Times New Roman"/>
          <w:bCs/>
          <w:color w:val="000000" w:themeColor="text1"/>
          <w:sz w:val="27"/>
          <w:szCs w:val="27"/>
        </w:rPr>
        <w:t xml:space="preserve">размещает на </w:t>
      </w:r>
      <w:r w:rsidRPr="00A0072E">
        <w:rPr>
          <w:rFonts w:ascii="Times New Roman" w:hAnsi="Times New Roman" w:cs="Times New Roman"/>
          <w:bCs/>
          <w:color w:val="000000" w:themeColor="text1"/>
          <w:sz w:val="27"/>
          <w:szCs w:val="27"/>
        </w:rPr>
        <w:t xml:space="preserve">сайте Администрации городского округа «Город Коряжма» </w:t>
      </w:r>
      <w:r w:rsidR="00DB4DD7" w:rsidRPr="00A0072E">
        <w:rPr>
          <w:rFonts w:ascii="Times New Roman" w:hAnsi="Times New Roman" w:cs="Times New Roman"/>
          <w:bCs/>
          <w:color w:val="000000" w:themeColor="text1"/>
          <w:sz w:val="27"/>
          <w:szCs w:val="27"/>
        </w:rPr>
        <w:t>обобщенную информацию из учетной политики: основные положения, способы ведения учета и особенности, установленные документами учетной политики, с указанием их реквизитов.</w:t>
      </w:r>
      <w:r w:rsidRPr="00A0072E">
        <w:rPr>
          <w:rFonts w:ascii="Times New Roman" w:hAnsi="Times New Roman" w:cs="Times New Roman"/>
          <w:bCs/>
          <w:color w:val="000000" w:themeColor="text1"/>
          <w:sz w:val="27"/>
          <w:szCs w:val="27"/>
        </w:rPr>
        <w:t xml:space="preserve"> </w:t>
      </w:r>
      <w:r w:rsidRPr="00A0072E">
        <w:rPr>
          <w:rFonts w:ascii="Times New Roman" w:hAnsi="Times New Roman" w:cs="Times New Roman"/>
          <w:color w:val="000000" w:themeColor="text1"/>
          <w:sz w:val="27"/>
          <w:szCs w:val="27"/>
        </w:rPr>
        <w:t>(</w:t>
      </w:r>
      <w:r w:rsidR="00DB4DD7" w:rsidRPr="00A0072E">
        <w:rPr>
          <w:rFonts w:ascii="Times New Roman" w:hAnsi="Times New Roman" w:cs="Times New Roman"/>
          <w:i/>
          <w:color w:val="000000" w:themeColor="text1"/>
          <w:sz w:val="27"/>
          <w:szCs w:val="27"/>
        </w:rPr>
        <w:t>Основание: пункт 9 СГС «Учетная политика, оценочные значения и ошибки»</w:t>
      </w:r>
      <w:r w:rsidRPr="00A0072E">
        <w:rPr>
          <w:rFonts w:ascii="Times New Roman" w:hAnsi="Times New Roman" w:cs="Times New Roman"/>
          <w:color w:val="000000" w:themeColor="text1"/>
          <w:sz w:val="27"/>
          <w:szCs w:val="27"/>
        </w:rPr>
        <w:t>)</w:t>
      </w:r>
      <w:r w:rsidR="00DB4DD7" w:rsidRPr="00A0072E">
        <w:rPr>
          <w:rFonts w:ascii="Times New Roman" w:hAnsi="Times New Roman" w:cs="Times New Roman"/>
          <w:color w:val="000000" w:themeColor="text1"/>
          <w:sz w:val="27"/>
          <w:szCs w:val="27"/>
        </w:rPr>
        <w:t>.</w:t>
      </w:r>
    </w:p>
    <w:p w:rsidR="00192843" w:rsidRPr="00A0072E" w:rsidRDefault="00192843" w:rsidP="00663EE5">
      <w:pPr>
        <w:pStyle w:val="a7"/>
        <w:keepNext/>
        <w:keepLines/>
        <w:numPr>
          <w:ilvl w:val="0"/>
          <w:numId w:val="12"/>
        </w:numPr>
        <w:ind w:left="0" w:firstLine="709"/>
        <w:jc w:val="both"/>
        <w:rPr>
          <w:rFonts w:ascii="Times New Roman" w:hAnsi="Times New Roman" w:cs="Times New Roman"/>
          <w:bCs/>
          <w:color w:val="FF0000"/>
          <w:sz w:val="27"/>
          <w:szCs w:val="27"/>
        </w:rPr>
      </w:pPr>
      <w:r w:rsidRPr="00A0072E">
        <w:rPr>
          <w:rFonts w:ascii="Times New Roman" w:hAnsi="Times New Roman" w:cs="Times New Roman"/>
          <w:color w:val="000000" w:themeColor="text1"/>
          <w:sz w:val="27"/>
          <w:szCs w:val="27"/>
        </w:rPr>
        <w:t>Положение об учетной политике в финансовом управлени</w:t>
      </w:r>
      <w:r w:rsidRPr="00A0072E">
        <w:rPr>
          <w:rFonts w:ascii="Times New Roman" w:hAnsi="Times New Roman" w:cs="Times New Roman"/>
          <w:sz w:val="27"/>
          <w:szCs w:val="27"/>
        </w:rPr>
        <w:t>и (далее - Положение) применяется последовательно из года в год. Изменение учетной политики может производиться в случаях изменения законодательства Российской Федерации или нормативных актов органов, осуществляющих регулирование бухгалтерского (бюджетного) учета, разработки Учреждением новых способов ведения бухгалтерского (бюджетного) учета или существенного изменения условий его деятельности. В целях обеспечения сопоставимости данных бухгалтерского (бюджетного) учета изменения учетной политики должны вводиться с начала финансового года.</w:t>
      </w:r>
    </w:p>
    <w:p w:rsidR="00192843" w:rsidRPr="00A0072E" w:rsidRDefault="00DB4DD7" w:rsidP="00663EE5">
      <w:pPr>
        <w:pStyle w:val="a7"/>
        <w:keepNext/>
        <w:keepLines/>
        <w:ind w:left="0" w:firstLine="709"/>
        <w:jc w:val="both"/>
        <w:rPr>
          <w:rFonts w:ascii="Times New Roman" w:hAnsi="Times New Roman" w:cs="Times New Roman"/>
          <w:bCs/>
          <w:color w:val="000000" w:themeColor="text1"/>
          <w:sz w:val="27"/>
          <w:szCs w:val="27"/>
        </w:rPr>
      </w:pPr>
      <w:r w:rsidRPr="00A0072E">
        <w:rPr>
          <w:rFonts w:ascii="Times New Roman" w:hAnsi="Times New Roman" w:cs="Times New Roman"/>
          <w:bCs/>
          <w:color w:val="000000" w:themeColor="text1"/>
          <w:sz w:val="27"/>
          <w:szCs w:val="27"/>
        </w:rPr>
        <w:t xml:space="preserve">При внесении изменений в учетную политику </w:t>
      </w:r>
      <w:r w:rsidR="00192843" w:rsidRPr="00A0072E">
        <w:rPr>
          <w:rFonts w:ascii="Times New Roman" w:hAnsi="Times New Roman" w:cs="Times New Roman"/>
          <w:bCs/>
          <w:color w:val="000000" w:themeColor="text1"/>
          <w:sz w:val="27"/>
          <w:szCs w:val="27"/>
        </w:rPr>
        <w:t>Начальник отдела</w:t>
      </w:r>
      <w:r w:rsidRPr="00A0072E">
        <w:rPr>
          <w:rFonts w:ascii="Times New Roman" w:hAnsi="Times New Roman" w:cs="Times New Roman"/>
          <w:bCs/>
          <w:color w:val="000000" w:themeColor="text1"/>
          <w:sz w:val="27"/>
          <w:szCs w:val="27"/>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DB4DD7" w:rsidRPr="00A0072E" w:rsidRDefault="00192843" w:rsidP="00663EE5">
      <w:pPr>
        <w:keepNext/>
        <w:keepLines/>
        <w:spacing w:after="0" w:line="240" w:lineRule="auto"/>
        <w:jc w:val="both"/>
        <w:rPr>
          <w:rFonts w:ascii="Times New Roman" w:eastAsia="Times New Roman" w:hAnsi="Times New Roman" w:cs="Times New Roman"/>
          <w:i/>
          <w:color w:val="000000" w:themeColor="text1"/>
          <w:sz w:val="27"/>
          <w:szCs w:val="27"/>
        </w:rPr>
      </w:pPr>
      <w:r w:rsidRPr="00A0072E">
        <w:rPr>
          <w:rFonts w:ascii="Times New Roman" w:eastAsia="Times New Roman" w:hAnsi="Times New Roman" w:cs="Times New Roman"/>
          <w:i/>
          <w:color w:val="000000" w:themeColor="text1"/>
          <w:sz w:val="27"/>
          <w:szCs w:val="27"/>
        </w:rPr>
        <w:t>(</w:t>
      </w:r>
      <w:r w:rsidR="00DB4DD7" w:rsidRPr="00A0072E">
        <w:rPr>
          <w:rFonts w:ascii="Times New Roman" w:eastAsia="Times New Roman" w:hAnsi="Times New Roman" w:cs="Times New Roman"/>
          <w:i/>
          <w:color w:val="000000" w:themeColor="text1"/>
          <w:sz w:val="27"/>
          <w:szCs w:val="27"/>
        </w:rPr>
        <w:t>Основание: пункты 17, 20, 32 СГС «Учетная политика, оценочные значения и ошибки».</w:t>
      </w:r>
      <w:r w:rsidRPr="00A0072E">
        <w:rPr>
          <w:rFonts w:ascii="Times New Roman" w:eastAsia="Times New Roman" w:hAnsi="Times New Roman" w:cs="Times New Roman"/>
          <w:i/>
          <w:color w:val="000000" w:themeColor="text1"/>
          <w:sz w:val="27"/>
          <w:szCs w:val="27"/>
        </w:rPr>
        <w:t>)</w:t>
      </w:r>
    </w:p>
    <w:p w:rsidR="003E6917" w:rsidRPr="00A0072E" w:rsidRDefault="003E6917" w:rsidP="00663EE5">
      <w:pPr>
        <w:keepNext/>
        <w:keepLines/>
        <w:spacing w:after="0" w:line="240" w:lineRule="auto"/>
        <w:ind w:left="709"/>
        <w:jc w:val="both"/>
        <w:rPr>
          <w:rFonts w:ascii="Times New Roman" w:hAnsi="Times New Roman" w:cs="Times New Roman"/>
          <w:sz w:val="27"/>
          <w:szCs w:val="27"/>
        </w:rPr>
      </w:pPr>
    </w:p>
    <w:p w:rsidR="006670C7" w:rsidRPr="00A0072E" w:rsidRDefault="006670C7" w:rsidP="00663EE5">
      <w:pPr>
        <w:pStyle w:val="a7"/>
        <w:keepNext/>
        <w:keepLines/>
        <w:numPr>
          <w:ilvl w:val="0"/>
          <w:numId w:val="5"/>
        </w:numPr>
        <w:jc w:val="center"/>
        <w:rPr>
          <w:rFonts w:ascii="Times New Roman" w:hAnsi="Times New Roman" w:cs="Times New Roman"/>
          <w:b/>
          <w:bCs/>
          <w:sz w:val="27"/>
          <w:szCs w:val="27"/>
        </w:rPr>
      </w:pPr>
      <w:r w:rsidRPr="00A0072E">
        <w:rPr>
          <w:rFonts w:ascii="Times New Roman" w:hAnsi="Times New Roman" w:cs="Times New Roman"/>
          <w:b/>
          <w:bCs/>
          <w:sz w:val="27"/>
          <w:szCs w:val="27"/>
        </w:rPr>
        <w:t>Технология обработки учетной информации</w:t>
      </w:r>
    </w:p>
    <w:p w:rsidR="00725CD5" w:rsidRPr="00A0072E" w:rsidRDefault="00293441" w:rsidP="00663EE5">
      <w:pPr>
        <w:pStyle w:val="a7"/>
        <w:keepNext/>
        <w:keepLines/>
        <w:numPr>
          <w:ilvl w:val="0"/>
          <w:numId w:val="14"/>
        </w:numPr>
        <w:ind w:left="0" w:firstLine="709"/>
        <w:jc w:val="both"/>
        <w:rPr>
          <w:rFonts w:ascii="Times New Roman" w:hAnsi="Times New Roman" w:cs="Times New Roman"/>
          <w:sz w:val="27"/>
          <w:szCs w:val="27"/>
        </w:rPr>
      </w:pPr>
      <w:bookmarkStart w:id="3" w:name="_ref_1-b061d215432f4c"/>
      <w:r w:rsidRPr="00A0072E">
        <w:rPr>
          <w:rFonts w:ascii="Times New Roman" w:hAnsi="Times New Roman" w:cs="Times New Roman"/>
          <w:sz w:val="27"/>
          <w:szCs w:val="27"/>
        </w:rPr>
        <w:t>Бухгалтерский (бюджетный) учет в Учреждении в</w:t>
      </w:r>
      <w:r w:rsidR="00725CD5" w:rsidRPr="00A0072E">
        <w:rPr>
          <w:rFonts w:ascii="Times New Roman" w:hAnsi="Times New Roman" w:cs="Times New Roman"/>
          <w:sz w:val="27"/>
          <w:szCs w:val="27"/>
        </w:rPr>
        <w:t>еде</w:t>
      </w:r>
      <w:r w:rsidRPr="00A0072E">
        <w:rPr>
          <w:rFonts w:ascii="Times New Roman" w:hAnsi="Times New Roman" w:cs="Times New Roman"/>
          <w:sz w:val="27"/>
          <w:szCs w:val="27"/>
        </w:rPr>
        <w:t xml:space="preserve">тся с </w:t>
      </w:r>
      <w:r w:rsidR="00725CD5" w:rsidRPr="00A0072E">
        <w:rPr>
          <w:rFonts w:ascii="Times New Roman" w:hAnsi="Times New Roman" w:cs="Times New Roman"/>
          <w:sz w:val="27"/>
          <w:szCs w:val="27"/>
        </w:rPr>
        <w:t>применением компьютерной программ</w:t>
      </w:r>
      <w:r w:rsidR="00083A61" w:rsidRPr="00A0072E">
        <w:rPr>
          <w:rFonts w:ascii="Times New Roman" w:hAnsi="Times New Roman" w:cs="Times New Roman"/>
          <w:sz w:val="27"/>
          <w:szCs w:val="27"/>
        </w:rPr>
        <w:t>ного продукта</w:t>
      </w:r>
      <w:r w:rsidR="00725CD5" w:rsidRPr="00A0072E">
        <w:rPr>
          <w:rFonts w:ascii="Times New Roman" w:hAnsi="Times New Roman" w:cs="Times New Roman"/>
          <w:sz w:val="27"/>
          <w:szCs w:val="27"/>
        </w:rPr>
        <w:t xml:space="preserve"> АС «С</w:t>
      </w:r>
      <w:r w:rsidR="00083A61" w:rsidRPr="00A0072E">
        <w:rPr>
          <w:rFonts w:ascii="Times New Roman" w:hAnsi="Times New Roman" w:cs="Times New Roman"/>
          <w:sz w:val="27"/>
          <w:szCs w:val="27"/>
        </w:rPr>
        <w:t>мета</w:t>
      </w:r>
      <w:r w:rsidR="00725CD5" w:rsidRPr="00A0072E">
        <w:rPr>
          <w:rFonts w:ascii="Times New Roman" w:hAnsi="Times New Roman" w:cs="Times New Roman"/>
          <w:sz w:val="27"/>
          <w:szCs w:val="27"/>
        </w:rPr>
        <w:t>» - «Автоматизированная системы бухгалтерского и хозяйственного учета»</w:t>
      </w:r>
      <w:r w:rsidR="00083A61" w:rsidRPr="00A0072E">
        <w:rPr>
          <w:rFonts w:ascii="Times New Roman" w:hAnsi="Times New Roman" w:cs="Times New Roman"/>
          <w:sz w:val="27"/>
          <w:szCs w:val="27"/>
        </w:rPr>
        <w:t xml:space="preserve"> (далее </w:t>
      </w:r>
      <w:proofErr w:type="gramStart"/>
      <w:r w:rsidR="00083A61" w:rsidRPr="00A0072E">
        <w:rPr>
          <w:rFonts w:ascii="Times New Roman" w:hAnsi="Times New Roman" w:cs="Times New Roman"/>
          <w:sz w:val="27"/>
          <w:szCs w:val="27"/>
        </w:rPr>
        <w:t>–А</w:t>
      </w:r>
      <w:proofErr w:type="gramEnd"/>
      <w:r w:rsidR="00083A61" w:rsidRPr="00A0072E">
        <w:rPr>
          <w:rFonts w:ascii="Times New Roman" w:hAnsi="Times New Roman" w:cs="Times New Roman"/>
          <w:sz w:val="27"/>
          <w:szCs w:val="27"/>
        </w:rPr>
        <w:t>С «Смета»)</w:t>
      </w:r>
      <w:r w:rsidR="00725CD5" w:rsidRPr="00A0072E">
        <w:rPr>
          <w:rFonts w:ascii="Times New Roman" w:hAnsi="Times New Roman" w:cs="Times New Roman"/>
          <w:sz w:val="27"/>
          <w:szCs w:val="27"/>
        </w:rPr>
        <w:t>.</w:t>
      </w:r>
    </w:p>
    <w:p w:rsidR="00B12E40" w:rsidRPr="00A0072E" w:rsidRDefault="00B12E40" w:rsidP="00663EE5">
      <w:pPr>
        <w:pStyle w:val="a7"/>
        <w:keepNext/>
        <w:keepLines/>
        <w:ind w:left="795"/>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 6 Инструкции к Единому плану счетов № 157н)</w:t>
      </w:r>
    </w:p>
    <w:p w:rsidR="00993536" w:rsidRPr="00A0072E" w:rsidRDefault="00993536"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В целях обеспечения сохранности электронных данных бухгалтерского</w:t>
      </w:r>
      <w:r w:rsidR="003E6917" w:rsidRPr="00A0072E">
        <w:rPr>
          <w:rFonts w:ascii="Times New Roman" w:hAnsi="Times New Roman" w:cs="Times New Roman"/>
          <w:sz w:val="27"/>
          <w:szCs w:val="27"/>
        </w:rPr>
        <w:t xml:space="preserve"> (бюджетного)</w:t>
      </w:r>
      <w:r w:rsidRPr="00A0072E">
        <w:rPr>
          <w:rFonts w:ascii="Times New Roman" w:hAnsi="Times New Roman" w:cs="Times New Roman"/>
          <w:sz w:val="27"/>
          <w:szCs w:val="27"/>
        </w:rPr>
        <w:t xml:space="preserve"> учета и отчетности:</w:t>
      </w:r>
    </w:p>
    <w:p w:rsidR="00993536" w:rsidRPr="00A0072E" w:rsidRDefault="00993536" w:rsidP="00663EE5">
      <w:pPr>
        <w:keepNext/>
        <w:keepLines/>
        <w:numPr>
          <w:ilvl w:val="0"/>
          <w:numId w:val="7"/>
        </w:numPr>
        <w:tabs>
          <w:tab w:val="clear" w:pos="720"/>
        </w:tabs>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на сервере ежедневно производится сохранение резервных копий базы </w:t>
      </w:r>
      <w:r w:rsidR="003E6917" w:rsidRPr="00A0072E">
        <w:rPr>
          <w:rFonts w:ascii="Times New Roman" w:hAnsi="Times New Roman" w:cs="Times New Roman"/>
          <w:sz w:val="27"/>
          <w:szCs w:val="27"/>
        </w:rPr>
        <w:t>АС «</w:t>
      </w:r>
      <w:r w:rsidR="0051190B" w:rsidRPr="00A0072E">
        <w:rPr>
          <w:rFonts w:ascii="Times New Roman" w:hAnsi="Times New Roman" w:cs="Times New Roman"/>
          <w:sz w:val="27"/>
          <w:szCs w:val="27"/>
        </w:rPr>
        <w:t>Смета</w:t>
      </w:r>
      <w:r w:rsidR="003E6917" w:rsidRPr="00A0072E">
        <w:rPr>
          <w:rFonts w:ascii="Times New Roman" w:hAnsi="Times New Roman" w:cs="Times New Roman"/>
          <w:sz w:val="27"/>
          <w:szCs w:val="27"/>
        </w:rPr>
        <w:t>»</w:t>
      </w:r>
      <w:r w:rsidRPr="00A0072E">
        <w:rPr>
          <w:rFonts w:ascii="Times New Roman" w:hAnsi="Times New Roman" w:cs="Times New Roman"/>
          <w:sz w:val="27"/>
          <w:szCs w:val="27"/>
        </w:rPr>
        <w:t>;</w:t>
      </w:r>
    </w:p>
    <w:p w:rsidR="00192843" w:rsidRPr="00A0072E" w:rsidRDefault="00993536" w:rsidP="00663EE5">
      <w:pPr>
        <w:keepNext/>
        <w:keepLines/>
        <w:numPr>
          <w:ilvl w:val="0"/>
          <w:numId w:val="7"/>
        </w:numPr>
        <w:tabs>
          <w:tab w:val="clear" w:pos="720"/>
        </w:tabs>
        <w:spacing w:after="0" w:line="240" w:lineRule="auto"/>
        <w:ind w:left="0" w:firstLine="709"/>
        <w:jc w:val="both"/>
        <w:rPr>
          <w:rFonts w:ascii="Times New Roman" w:hAnsi="Times New Roman" w:cs="Times New Roman"/>
          <w:i/>
          <w:sz w:val="27"/>
          <w:szCs w:val="27"/>
        </w:rPr>
      </w:pPr>
      <w:r w:rsidRPr="00A0072E">
        <w:rPr>
          <w:rFonts w:ascii="Times New Roman" w:hAnsi="Times New Roman" w:cs="Times New Roman"/>
          <w:sz w:val="27"/>
          <w:szCs w:val="27"/>
        </w:rPr>
        <w:t>по итогам каждого календарного месяца бухгалте</w:t>
      </w:r>
      <w:r w:rsidR="003E6917" w:rsidRPr="00A0072E">
        <w:rPr>
          <w:rFonts w:ascii="Times New Roman" w:hAnsi="Times New Roman" w:cs="Times New Roman"/>
          <w:sz w:val="27"/>
          <w:szCs w:val="27"/>
        </w:rPr>
        <w:t>рские регистры</w:t>
      </w:r>
      <w:r w:rsidRPr="00A0072E">
        <w:rPr>
          <w:rFonts w:ascii="Times New Roman" w:hAnsi="Times New Roman" w:cs="Times New Roman"/>
          <w:sz w:val="27"/>
          <w:szCs w:val="27"/>
        </w:rPr>
        <w:t xml:space="preserve"> распечатываются на бумажный носитель и подшиваются в отдельные папки в хронологическом порядке.</w:t>
      </w:r>
      <w:r w:rsidR="003E6917" w:rsidRPr="00A0072E">
        <w:rPr>
          <w:rFonts w:ascii="Times New Roman" w:hAnsi="Times New Roman" w:cs="Times New Roman"/>
          <w:sz w:val="27"/>
          <w:szCs w:val="27"/>
        </w:rPr>
        <w:t xml:space="preserve"> </w:t>
      </w:r>
    </w:p>
    <w:p w:rsidR="00993536" w:rsidRPr="00A0072E" w:rsidRDefault="00993536" w:rsidP="00663EE5">
      <w:pPr>
        <w:keepNext/>
        <w:keepLines/>
        <w:spacing w:after="0" w:line="240" w:lineRule="auto"/>
        <w:jc w:val="both"/>
        <w:rPr>
          <w:rFonts w:ascii="Times New Roman" w:hAnsi="Times New Roman" w:cs="Times New Roman"/>
          <w:i/>
          <w:color w:val="000000" w:themeColor="text1"/>
          <w:sz w:val="27"/>
          <w:szCs w:val="27"/>
        </w:rPr>
      </w:pPr>
      <w:r w:rsidRPr="00A0072E">
        <w:rPr>
          <w:rFonts w:ascii="Times New Roman" w:hAnsi="Times New Roman" w:cs="Times New Roman"/>
          <w:i/>
          <w:sz w:val="27"/>
          <w:szCs w:val="27"/>
        </w:rPr>
        <w:t>(Основание: пункт 19 Инструкции к Единому плану счетов № 157н, пункт 33 СГС «Концептуальные основы бухучета и отчетности»</w:t>
      </w:r>
      <w:r w:rsidR="00706AF1" w:rsidRPr="00A0072E">
        <w:rPr>
          <w:rFonts w:ascii="Times New Roman" w:hAnsi="Times New Roman" w:cs="Times New Roman"/>
          <w:i/>
          <w:sz w:val="27"/>
          <w:szCs w:val="27"/>
        </w:rPr>
        <w:t xml:space="preserve">, </w:t>
      </w:r>
      <w:hyperlink r:id="rId68" w:history="1">
        <w:r w:rsidR="00706AF1" w:rsidRPr="00A0072E">
          <w:rPr>
            <w:rStyle w:val="ab"/>
            <w:rFonts w:ascii="Times New Roman" w:hAnsi="Times New Roman" w:cs="Times New Roman"/>
            <w:i/>
            <w:color w:val="000000" w:themeColor="text1"/>
            <w:sz w:val="27"/>
            <w:szCs w:val="27"/>
            <w:u w:val="none"/>
          </w:rPr>
          <w:t>п. 9</w:t>
        </w:r>
      </w:hyperlink>
      <w:r w:rsidR="00706AF1" w:rsidRPr="00A0072E">
        <w:rPr>
          <w:rFonts w:ascii="Times New Roman" w:hAnsi="Times New Roman" w:cs="Times New Roman"/>
          <w:i/>
          <w:color w:val="000000" w:themeColor="text1"/>
          <w:sz w:val="27"/>
          <w:szCs w:val="27"/>
        </w:rPr>
        <w:t xml:space="preserve"> СГС "Учетная политика").</w:t>
      </w:r>
    </w:p>
    <w:p w:rsidR="00083A61" w:rsidRPr="00A0072E" w:rsidRDefault="00725CD5" w:rsidP="00663EE5">
      <w:pPr>
        <w:pStyle w:val="a7"/>
        <w:keepNext/>
        <w:keepLines/>
        <w:numPr>
          <w:ilvl w:val="0"/>
          <w:numId w:val="14"/>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 xml:space="preserve">Учреждение </w:t>
      </w:r>
      <w:r w:rsidR="00D96A19" w:rsidRPr="00A0072E">
        <w:rPr>
          <w:rFonts w:ascii="Times New Roman" w:hAnsi="Times New Roman" w:cs="Times New Roman"/>
          <w:sz w:val="27"/>
          <w:szCs w:val="27"/>
        </w:rPr>
        <w:t xml:space="preserve">в своей деятельности осуществляет электронный документооборот с </w:t>
      </w:r>
      <w:r w:rsidR="00BE4AA0" w:rsidRPr="00A0072E">
        <w:rPr>
          <w:rFonts w:ascii="Times New Roman" w:hAnsi="Times New Roman" w:cs="Times New Roman"/>
          <w:sz w:val="27"/>
          <w:szCs w:val="27"/>
        </w:rPr>
        <w:t>использ</w:t>
      </w:r>
      <w:r w:rsidR="00D96A19" w:rsidRPr="00A0072E">
        <w:rPr>
          <w:rFonts w:ascii="Times New Roman" w:hAnsi="Times New Roman" w:cs="Times New Roman"/>
          <w:sz w:val="27"/>
          <w:szCs w:val="27"/>
        </w:rPr>
        <w:t>ованием</w:t>
      </w:r>
      <w:r w:rsidR="00BE4AA0" w:rsidRPr="00A0072E">
        <w:rPr>
          <w:rFonts w:ascii="Times New Roman" w:hAnsi="Times New Roman" w:cs="Times New Roman"/>
          <w:sz w:val="27"/>
          <w:szCs w:val="27"/>
        </w:rPr>
        <w:t xml:space="preserve"> телекоммуникационны</w:t>
      </w:r>
      <w:r w:rsidR="00D96A19" w:rsidRPr="00A0072E">
        <w:rPr>
          <w:rFonts w:ascii="Times New Roman" w:hAnsi="Times New Roman" w:cs="Times New Roman"/>
          <w:sz w:val="27"/>
          <w:szCs w:val="27"/>
        </w:rPr>
        <w:t>х</w:t>
      </w:r>
      <w:r w:rsidR="00BE4AA0" w:rsidRPr="00A0072E">
        <w:rPr>
          <w:rFonts w:ascii="Times New Roman" w:hAnsi="Times New Roman" w:cs="Times New Roman"/>
          <w:sz w:val="27"/>
          <w:szCs w:val="27"/>
        </w:rPr>
        <w:t xml:space="preserve"> канал</w:t>
      </w:r>
      <w:r w:rsidR="00D96A19" w:rsidRPr="00A0072E">
        <w:rPr>
          <w:rFonts w:ascii="Times New Roman" w:hAnsi="Times New Roman" w:cs="Times New Roman"/>
          <w:sz w:val="27"/>
          <w:szCs w:val="27"/>
        </w:rPr>
        <w:t>ов</w:t>
      </w:r>
      <w:r w:rsidR="00BE4AA0" w:rsidRPr="00A0072E">
        <w:rPr>
          <w:rFonts w:ascii="Times New Roman" w:hAnsi="Times New Roman" w:cs="Times New Roman"/>
          <w:sz w:val="27"/>
          <w:szCs w:val="27"/>
        </w:rPr>
        <w:t xml:space="preserve"> связи </w:t>
      </w:r>
      <w:r w:rsidR="00D96A19" w:rsidRPr="00A0072E">
        <w:rPr>
          <w:rFonts w:ascii="Times New Roman" w:hAnsi="Times New Roman" w:cs="Times New Roman"/>
          <w:sz w:val="27"/>
          <w:szCs w:val="27"/>
        </w:rPr>
        <w:t xml:space="preserve">с применением </w:t>
      </w:r>
      <w:r w:rsidR="00BE4AA0" w:rsidRPr="00A0072E">
        <w:rPr>
          <w:rFonts w:ascii="Times New Roman" w:hAnsi="Times New Roman" w:cs="Times New Roman"/>
          <w:sz w:val="27"/>
          <w:szCs w:val="27"/>
        </w:rPr>
        <w:t>электронно</w:t>
      </w:r>
      <w:r w:rsidR="00D96A19" w:rsidRPr="00A0072E">
        <w:rPr>
          <w:rFonts w:ascii="Times New Roman" w:hAnsi="Times New Roman" w:cs="Times New Roman"/>
          <w:sz w:val="27"/>
          <w:szCs w:val="27"/>
        </w:rPr>
        <w:t>й</w:t>
      </w:r>
      <w:r w:rsidR="00BE4AA0" w:rsidRPr="00A0072E">
        <w:rPr>
          <w:rFonts w:ascii="Times New Roman" w:hAnsi="Times New Roman" w:cs="Times New Roman"/>
          <w:sz w:val="27"/>
          <w:szCs w:val="27"/>
        </w:rPr>
        <w:t xml:space="preserve"> цифровой </w:t>
      </w:r>
      <w:r w:rsidR="00BE4AA0" w:rsidRPr="00A0072E">
        <w:rPr>
          <w:rFonts w:ascii="Times New Roman" w:hAnsi="Times New Roman" w:cs="Times New Roman"/>
          <w:color w:val="000000" w:themeColor="text1"/>
          <w:sz w:val="27"/>
          <w:szCs w:val="27"/>
        </w:rPr>
        <w:t>подпис</w:t>
      </w:r>
      <w:r w:rsidR="00D96A19" w:rsidRPr="00A0072E">
        <w:rPr>
          <w:rFonts w:ascii="Times New Roman" w:hAnsi="Times New Roman" w:cs="Times New Roman"/>
          <w:color w:val="000000" w:themeColor="text1"/>
          <w:sz w:val="27"/>
          <w:szCs w:val="27"/>
        </w:rPr>
        <w:t>и</w:t>
      </w:r>
      <w:r w:rsidR="00BE4AA0" w:rsidRPr="00A0072E">
        <w:rPr>
          <w:rFonts w:ascii="Times New Roman" w:hAnsi="Times New Roman" w:cs="Times New Roman"/>
          <w:color w:val="000000" w:themeColor="text1"/>
          <w:sz w:val="27"/>
          <w:szCs w:val="27"/>
        </w:rPr>
        <w:t xml:space="preserve"> по следующим направлениям:</w:t>
      </w:r>
      <w:bookmarkEnd w:id="3"/>
    </w:p>
    <w:p w:rsidR="00083A61" w:rsidRPr="00A0072E" w:rsidRDefault="00083A61"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xml:space="preserve">- система электронного документооборота с Управлением  Федерального казначейства  по Архангельской области </w:t>
      </w:r>
      <w:r w:rsidR="00CD6F22">
        <w:rPr>
          <w:rFonts w:ascii="Times New Roman" w:eastAsia="Times New Roman" w:hAnsi="Times New Roman" w:cs="Times New Roman"/>
          <w:color w:val="000000" w:themeColor="text1"/>
          <w:sz w:val="27"/>
          <w:szCs w:val="27"/>
        </w:rPr>
        <w:t>и Ненецкому автономному округу</w:t>
      </w:r>
      <w:r w:rsidRPr="00A0072E">
        <w:rPr>
          <w:rFonts w:ascii="Times New Roman" w:eastAsia="Times New Roman" w:hAnsi="Times New Roman" w:cs="Times New Roman"/>
          <w:color w:val="000000" w:themeColor="text1"/>
          <w:sz w:val="27"/>
          <w:szCs w:val="27"/>
        </w:rPr>
        <w:t>;</w:t>
      </w:r>
    </w:p>
    <w:p w:rsidR="00083A61" w:rsidRPr="00A0072E" w:rsidRDefault="00083A61"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xml:space="preserve">- передача бухгалтерской отчетности в </w:t>
      </w:r>
      <w:r w:rsidR="00CD6F22">
        <w:rPr>
          <w:rFonts w:ascii="Times New Roman" w:eastAsia="Times New Roman" w:hAnsi="Times New Roman" w:cs="Times New Roman"/>
          <w:color w:val="000000" w:themeColor="text1"/>
          <w:sz w:val="27"/>
          <w:szCs w:val="27"/>
        </w:rPr>
        <w:t>м</w:t>
      </w:r>
      <w:r w:rsidRPr="00A0072E">
        <w:rPr>
          <w:rFonts w:ascii="Times New Roman" w:eastAsia="Times New Roman" w:hAnsi="Times New Roman" w:cs="Times New Roman"/>
          <w:color w:val="000000" w:themeColor="text1"/>
          <w:sz w:val="27"/>
          <w:szCs w:val="27"/>
        </w:rPr>
        <w:t>инистерство финансов Архангельской области;</w:t>
      </w:r>
    </w:p>
    <w:p w:rsidR="00DF53AE" w:rsidRDefault="00083A61" w:rsidP="00DF53AE">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передача отчетности по налогам, сборам и иным обязательным платежам в Федеральн</w:t>
      </w:r>
      <w:r w:rsidR="00CD6F22">
        <w:rPr>
          <w:rFonts w:ascii="Times New Roman" w:eastAsia="Times New Roman" w:hAnsi="Times New Roman" w:cs="Times New Roman"/>
          <w:color w:val="000000" w:themeColor="text1"/>
          <w:sz w:val="27"/>
          <w:szCs w:val="27"/>
        </w:rPr>
        <w:t>ую</w:t>
      </w:r>
      <w:r w:rsidRPr="00A0072E">
        <w:rPr>
          <w:rFonts w:ascii="Times New Roman" w:eastAsia="Times New Roman" w:hAnsi="Times New Roman" w:cs="Times New Roman"/>
          <w:color w:val="000000" w:themeColor="text1"/>
          <w:sz w:val="27"/>
          <w:szCs w:val="27"/>
        </w:rPr>
        <w:t xml:space="preserve"> налогов</w:t>
      </w:r>
      <w:r w:rsidR="00CD6F22">
        <w:rPr>
          <w:rFonts w:ascii="Times New Roman" w:eastAsia="Times New Roman" w:hAnsi="Times New Roman" w:cs="Times New Roman"/>
          <w:color w:val="000000" w:themeColor="text1"/>
          <w:sz w:val="27"/>
          <w:szCs w:val="27"/>
        </w:rPr>
        <w:t>ую</w:t>
      </w:r>
      <w:r w:rsidRPr="00A0072E">
        <w:rPr>
          <w:rFonts w:ascii="Times New Roman" w:eastAsia="Times New Roman" w:hAnsi="Times New Roman" w:cs="Times New Roman"/>
          <w:color w:val="000000" w:themeColor="text1"/>
          <w:sz w:val="27"/>
          <w:szCs w:val="27"/>
        </w:rPr>
        <w:t xml:space="preserve"> служб</w:t>
      </w:r>
      <w:r w:rsidR="00CD6F22">
        <w:rPr>
          <w:rFonts w:ascii="Times New Roman" w:eastAsia="Times New Roman" w:hAnsi="Times New Roman" w:cs="Times New Roman"/>
          <w:color w:val="000000" w:themeColor="text1"/>
          <w:sz w:val="27"/>
          <w:szCs w:val="27"/>
        </w:rPr>
        <w:t>у</w:t>
      </w:r>
      <w:r w:rsidRPr="00A0072E">
        <w:rPr>
          <w:rFonts w:ascii="Times New Roman" w:eastAsia="Times New Roman" w:hAnsi="Times New Roman" w:cs="Times New Roman"/>
          <w:color w:val="000000" w:themeColor="text1"/>
          <w:sz w:val="27"/>
          <w:szCs w:val="27"/>
        </w:rPr>
        <w:t xml:space="preserve"> по Архангельской области и Ненецкому автономному округу;</w:t>
      </w:r>
    </w:p>
    <w:p w:rsidR="00DF53AE" w:rsidRPr="00DF53AE" w:rsidRDefault="00DF53AE" w:rsidP="00DF53AE">
      <w:pPr>
        <w:keepNext/>
        <w:keepLines/>
        <w:spacing w:after="0" w:line="240" w:lineRule="auto"/>
        <w:ind w:firstLine="709"/>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w:t>
      </w:r>
      <w:r w:rsidR="00083A61" w:rsidRPr="00DF53AE">
        <w:rPr>
          <w:rFonts w:ascii="Times New Roman" w:eastAsia="Times New Roman" w:hAnsi="Times New Roman" w:cs="Times New Roman"/>
          <w:color w:val="000000" w:themeColor="text1"/>
          <w:sz w:val="27"/>
          <w:szCs w:val="27"/>
        </w:rPr>
        <w:t xml:space="preserve"> передача отчетности </w:t>
      </w:r>
      <w:r w:rsidRPr="00DF53AE">
        <w:rPr>
          <w:rFonts w:ascii="Times New Roman" w:eastAsia="Times New Roman" w:hAnsi="Times New Roman" w:cs="Times New Roman"/>
          <w:color w:val="000000" w:themeColor="text1"/>
          <w:sz w:val="27"/>
          <w:szCs w:val="27"/>
        </w:rPr>
        <w:t>в отделение Фонда пенсионного и социального страхования Российской Федерации  по Архангельской области и Ненецкому автономному округу;</w:t>
      </w:r>
    </w:p>
    <w:p w:rsidR="00083A61" w:rsidRPr="00A0072E" w:rsidRDefault="00083A61" w:rsidP="00663EE5">
      <w:pPr>
        <w:pStyle w:val="2"/>
        <w:keepNext/>
        <w:keepLines/>
        <w:spacing w:before="0" w:beforeAutospacing="0" w:after="0" w:afterAutospacing="0"/>
        <w:ind w:firstLine="709"/>
        <w:jc w:val="both"/>
        <w:rPr>
          <w:b w:val="0"/>
          <w:color w:val="000000" w:themeColor="text1"/>
          <w:sz w:val="27"/>
          <w:szCs w:val="27"/>
        </w:rPr>
      </w:pPr>
      <w:r w:rsidRPr="00A0072E">
        <w:rPr>
          <w:b w:val="0"/>
          <w:color w:val="000000" w:themeColor="text1"/>
          <w:sz w:val="27"/>
          <w:szCs w:val="27"/>
        </w:rPr>
        <w:t>– о</w:t>
      </w:r>
      <w:r w:rsidRPr="00A0072E">
        <w:rPr>
          <w:rFonts w:eastAsia="Calibri"/>
          <w:b w:val="0"/>
          <w:color w:val="000000" w:themeColor="text1"/>
          <w:sz w:val="27"/>
          <w:szCs w:val="27"/>
        </w:rPr>
        <w:t xml:space="preserve">бмен информацией с банком </w:t>
      </w:r>
      <w:r w:rsidRPr="00A0072E">
        <w:rPr>
          <w:b w:val="0"/>
          <w:color w:val="000000" w:themeColor="text1"/>
          <w:sz w:val="27"/>
          <w:szCs w:val="27"/>
        </w:rPr>
        <w:t xml:space="preserve">по перечислению </w:t>
      </w:r>
      <w:r w:rsidRPr="00A0072E">
        <w:rPr>
          <w:rFonts w:eastAsia="Calibri"/>
          <w:b w:val="0"/>
          <w:color w:val="000000" w:themeColor="text1"/>
          <w:sz w:val="27"/>
          <w:szCs w:val="27"/>
        </w:rPr>
        <w:t xml:space="preserve">авансовых платежей и </w:t>
      </w:r>
      <w:r w:rsidRPr="00A0072E">
        <w:rPr>
          <w:b w:val="0"/>
          <w:color w:val="000000" w:themeColor="text1"/>
          <w:sz w:val="27"/>
          <w:szCs w:val="27"/>
        </w:rPr>
        <w:t>заработной платы на пластиковые карты других участников электронного документооборота через «Сбербанк Бизнес Онлайн».</w:t>
      </w:r>
    </w:p>
    <w:p w:rsidR="00083A61" w:rsidRPr="00A0072E" w:rsidRDefault="00083A61"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Создание электронных документов бухгалтерского учета и их обмен внутри учреждения осуществляется с использованием бухгалтерской программы АС «Смета». Сдача бухгалтерской (финансовой) отчетности — в информационной системе «Свод-Смарт».</w:t>
      </w:r>
    </w:p>
    <w:p w:rsidR="00083A61" w:rsidRPr="00A0072E" w:rsidRDefault="00083A61"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Документы о приемке, универсальный передаточный документ или счет-фактура от контрагентов (поставщиков, исполнителей, подрядчиков), принимаются к учету в электронном виде, подписанные электронной цифровой подписью (далее - ЭП) в ЕИС «Закупки». Правом подписи указанных документов обладают сотрудники, перечень которых утверждается приказом руководителя.</w:t>
      </w:r>
    </w:p>
    <w:p w:rsidR="00083A61" w:rsidRPr="00A0072E" w:rsidRDefault="00083A61"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spellStart"/>
      <w:proofErr w:type="gramStart"/>
      <w:r w:rsidRPr="00A0072E">
        <w:rPr>
          <w:rFonts w:ascii="Times New Roman" w:eastAsia="Times New Roman" w:hAnsi="Times New Roman" w:cs="Times New Roman"/>
          <w:color w:val="000000" w:themeColor="text1"/>
          <w:sz w:val="27"/>
          <w:szCs w:val="27"/>
        </w:rPr>
        <w:t>СУФД</w:t>
      </w:r>
      <w:proofErr w:type="gramEnd"/>
      <w:r w:rsidRPr="00A0072E">
        <w:rPr>
          <w:rFonts w:ascii="Times New Roman" w:eastAsia="Times New Roman" w:hAnsi="Times New Roman" w:cs="Times New Roman"/>
          <w:color w:val="000000" w:themeColor="text1"/>
          <w:sz w:val="27"/>
          <w:szCs w:val="27"/>
        </w:rPr>
        <w:t>-online</w:t>
      </w:r>
      <w:proofErr w:type="spellEnd"/>
      <w:r w:rsidRPr="00A0072E">
        <w:rPr>
          <w:rFonts w:ascii="Times New Roman" w:eastAsia="Times New Roman" w:hAnsi="Times New Roman" w:cs="Times New Roman"/>
          <w:color w:val="000000" w:themeColor="text1"/>
          <w:sz w:val="27"/>
          <w:szCs w:val="27"/>
        </w:rPr>
        <w:t>.</w:t>
      </w:r>
    </w:p>
    <w:p w:rsidR="00083A61" w:rsidRPr="00A0072E" w:rsidRDefault="00083A61" w:rsidP="00663EE5">
      <w:pPr>
        <w:keepNext/>
        <w:keepLines/>
        <w:spacing w:after="0" w:line="240" w:lineRule="auto"/>
        <w:jc w:val="both"/>
        <w:rPr>
          <w:rFonts w:ascii="Times New Roman" w:eastAsia="Times New Roman" w:hAnsi="Times New Roman" w:cs="Times New Roman"/>
          <w:i/>
          <w:color w:val="000000" w:themeColor="text1"/>
          <w:sz w:val="27"/>
          <w:szCs w:val="27"/>
        </w:rPr>
      </w:pPr>
      <w:r w:rsidRPr="00A0072E">
        <w:rPr>
          <w:rFonts w:ascii="Times New Roman" w:eastAsia="Times New Roman" w:hAnsi="Times New Roman" w:cs="Times New Roman"/>
          <w:i/>
          <w:color w:val="000000" w:themeColor="text1"/>
          <w:sz w:val="27"/>
          <w:szCs w:val="27"/>
        </w:rPr>
        <w:t>(Основание: </w:t>
      </w:r>
      <w:hyperlink r:id="rId69" w:anchor="/document/97/510822/dfas8r49u6/" w:tgtFrame="_self" w:history="1">
        <w:r w:rsidRPr="00A0072E">
          <w:rPr>
            <w:rFonts w:ascii="Times New Roman" w:eastAsia="Times New Roman" w:hAnsi="Times New Roman" w:cs="Times New Roman"/>
            <w:i/>
            <w:color w:val="000000" w:themeColor="text1"/>
            <w:sz w:val="27"/>
            <w:szCs w:val="27"/>
          </w:rPr>
          <w:t>пункт 1</w:t>
        </w:r>
      </w:hyperlink>
      <w:r w:rsidRPr="00A0072E">
        <w:rPr>
          <w:rFonts w:ascii="Times New Roman" w:eastAsia="Times New Roman" w:hAnsi="Times New Roman" w:cs="Times New Roman"/>
          <w:i/>
          <w:color w:val="000000" w:themeColor="text1"/>
          <w:sz w:val="27"/>
          <w:szCs w:val="27"/>
        </w:rPr>
        <w:t> приложения № 2 к СГС «Учетная политика, оценочные значения и ошибки»).</w:t>
      </w:r>
    </w:p>
    <w:p w:rsidR="00247DD6" w:rsidRPr="00A0072E" w:rsidRDefault="00247DD6" w:rsidP="00663EE5">
      <w:pPr>
        <w:pStyle w:val="a7"/>
        <w:keepNext/>
        <w:keepLines/>
        <w:numPr>
          <w:ilvl w:val="0"/>
          <w:numId w:val="14"/>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C705C" w:rsidRDefault="000C705C" w:rsidP="00663EE5">
      <w:pPr>
        <w:keepNext/>
        <w:keepLines/>
        <w:spacing w:after="0" w:line="240" w:lineRule="auto"/>
        <w:ind w:firstLine="709"/>
        <w:jc w:val="center"/>
        <w:rPr>
          <w:rFonts w:ascii="Times New Roman" w:hAnsi="Times New Roman" w:cs="Times New Roman"/>
          <w:b/>
          <w:bCs/>
          <w:sz w:val="27"/>
          <w:szCs w:val="27"/>
        </w:rPr>
      </w:pPr>
    </w:p>
    <w:p w:rsidR="00DF53AE" w:rsidRPr="00A0072E" w:rsidRDefault="00DF53AE" w:rsidP="00663EE5">
      <w:pPr>
        <w:keepNext/>
        <w:keepLines/>
        <w:spacing w:after="0" w:line="240" w:lineRule="auto"/>
        <w:ind w:firstLine="709"/>
        <w:jc w:val="center"/>
        <w:rPr>
          <w:rFonts w:ascii="Times New Roman" w:hAnsi="Times New Roman" w:cs="Times New Roman"/>
          <w:b/>
          <w:bCs/>
          <w:sz w:val="27"/>
          <w:szCs w:val="27"/>
        </w:rPr>
      </w:pPr>
    </w:p>
    <w:p w:rsidR="0010255F" w:rsidRPr="00A0072E" w:rsidRDefault="0010255F" w:rsidP="00663EE5">
      <w:pPr>
        <w:keepNext/>
        <w:keepLines/>
        <w:spacing w:after="0" w:line="240" w:lineRule="auto"/>
        <w:ind w:firstLine="709"/>
        <w:jc w:val="center"/>
        <w:rPr>
          <w:rFonts w:ascii="Times New Roman" w:hAnsi="Times New Roman" w:cs="Times New Roman"/>
          <w:b/>
          <w:bCs/>
          <w:sz w:val="27"/>
          <w:szCs w:val="27"/>
        </w:rPr>
      </w:pPr>
      <w:r w:rsidRPr="00A0072E">
        <w:rPr>
          <w:rFonts w:ascii="Times New Roman" w:hAnsi="Times New Roman" w:cs="Times New Roman"/>
          <w:b/>
          <w:bCs/>
          <w:sz w:val="27"/>
          <w:szCs w:val="27"/>
        </w:rPr>
        <w:t>III. Правила документооборота</w:t>
      </w:r>
    </w:p>
    <w:p w:rsidR="0010255F" w:rsidRPr="00A0072E" w:rsidRDefault="0010255F" w:rsidP="00663EE5">
      <w:pPr>
        <w:keepNext/>
        <w:keepLines/>
        <w:spacing w:after="0" w:line="240" w:lineRule="auto"/>
        <w:ind w:firstLine="709"/>
        <w:jc w:val="center"/>
        <w:rPr>
          <w:rFonts w:ascii="Times New Roman" w:hAnsi="Times New Roman" w:cs="Times New Roman"/>
          <w:sz w:val="27"/>
          <w:szCs w:val="27"/>
        </w:rPr>
      </w:pPr>
    </w:p>
    <w:p w:rsidR="005105A9" w:rsidRPr="00A0072E" w:rsidRDefault="006D0354" w:rsidP="00663EE5">
      <w:pPr>
        <w:pStyle w:val="a7"/>
        <w:keepNext/>
        <w:keepLines/>
        <w:numPr>
          <w:ilvl w:val="0"/>
          <w:numId w:val="15"/>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Для отражения объектов учета и изменяющих их фактов хозяйственной жизни используются формы первичных учетных документов:</w:t>
      </w:r>
      <w:r w:rsidR="005105A9" w:rsidRPr="00A0072E">
        <w:rPr>
          <w:rFonts w:ascii="Times New Roman" w:hAnsi="Times New Roman" w:cs="Times New Roman"/>
          <w:i/>
          <w:sz w:val="27"/>
          <w:szCs w:val="27"/>
        </w:rPr>
        <w:t xml:space="preserve"> </w:t>
      </w:r>
    </w:p>
    <w:p w:rsidR="006D0354" w:rsidRPr="00A0072E" w:rsidRDefault="006D0354"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 </w:t>
      </w:r>
      <w:proofErr w:type="gramStart"/>
      <w:r w:rsidRPr="00A0072E">
        <w:rPr>
          <w:rFonts w:ascii="Times New Roman" w:hAnsi="Times New Roman" w:cs="Times New Roman"/>
          <w:sz w:val="27"/>
          <w:szCs w:val="27"/>
        </w:rPr>
        <w:t>утвержденные</w:t>
      </w:r>
      <w:proofErr w:type="gramEnd"/>
      <w:r w:rsidRPr="00A0072E">
        <w:rPr>
          <w:rFonts w:ascii="Times New Roman" w:hAnsi="Times New Roman" w:cs="Times New Roman"/>
          <w:sz w:val="27"/>
          <w:szCs w:val="27"/>
        </w:rPr>
        <w:t xml:space="preserve"> Приказом Минфина России № 52н;</w:t>
      </w:r>
    </w:p>
    <w:p w:rsidR="006D0354" w:rsidRPr="00A0072E" w:rsidRDefault="006D0354" w:rsidP="00663EE5">
      <w:pPr>
        <w:keepNext/>
        <w:keepLines/>
        <w:spacing w:after="0" w:line="240" w:lineRule="auto"/>
        <w:ind w:firstLine="709"/>
        <w:jc w:val="both"/>
        <w:rPr>
          <w:rFonts w:ascii="Times New Roman" w:hAnsi="Times New Roman" w:cs="Times New Roman"/>
          <w:sz w:val="27"/>
          <w:szCs w:val="27"/>
        </w:rPr>
      </w:pPr>
      <w:proofErr w:type="gramStart"/>
      <w:r w:rsidRPr="00A0072E">
        <w:rPr>
          <w:rFonts w:ascii="Times New Roman" w:hAnsi="Times New Roman" w:cs="Times New Roman"/>
          <w:sz w:val="27"/>
          <w:szCs w:val="27"/>
        </w:rPr>
        <w:t>- утвержденные правовыми актами уполномоченных органов исполнительной власти (при их отсутствии в Приказе Минфина России № 52н);</w:t>
      </w:r>
      <w:proofErr w:type="gramEnd"/>
    </w:p>
    <w:p w:rsidR="006D0354" w:rsidRPr="00A0072E" w:rsidRDefault="006D0354"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 самостоятельно </w:t>
      </w:r>
      <w:proofErr w:type="gramStart"/>
      <w:r w:rsidRPr="00A0072E">
        <w:rPr>
          <w:rFonts w:ascii="Times New Roman" w:hAnsi="Times New Roman" w:cs="Times New Roman"/>
          <w:sz w:val="27"/>
          <w:szCs w:val="27"/>
        </w:rPr>
        <w:t>разработанные</w:t>
      </w:r>
      <w:proofErr w:type="gramEnd"/>
      <w:r w:rsidRPr="00A0072E">
        <w:rPr>
          <w:rFonts w:ascii="Times New Roman" w:hAnsi="Times New Roman" w:cs="Times New Roman"/>
          <w:sz w:val="27"/>
          <w:szCs w:val="27"/>
        </w:rPr>
        <w:t>, приведенные в Приложени</w:t>
      </w:r>
      <w:r w:rsidR="00FD4F99" w:rsidRPr="00A0072E">
        <w:rPr>
          <w:rFonts w:ascii="Times New Roman" w:hAnsi="Times New Roman" w:cs="Times New Roman"/>
          <w:sz w:val="27"/>
          <w:szCs w:val="27"/>
        </w:rPr>
        <w:t>и 2</w:t>
      </w:r>
      <w:r w:rsidRPr="00A0072E">
        <w:rPr>
          <w:rFonts w:ascii="Times New Roman" w:hAnsi="Times New Roman" w:cs="Times New Roman"/>
          <w:sz w:val="27"/>
          <w:szCs w:val="27"/>
        </w:rPr>
        <w:t xml:space="preserve"> к </w:t>
      </w:r>
      <w:r w:rsidR="000F113F" w:rsidRPr="00A0072E">
        <w:rPr>
          <w:rFonts w:ascii="Times New Roman" w:hAnsi="Times New Roman" w:cs="Times New Roman"/>
          <w:sz w:val="27"/>
          <w:szCs w:val="27"/>
        </w:rPr>
        <w:t>Положению</w:t>
      </w:r>
      <w:r w:rsidRPr="00A0072E">
        <w:rPr>
          <w:rFonts w:ascii="Times New Roman" w:hAnsi="Times New Roman" w:cs="Times New Roman"/>
          <w:sz w:val="27"/>
          <w:szCs w:val="27"/>
        </w:rPr>
        <w:t>.</w:t>
      </w:r>
    </w:p>
    <w:p w:rsidR="00810E17" w:rsidRPr="00A0072E" w:rsidRDefault="00810E17" w:rsidP="00663EE5">
      <w:pPr>
        <w:pStyle w:val="a6"/>
        <w:keepNext/>
        <w:keepLines/>
        <w:shd w:val="clear" w:color="auto" w:fill="auto"/>
        <w:spacing w:before="0" w:line="240" w:lineRule="auto"/>
        <w:ind w:firstLine="0"/>
        <w:jc w:val="both"/>
        <w:rPr>
          <w:i/>
          <w:sz w:val="27"/>
          <w:szCs w:val="27"/>
        </w:rPr>
      </w:pPr>
      <w:r w:rsidRPr="00A0072E">
        <w:rPr>
          <w:i/>
          <w:sz w:val="27"/>
          <w:szCs w:val="27"/>
        </w:rPr>
        <w:t xml:space="preserve">(Основание: </w:t>
      </w:r>
      <w:hyperlink r:id="rId70" w:history="1">
        <w:r w:rsidRPr="00A0072E">
          <w:rPr>
            <w:rStyle w:val="ab"/>
            <w:i/>
            <w:color w:val="auto"/>
            <w:sz w:val="27"/>
            <w:szCs w:val="27"/>
            <w:u w:val="none"/>
          </w:rPr>
          <w:t>ч. 2</w:t>
        </w:r>
      </w:hyperlink>
      <w:r w:rsidRPr="00A0072E">
        <w:rPr>
          <w:i/>
          <w:sz w:val="27"/>
          <w:szCs w:val="27"/>
        </w:rPr>
        <w:t xml:space="preserve">, </w:t>
      </w:r>
      <w:hyperlink r:id="rId71" w:history="1">
        <w:r w:rsidRPr="00A0072E">
          <w:rPr>
            <w:rStyle w:val="ab"/>
            <w:i/>
            <w:color w:val="auto"/>
            <w:sz w:val="27"/>
            <w:szCs w:val="27"/>
            <w:u w:val="none"/>
          </w:rPr>
          <w:t>4 ст. 9</w:t>
        </w:r>
      </w:hyperlink>
      <w:r w:rsidRPr="00A0072E">
        <w:rPr>
          <w:i/>
          <w:sz w:val="27"/>
          <w:szCs w:val="27"/>
        </w:rPr>
        <w:t xml:space="preserve"> Закона № 402-ФЗ, </w:t>
      </w:r>
      <w:hyperlink r:id="rId72" w:history="1">
        <w:r w:rsidRPr="00A0072E">
          <w:rPr>
            <w:rStyle w:val="ab"/>
            <w:i/>
            <w:color w:val="auto"/>
            <w:sz w:val="27"/>
            <w:szCs w:val="27"/>
            <w:u w:val="none"/>
          </w:rPr>
          <w:t>п. 25</w:t>
        </w:r>
      </w:hyperlink>
      <w:r w:rsidRPr="00A0072E">
        <w:rPr>
          <w:i/>
          <w:sz w:val="27"/>
          <w:szCs w:val="27"/>
        </w:rPr>
        <w:t xml:space="preserve"> СГС "Концептуальные основы", </w:t>
      </w:r>
      <w:hyperlink r:id="rId73" w:history="1">
        <w:r w:rsidRPr="00A0072E">
          <w:rPr>
            <w:rStyle w:val="ab"/>
            <w:i/>
            <w:color w:val="auto"/>
            <w:sz w:val="27"/>
            <w:szCs w:val="27"/>
            <w:u w:val="none"/>
          </w:rPr>
          <w:t>п. 9</w:t>
        </w:r>
      </w:hyperlink>
      <w:r w:rsidRPr="00A0072E">
        <w:rPr>
          <w:i/>
          <w:sz w:val="27"/>
          <w:szCs w:val="27"/>
        </w:rPr>
        <w:t xml:space="preserve"> СГС "Учетная политика", Методические </w:t>
      </w:r>
      <w:hyperlink r:id="rId74" w:history="1">
        <w:r w:rsidRPr="00A0072E">
          <w:rPr>
            <w:rStyle w:val="ab"/>
            <w:i/>
            <w:color w:val="auto"/>
            <w:sz w:val="27"/>
            <w:szCs w:val="27"/>
            <w:u w:val="none"/>
          </w:rPr>
          <w:t>указания</w:t>
        </w:r>
      </w:hyperlink>
      <w:r w:rsidRPr="00A0072E">
        <w:rPr>
          <w:i/>
          <w:sz w:val="27"/>
          <w:szCs w:val="27"/>
        </w:rPr>
        <w:t xml:space="preserve"> № 52н).</w:t>
      </w:r>
    </w:p>
    <w:p w:rsidR="00810E17" w:rsidRPr="00A0072E" w:rsidRDefault="006D0354" w:rsidP="00663EE5">
      <w:pPr>
        <w:pStyle w:val="a6"/>
        <w:keepNext/>
        <w:keepLines/>
        <w:numPr>
          <w:ilvl w:val="0"/>
          <w:numId w:val="15"/>
        </w:numPr>
        <w:shd w:val="clear" w:color="auto" w:fill="auto"/>
        <w:spacing w:before="0" w:line="240" w:lineRule="auto"/>
        <w:ind w:left="0" w:firstLine="709"/>
        <w:jc w:val="both"/>
        <w:rPr>
          <w:sz w:val="27"/>
          <w:szCs w:val="27"/>
        </w:rPr>
      </w:pPr>
      <w:r w:rsidRPr="00A0072E">
        <w:rPr>
          <w:sz w:val="27"/>
          <w:szCs w:val="27"/>
        </w:rPr>
        <w:lastRenderedPageBreak/>
        <w:t xml:space="preserve">Перечень лиц, имеющих право подписи на первичных учетных документах, определен </w:t>
      </w:r>
      <w:r w:rsidR="001F2D7B" w:rsidRPr="00A0072E">
        <w:rPr>
          <w:sz w:val="27"/>
          <w:szCs w:val="27"/>
        </w:rPr>
        <w:t>П</w:t>
      </w:r>
      <w:r w:rsidRPr="00A0072E">
        <w:rPr>
          <w:sz w:val="27"/>
          <w:szCs w:val="27"/>
        </w:rPr>
        <w:t>риложением</w:t>
      </w:r>
      <w:r w:rsidR="001F2D7B" w:rsidRPr="00A0072E">
        <w:rPr>
          <w:sz w:val="27"/>
          <w:szCs w:val="27"/>
        </w:rPr>
        <w:t xml:space="preserve"> </w:t>
      </w:r>
      <w:r w:rsidR="0015370A" w:rsidRPr="00A0072E">
        <w:rPr>
          <w:sz w:val="27"/>
          <w:szCs w:val="27"/>
        </w:rPr>
        <w:t>3</w:t>
      </w:r>
      <w:r w:rsidRPr="00A0072E">
        <w:rPr>
          <w:sz w:val="27"/>
          <w:szCs w:val="27"/>
        </w:rPr>
        <w:t xml:space="preserve">  к настоящему Положению.</w:t>
      </w:r>
      <w:r w:rsidR="00810E17" w:rsidRPr="00A0072E">
        <w:rPr>
          <w:sz w:val="27"/>
          <w:szCs w:val="27"/>
        </w:rPr>
        <w:t xml:space="preserve"> </w:t>
      </w:r>
    </w:p>
    <w:p w:rsidR="00810E17" w:rsidRPr="00A0072E" w:rsidRDefault="00810E17" w:rsidP="00663EE5">
      <w:pPr>
        <w:pStyle w:val="a7"/>
        <w:keepNext/>
        <w:keepLines/>
        <w:numPr>
          <w:ilvl w:val="0"/>
          <w:numId w:val="15"/>
        </w:numPr>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 xml:space="preserve">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810E17" w:rsidRPr="00A0072E" w:rsidRDefault="00810E17" w:rsidP="00663EE5">
      <w:pPr>
        <w:pStyle w:val="a7"/>
        <w:keepNext/>
        <w:keepLines/>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810E17" w:rsidRPr="00A0072E" w:rsidRDefault="00810E17" w:rsidP="00663EE5">
      <w:pPr>
        <w:pStyle w:val="a7"/>
        <w:keepNext/>
        <w:keepLines/>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810E17" w:rsidRPr="00A0072E" w:rsidRDefault="00810E17" w:rsidP="00663EE5">
      <w:pPr>
        <w:pStyle w:val="a7"/>
        <w:keepNext/>
        <w:keepLines/>
        <w:ind w:left="0"/>
        <w:jc w:val="both"/>
        <w:rPr>
          <w:rFonts w:ascii="Times New Roman" w:hAnsi="Times New Roman" w:cs="Times New Roman"/>
          <w:i/>
          <w:color w:val="000000" w:themeColor="text1"/>
          <w:sz w:val="27"/>
          <w:szCs w:val="27"/>
        </w:rPr>
      </w:pPr>
      <w:r w:rsidRPr="00A0072E">
        <w:rPr>
          <w:rFonts w:ascii="Times New Roman" w:hAnsi="Times New Roman" w:cs="Times New Roman"/>
          <w:i/>
          <w:color w:val="000000" w:themeColor="text1"/>
          <w:sz w:val="27"/>
          <w:szCs w:val="27"/>
        </w:rPr>
        <w:t>(Основание: пункт 1, подпункты «г», «ж» пункта 6 приложения № 2 к СГС «Учетная политика, оценочные значения и ошибки»).</w:t>
      </w:r>
    </w:p>
    <w:p w:rsidR="003A439C" w:rsidRPr="00A0072E" w:rsidRDefault="004A3352" w:rsidP="00663EE5">
      <w:pPr>
        <w:pStyle w:val="a6"/>
        <w:keepNext/>
        <w:keepLines/>
        <w:numPr>
          <w:ilvl w:val="0"/>
          <w:numId w:val="15"/>
        </w:numPr>
        <w:shd w:val="clear" w:color="auto" w:fill="auto"/>
        <w:spacing w:before="0" w:line="240" w:lineRule="auto"/>
        <w:ind w:left="0" w:firstLine="709"/>
        <w:jc w:val="both"/>
        <w:rPr>
          <w:sz w:val="27"/>
          <w:szCs w:val="27"/>
        </w:rPr>
      </w:pPr>
      <w:r w:rsidRPr="00A0072E">
        <w:rPr>
          <w:sz w:val="27"/>
          <w:szCs w:val="27"/>
        </w:rPr>
        <w:t>Порядок и сроки передачи первичных учетных документов для отражения в бух</w:t>
      </w:r>
      <w:r w:rsidR="003E6917" w:rsidRPr="00A0072E">
        <w:rPr>
          <w:sz w:val="27"/>
          <w:szCs w:val="27"/>
        </w:rPr>
        <w:t xml:space="preserve">галтерском </w:t>
      </w:r>
      <w:r w:rsidRPr="00A0072E">
        <w:rPr>
          <w:sz w:val="27"/>
          <w:szCs w:val="27"/>
        </w:rPr>
        <w:t xml:space="preserve">учете устанавливаются в соответствии с приложением </w:t>
      </w:r>
      <w:r w:rsidR="0015370A" w:rsidRPr="00A0072E">
        <w:rPr>
          <w:sz w:val="27"/>
          <w:szCs w:val="27"/>
        </w:rPr>
        <w:t>4</w:t>
      </w:r>
      <w:r w:rsidRPr="00A0072E">
        <w:rPr>
          <w:sz w:val="27"/>
          <w:szCs w:val="27"/>
        </w:rPr>
        <w:t xml:space="preserve"> к настояще</w:t>
      </w:r>
      <w:r w:rsidR="003504E4" w:rsidRPr="00A0072E">
        <w:rPr>
          <w:sz w:val="27"/>
          <w:szCs w:val="27"/>
        </w:rPr>
        <w:t>му Положению</w:t>
      </w:r>
      <w:r w:rsidRPr="00A0072E">
        <w:rPr>
          <w:sz w:val="27"/>
          <w:szCs w:val="27"/>
        </w:rPr>
        <w:t>.</w:t>
      </w:r>
      <w:r w:rsidR="003E6917" w:rsidRPr="00A0072E">
        <w:rPr>
          <w:sz w:val="27"/>
          <w:szCs w:val="27"/>
        </w:rPr>
        <w:t xml:space="preserve"> </w:t>
      </w:r>
    </w:p>
    <w:p w:rsidR="00810E17" w:rsidRPr="00A0072E" w:rsidRDefault="004A3352" w:rsidP="00663EE5">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 22 СГС «Концептуальные основы бухучета и отчетности», подпункт «д» пункта 9 СГС «Учетная политика, оценочные значения и ошибки»).</w:t>
      </w:r>
      <w:bookmarkStart w:id="4" w:name="_ref_1-4b2b6ba8272e4f"/>
    </w:p>
    <w:p w:rsidR="00810E17" w:rsidRPr="00A0072E" w:rsidRDefault="00D2303B" w:rsidP="00663EE5">
      <w:pPr>
        <w:pStyle w:val="a7"/>
        <w:keepNext/>
        <w:keepLines/>
        <w:numPr>
          <w:ilvl w:val="0"/>
          <w:numId w:val="15"/>
        </w:numPr>
        <w:ind w:left="0" w:firstLine="709"/>
        <w:jc w:val="both"/>
        <w:rPr>
          <w:rFonts w:ascii="Times New Roman" w:hAnsi="Times New Roman" w:cs="Times New Roman"/>
          <w:i/>
          <w:sz w:val="27"/>
          <w:szCs w:val="27"/>
        </w:rPr>
      </w:pPr>
      <w:r w:rsidRPr="00A0072E">
        <w:rPr>
          <w:rFonts w:ascii="Times New Roman" w:hAnsi="Times New Roman" w:cs="Times New Roman"/>
          <w:sz w:val="27"/>
          <w:szCs w:val="27"/>
        </w:rPr>
        <w:t xml:space="preserve">Первичные учетные документы и регистры бухгалтерского учета составляются на бумажном носителе и (или) в виде электронного документа, подписанного электронной подписью. </w:t>
      </w:r>
      <w:proofErr w:type="gramStart"/>
      <w:r w:rsidRPr="00A0072E">
        <w:rPr>
          <w:rFonts w:ascii="Times New Roman" w:hAnsi="Times New Roman" w:cs="Times New Roman"/>
          <w:sz w:val="27"/>
          <w:szCs w:val="27"/>
        </w:rPr>
        <w:t>Если по законодательству или договору требуется представить первичные учетные документы на бумаге другим лицам, государственным органам, то по требованию другого лица или государственного органа с электронного первичного учетного документа делается бумажная копия (</w:t>
      </w:r>
      <w:r w:rsidRPr="00A0072E">
        <w:rPr>
          <w:rFonts w:ascii="Times New Roman" w:hAnsi="Times New Roman" w:cs="Times New Roman"/>
          <w:i/>
          <w:iCs/>
          <w:sz w:val="27"/>
          <w:szCs w:val="27"/>
        </w:rPr>
        <w:t xml:space="preserve">основание: </w:t>
      </w:r>
      <w:r w:rsidRPr="00A0072E">
        <w:rPr>
          <w:rFonts w:ascii="Times New Roman" w:hAnsi="Times New Roman" w:cs="Times New Roman"/>
          <w:i/>
          <w:sz w:val="27"/>
          <w:szCs w:val="27"/>
        </w:rPr>
        <w:t xml:space="preserve">ч. 5, 6 ст. 9, ч. 6 ст. 10 Закона N 402-ФЗ, </w:t>
      </w:r>
      <w:hyperlink r:id="rId75" w:history="1">
        <w:r w:rsidRPr="00A0072E">
          <w:rPr>
            <w:rStyle w:val="ab"/>
            <w:rFonts w:ascii="Times New Roman" w:hAnsi="Times New Roman" w:cs="Times New Roman"/>
            <w:i/>
            <w:color w:val="auto"/>
            <w:sz w:val="27"/>
            <w:szCs w:val="27"/>
          </w:rPr>
          <w:t>п. 25</w:t>
        </w:r>
      </w:hyperlink>
      <w:r w:rsidRPr="00A0072E">
        <w:rPr>
          <w:rFonts w:ascii="Times New Roman" w:hAnsi="Times New Roman" w:cs="Times New Roman"/>
          <w:i/>
          <w:sz w:val="27"/>
          <w:szCs w:val="27"/>
        </w:rPr>
        <w:t xml:space="preserve"> СГС "Концептуальные основы", </w:t>
      </w:r>
      <w:hyperlink r:id="rId76" w:history="1">
        <w:r w:rsidRPr="00A0072E">
          <w:rPr>
            <w:rStyle w:val="ab"/>
            <w:rFonts w:ascii="Times New Roman" w:hAnsi="Times New Roman" w:cs="Times New Roman"/>
            <w:i/>
            <w:color w:val="auto"/>
            <w:sz w:val="27"/>
            <w:szCs w:val="27"/>
          </w:rPr>
          <w:t>п. 9</w:t>
        </w:r>
      </w:hyperlink>
      <w:r w:rsidRPr="00A0072E">
        <w:rPr>
          <w:rFonts w:ascii="Times New Roman" w:hAnsi="Times New Roman" w:cs="Times New Roman"/>
          <w:i/>
          <w:sz w:val="27"/>
          <w:szCs w:val="27"/>
        </w:rPr>
        <w:t xml:space="preserve"> СГС "Учетная политика", Методические </w:t>
      </w:r>
      <w:hyperlink r:id="rId77" w:history="1">
        <w:r w:rsidRPr="00A0072E">
          <w:rPr>
            <w:rStyle w:val="ab"/>
            <w:rFonts w:ascii="Times New Roman" w:hAnsi="Times New Roman" w:cs="Times New Roman"/>
            <w:i/>
            <w:color w:val="auto"/>
            <w:sz w:val="27"/>
            <w:szCs w:val="27"/>
          </w:rPr>
          <w:t>указания</w:t>
        </w:r>
      </w:hyperlink>
      <w:r w:rsidRPr="00A0072E">
        <w:rPr>
          <w:rFonts w:ascii="Times New Roman" w:hAnsi="Times New Roman" w:cs="Times New Roman"/>
          <w:i/>
          <w:sz w:val="27"/>
          <w:szCs w:val="27"/>
        </w:rPr>
        <w:t xml:space="preserve"> № 52н</w:t>
      </w:r>
      <w:r w:rsidRPr="00A0072E">
        <w:rPr>
          <w:rFonts w:ascii="Times New Roman" w:hAnsi="Times New Roman" w:cs="Times New Roman"/>
          <w:sz w:val="27"/>
          <w:szCs w:val="27"/>
        </w:rPr>
        <w:t>)</w:t>
      </w:r>
      <w:proofErr w:type="gramEnd"/>
    </w:p>
    <w:p w:rsidR="00810E17" w:rsidRPr="00A0072E" w:rsidRDefault="001F3DE3" w:rsidP="00663EE5">
      <w:pPr>
        <w:pStyle w:val="a7"/>
        <w:keepNext/>
        <w:keepLines/>
        <w:numPr>
          <w:ilvl w:val="0"/>
          <w:numId w:val="15"/>
        </w:numPr>
        <w:ind w:left="0" w:firstLine="709"/>
        <w:jc w:val="both"/>
        <w:rPr>
          <w:rFonts w:ascii="Times New Roman" w:hAnsi="Times New Roman" w:cs="Times New Roman"/>
          <w:i/>
          <w:color w:val="000000" w:themeColor="text1"/>
          <w:sz w:val="27"/>
          <w:szCs w:val="27"/>
        </w:rPr>
      </w:pPr>
      <w:r w:rsidRPr="00A0072E">
        <w:rPr>
          <w:rFonts w:ascii="Times New Roman" w:hAnsi="Times New Roman"/>
          <w:color w:val="000000" w:themeColor="text1"/>
          <w:sz w:val="27"/>
          <w:szCs w:val="27"/>
        </w:rPr>
        <w:t xml:space="preserve">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первичном учетном документе подписи </w:t>
      </w:r>
      <w:r w:rsidRPr="00A0072E">
        <w:rPr>
          <w:rFonts w:ascii="Times New Roman" w:eastAsiaTheme="minorHAnsi" w:hAnsi="Times New Roman"/>
          <w:color w:val="000000" w:themeColor="text1"/>
          <w:sz w:val="27"/>
          <w:szCs w:val="27"/>
          <w:lang w:eastAsia="en-US"/>
        </w:rPr>
        <w:t xml:space="preserve">должностных лиц, имеющих право подписи первичных учетных документов, денежных и расчетных документов, финансовых обязательств (Приложение </w:t>
      </w:r>
      <w:r w:rsidR="0015370A" w:rsidRPr="00A0072E">
        <w:rPr>
          <w:rFonts w:ascii="Times New Roman" w:eastAsiaTheme="minorHAnsi" w:hAnsi="Times New Roman"/>
          <w:color w:val="000000" w:themeColor="text1"/>
          <w:sz w:val="27"/>
          <w:szCs w:val="27"/>
          <w:lang w:eastAsia="en-US"/>
        </w:rPr>
        <w:t>3</w:t>
      </w:r>
      <w:r w:rsidRPr="00A0072E">
        <w:rPr>
          <w:rFonts w:ascii="Times New Roman" w:eastAsiaTheme="minorHAnsi" w:hAnsi="Times New Roman"/>
          <w:color w:val="000000" w:themeColor="text1"/>
          <w:sz w:val="27"/>
          <w:szCs w:val="27"/>
          <w:lang w:eastAsia="en-US"/>
        </w:rPr>
        <w:t xml:space="preserve"> к Положению).</w:t>
      </w:r>
      <w:r w:rsidR="00810E17" w:rsidRPr="00A0072E">
        <w:rPr>
          <w:rFonts w:ascii="Times New Roman" w:hAnsi="Times New Roman" w:cs="Times New Roman"/>
          <w:color w:val="000000" w:themeColor="text1"/>
          <w:sz w:val="27"/>
          <w:szCs w:val="27"/>
        </w:rPr>
        <w:t xml:space="preserve"> Документы, оформленные с нарушением, Отдел к учету не принимает.</w:t>
      </w:r>
    </w:p>
    <w:p w:rsidR="003B7E70" w:rsidRPr="00A0072E" w:rsidRDefault="00D2303B" w:rsidP="00663EE5">
      <w:pPr>
        <w:keepNext/>
        <w:keepLines/>
        <w:shd w:val="clear" w:color="auto" w:fill="FFFFFF"/>
        <w:spacing w:after="0" w:line="240" w:lineRule="auto"/>
        <w:jc w:val="both"/>
        <w:outlineLvl w:val="2"/>
        <w:rPr>
          <w:rFonts w:ascii="Times New Roman" w:hAnsi="Times New Roman" w:cs="Times New Roman"/>
          <w:i/>
          <w:iCs/>
          <w:color w:val="000000" w:themeColor="text1"/>
          <w:sz w:val="27"/>
          <w:szCs w:val="27"/>
        </w:rPr>
      </w:pPr>
      <w:r w:rsidRPr="00A0072E">
        <w:rPr>
          <w:rFonts w:ascii="Times New Roman" w:hAnsi="Times New Roman" w:cs="Times New Roman"/>
          <w:i/>
          <w:iCs/>
          <w:color w:val="000000" w:themeColor="text1"/>
          <w:sz w:val="27"/>
          <w:szCs w:val="27"/>
        </w:rPr>
        <w:t>(основание:</w:t>
      </w:r>
      <w:r w:rsidR="001954C1" w:rsidRPr="00A0072E">
        <w:rPr>
          <w:rFonts w:ascii="Times New Roman" w:hAnsi="Times New Roman" w:cs="Times New Roman"/>
          <w:i/>
          <w:iCs/>
          <w:color w:val="000000" w:themeColor="text1"/>
          <w:sz w:val="27"/>
          <w:szCs w:val="27"/>
        </w:rPr>
        <w:t xml:space="preserve"> </w:t>
      </w:r>
      <w:r w:rsidR="003B7E70" w:rsidRPr="00A0072E">
        <w:rPr>
          <w:rFonts w:ascii="Times New Roman" w:hAnsi="Times New Roman" w:cs="Times New Roman"/>
          <w:i/>
          <w:color w:val="000000" w:themeColor="text1"/>
          <w:sz w:val="27"/>
          <w:szCs w:val="27"/>
        </w:rPr>
        <w:t>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r w:rsidRPr="00A0072E">
        <w:rPr>
          <w:rFonts w:ascii="Times New Roman" w:hAnsi="Times New Roman" w:cs="Times New Roman"/>
          <w:i/>
          <w:iCs/>
          <w:color w:val="000000" w:themeColor="text1"/>
          <w:sz w:val="27"/>
          <w:szCs w:val="27"/>
        </w:rPr>
        <w:t>).</w:t>
      </w:r>
      <w:bookmarkEnd w:id="4"/>
    </w:p>
    <w:p w:rsidR="003B7E70" w:rsidRPr="00A0072E" w:rsidRDefault="003B7E70" w:rsidP="00663EE5">
      <w:pPr>
        <w:pStyle w:val="a7"/>
        <w:keepNext/>
        <w:keepLines/>
        <w:numPr>
          <w:ilvl w:val="0"/>
          <w:numId w:val="15"/>
        </w:numPr>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lastRenderedPageBreak/>
        <w:t>Все документы бухгалтерского учета формируются на русском языке. При поступлении документов на</w:t>
      </w:r>
      <w:r w:rsidR="00F83A01" w:rsidRPr="00A0072E">
        <w:rPr>
          <w:rFonts w:ascii="Times New Roman" w:hAnsi="Times New Roman" w:cs="Times New Roman"/>
          <w:color w:val="000000" w:themeColor="text1"/>
          <w:sz w:val="27"/>
          <w:szCs w:val="27"/>
        </w:rPr>
        <w:t xml:space="preserve"> </w:t>
      </w:r>
      <w:r w:rsidRPr="00A0072E">
        <w:rPr>
          <w:rFonts w:ascii="Times New Roman" w:hAnsi="Times New Roman" w:cs="Times New Roman"/>
          <w:color w:val="000000" w:themeColor="text1"/>
          <w:sz w:val="27"/>
          <w:szCs w:val="27"/>
        </w:rPr>
        <w:t>иностранном языке построчный перевод таких документов на</w:t>
      </w:r>
      <w:r w:rsidR="00F83A01" w:rsidRPr="00A0072E">
        <w:rPr>
          <w:rFonts w:ascii="Times New Roman" w:hAnsi="Times New Roman" w:cs="Times New Roman"/>
          <w:color w:val="000000" w:themeColor="text1"/>
          <w:sz w:val="27"/>
          <w:szCs w:val="27"/>
        </w:rPr>
        <w:t xml:space="preserve"> </w:t>
      </w:r>
      <w:r w:rsidRPr="00A0072E">
        <w:rPr>
          <w:rFonts w:ascii="Times New Roman" w:hAnsi="Times New Roman" w:cs="Times New Roman"/>
          <w:color w:val="000000" w:themeColor="text1"/>
          <w:sz w:val="27"/>
          <w:szCs w:val="27"/>
        </w:rPr>
        <w:t>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A0072E">
        <w:rPr>
          <w:rFonts w:ascii="Times New Roman" w:eastAsia="Times New Roman" w:hAnsi="Times New Roman" w:cs="Times New Roman"/>
          <w:color w:val="000000" w:themeColor="text1"/>
          <w:sz w:val="27"/>
          <w:szCs w:val="27"/>
        </w:rPr>
        <w:t>достаточно однократного</w:t>
      </w:r>
      <w:proofErr w:type="gramEnd"/>
      <w:r w:rsidRPr="00A0072E">
        <w:rPr>
          <w:rFonts w:ascii="Times New Roman" w:eastAsia="Times New Roman" w:hAnsi="Times New Roman" w:cs="Times New Roman"/>
          <w:color w:val="000000" w:themeColor="text1"/>
          <w:sz w:val="27"/>
          <w:szCs w:val="27"/>
        </w:rPr>
        <w:t xml:space="preserve"> перевода на русский язык. Впоследствии переводить нужно только изменяющиеся показатели данного первичного документа.</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i/>
          <w:color w:val="000000" w:themeColor="text1"/>
          <w:sz w:val="27"/>
          <w:szCs w:val="27"/>
        </w:rPr>
      </w:pPr>
      <w:r w:rsidRPr="00A0072E">
        <w:rPr>
          <w:rFonts w:ascii="Times New Roman" w:eastAsia="Times New Roman" w:hAnsi="Times New Roman" w:cs="Times New Roman"/>
          <w:i/>
          <w:color w:val="000000" w:themeColor="text1"/>
          <w:sz w:val="27"/>
          <w:szCs w:val="27"/>
        </w:rPr>
        <w:t>Основание: пункт 31 СГС «Концептуальные основы бухучета и отчетности», пункт 7 приложения № 2 к СГС «Учетная политика, оценочные значения и ошибки».</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Если в первичный учетный документ включены реквизиты из другого документа-основания, в первичном документ</w:t>
      </w:r>
      <w:r w:rsidR="006A5AE1" w:rsidRPr="00A0072E">
        <w:rPr>
          <w:rFonts w:ascii="Times New Roman" w:eastAsia="Times New Roman" w:hAnsi="Times New Roman" w:cs="Times New Roman"/>
          <w:color w:val="000000" w:themeColor="text1"/>
          <w:sz w:val="27"/>
          <w:szCs w:val="27"/>
        </w:rPr>
        <w:t>е</w:t>
      </w:r>
      <w:r w:rsidRPr="00A0072E">
        <w:rPr>
          <w:rFonts w:ascii="Times New Roman" w:eastAsia="Times New Roman" w:hAnsi="Times New Roman" w:cs="Times New Roman"/>
          <w:color w:val="000000" w:themeColor="text1"/>
          <w:sz w:val="27"/>
          <w:szCs w:val="27"/>
        </w:rPr>
        <w:t xml:space="preserve"> указывается информация, позволяющая идентифицировать соответствующий документ-основание.</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i/>
          <w:color w:val="000000" w:themeColor="text1"/>
          <w:sz w:val="27"/>
          <w:szCs w:val="27"/>
        </w:rPr>
      </w:pPr>
      <w:r w:rsidRPr="00A0072E">
        <w:rPr>
          <w:rFonts w:ascii="Times New Roman" w:eastAsia="Times New Roman" w:hAnsi="Times New Roman" w:cs="Times New Roman"/>
          <w:i/>
          <w:color w:val="000000" w:themeColor="text1"/>
          <w:sz w:val="27"/>
          <w:szCs w:val="27"/>
        </w:rPr>
        <w:t>Основание: пункт 7 приложения № 2 к СГС «Учетная политика, оценочные значения и ошибки».</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9. Формирование электронных регистров бухгалтерского учета осуществляется в следующем порядке:</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xml:space="preserve">- </w:t>
      </w:r>
      <w:r w:rsidR="00BD120B" w:rsidRPr="00A0072E">
        <w:rPr>
          <w:rFonts w:ascii="Times New Roman" w:eastAsia="Times New Roman" w:hAnsi="Times New Roman" w:cs="Times New Roman"/>
          <w:color w:val="000000" w:themeColor="text1"/>
          <w:sz w:val="27"/>
          <w:szCs w:val="27"/>
        </w:rPr>
        <w:t>ж</w:t>
      </w:r>
      <w:r w:rsidRPr="00A0072E">
        <w:rPr>
          <w:rFonts w:ascii="Times New Roman" w:eastAsia="Times New Roman" w:hAnsi="Times New Roman" w:cs="Times New Roman"/>
          <w:color w:val="000000" w:themeColor="text1"/>
          <w:sz w:val="27"/>
          <w:szCs w:val="27"/>
        </w:rPr>
        <w:t xml:space="preserve">урнал операций (ф.0509213) по всем </w:t>
      </w:r>
      <w:proofErr w:type="spellStart"/>
      <w:r w:rsidRPr="00A0072E">
        <w:rPr>
          <w:rFonts w:ascii="Times New Roman" w:eastAsia="Times New Roman" w:hAnsi="Times New Roman" w:cs="Times New Roman"/>
          <w:color w:val="000000" w:themeColor="text1"/>
          <w:sz w:val="27"/>
          <w:szCs w:val="27"/>
        </w:rPr>
        <w:t>забалансовым</w:t>
      </w:r>
      <w:proofErr w:type="spellEnd"/>
      <w:r w:rsidRPr="00A0072E">
        <w:rPr>
          <w:rFonts w:ascii="Times New Roman" w:eastAsia="Times New Roman" w:hAnsi="Times New Roman" w:cs="Times New Roman"/>
          <w:color w:val="000000" w:themeColor="text1"/>
          <w:sz w:val="27"/>
          <w:szCs w:val="27"/>
        </w:rPr>
        <w:t xml:space="preserve"> счетам формируется ежемесячно в случае, если в отчетном месяце были обороты по счету;</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журнал регистрации приходных и</w:t>
      </w:r>
      <w:r w:rsidR="00BD120B" w:rsidRPr="00A0072E">
        <w:rPr>
          <w:rFonts w:ascii="Times New Roman" w:eastAsia="Times New Roman" w:hAnsi="Times New Roman" w:cs="Times New Roman"/>
          <w:color w:val="000000" w:themeColor="text1"/>
          <w:sz w:val="27"/>
          <w:szCs w:val="27"/>
        </w:rPr>
        <w:t xml:space="preserve"> </w:t>
      </w:r>
      <w:r w:rsidRPr="00A0072E">
        <w:rPr>
          <w:rFonts w:ascii="Times New Roman" w:eastAsia="Times New Roman" w:hAnsi="Times New Roman" w:cs="Times New Roman"/>
          <w:color w:val="000000" w:themeColor="text1"/>
          <w:sz w:val="27"/>
          <w:szCs w:val="27"/>
        </w:rPr>
        <w:t>расходных ордеров составляется ежемесячно в последний рабочий день месяца;</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инвентарная карточка учета основных средств оформляется при принятии объекта к</w:t>
      </w:r>
      <w:r w:rsidR="00BD120B" w:rsidRPr="00A0072E">
        <w:rPr>
          <w:rFonts w:ascii="Times New Roman" w:eastAsia="Times New Roman" w:hAnsi="Times New Roman" w:cs="Times New Roman"/>
          <w:color w:val="000000" w:themeColor="text1"/>
          <w:sz w:val="27"/>
          <w:szCs w:val="27"/>
        </w:rPr>
        <w:t xml:space="preserve"> </w:t>
      </w:r>
      <w:r w:rsidRPr="00A0072E">
        <w:rPr>
          <w:rFonts w:ascii="Times New Roman" w:eastAsia="Times New Roman" w:hAnsi="Times New Roman" w:cs="Times New Roman"/>
          <w:color w:val="000000" w:themeColor="text1"/>
          <w:sz w:val="27"/>
          <w:szCs w:val="27"/>
        </w:rPr>
        <w:t>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инвентарная карточка группового учета основных средств оформляется при принятии объектов к</w:t>
      </w:r>
      <w:r w:rsidR="00BC1B77" w:rsidRPr="00A0072E">
        <w:rPr>
          <w:rFonts w:ascii="Times New Roman" w:eastAsia="Times New Roman" w:hAnsi="Times New Roman" w:cs="Times New Roman"/>
          <w:color w:val="000000" w:themeColor="text1"/>
          <w:sz w:val="27"/>
          <w:szCs w:val="27"/>
        </w:rPr>
        <w:t xml:space="preserve"> </w:t>
      </w:r>
      <w:r w:rsidRPr="00A0072E">
        <w:rPr>
          <w:rFonts w:ascii="Times New Roman" w:eastAsia="Times New Roman" w:hAnsi="Times New Roman" w:cs="Times New Roman"/>
          <w:color w:val="000000" w:themeColor="text1"/>
          <w:sz w:val="27"/>
          <w:szCs w:val="27"/>
        </w:rPr>
        <w:t>учету, по мере внесения изменений (данных о переоценке, модернизации, реконструкции, консервации и пр.) и при выбытии;</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lastRenderedPageBreak/>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книга учета бланков строгой отчетности</w:t>
      </w:r>
      <w:r w:rsidR="00BC1B77" w:rsidRPr="00A0072E">
        <w:rPr>
          <w:rFonts w:ascii="Times New Roman" w:eastAsia="Times New Roman" w:hAnsi="Times New Roman" w:cs="Times New Roman"/>
          <w:color w:val="000000" w:themeColor="text1"/>
          <w:sz w:val="27"/>
          <w:szCs w:val="27"/>
        </w:rPr>
        <w:t xml:space="preserve"> </w:t>
      </w:r>
      <w:r w:rsidRPr="00A0072E">
        <w:rPr>
          <w:rFonts w:ascii="Times New Roman" w:eastAsia="Times New Roman" w:hAnsi="Times New Roman" w:cs="Times New Roman"/>
          <w:color w:val="000000" w:themeColor="text1"/>
          <w:sz w:val="27"/>
          <w:szCs w:val="27"/>
        </w:rPr>
        <w:t>заполняются ежемесячно в последний день месяца;</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журналы операций, главная книга заполняются ежемесячно;</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другие регистры, неуказанные выше, заполняются по мере необходимости, если иное не установлено законодательством РФ.</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i/>
          <w:color w:val="000000" w:themeColor="text1"/>
          <w:sz w:val="27"/>
          <w:szCs w:val="27"/>
        </w:rPr>
      </w:pPr>
      <w:r w:rsidRPr="00A0072E">
        <w:rPr>
          <w:rFonts w:ascii="Times New Roman" w:eastAsia="Times New Roman" w:hAnsi="Times New Roman" w:cs="Times New Roman"/>
          <w:i/>
          <w:color w:val="000000" w:themeColor="text1"/>
          <w:sz w:val="27"/>
          <w:szCs w:val="27"/>
        </w:rPr>
        <w:t>Основание: пункты 11, 167 Инструкции к Единому плану счетов № 157н, Методические указания, утвержденные приказом Минфина от 30.03.2015 № 52н.</w:t>
      </w:r>
    </w:p>
    <w:p w:rsidR="003B7E70" w:rsidRPr="00A0072E" w:rsidRDefault="003B7E70"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Учетные регистры по операциям, указанным в пункте 2 раздела IV настоящей учетной политики, составляются отдельно.</w:t>
      </w:r>
    </w:p>
    <w:p w:rsidR="00BD120B" w:rsidRPr="00A0072E" w:rsidRDefault="00BD120B" w:rsidP="00663EE5">
      <w:pPr>
        <w:pStyle w:val="a7"/>
        <w:keepNext/>
        <w:keepLines/>
        <w:numPr>
          <w:ilvl w:val="0"/>
          <w:numId w:val="16"/>
        </w:numPr>
        <w:ind w:left="0"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Журнал операций расчетов по оплате труда</w:t>
      </w:r>
      <w:r w:rsidR="003D5150" w:rsidRPr="00A0072E">
        <w:rPr>
          <w:rFonts w:ascii="Times New Roman" w:hAnsi="Times New Roman" w:cs="Times New Roman"/>
          <w:color w:val="000000" w:themeColor="text1"/>
          <w:sz w:val="27"/>
          <w:szCs w:val="27"/>
        </w:rPr>
        <w:t xml:space="preserve"> </w:t>
      </w:r>
      <w:r w:rsidRPr="00A0072E">
        <w:rPr>
          <w:rFonts w:ascii="Times New Roman" w:hAnsi="Times New Roman" w:cs="Times New Roman"/>
          <w:color w:val="000000" w:themeColor="text1"/>
          <w:sz w:val="27"/>
          <w:szCs w:val="27"/>
        </w:rPr>
        <w:t>(ф. 0504071) ведется раздельно по кодам финансового обеспечения деятельности и раздельно по счетам:</w:t>
      </w:r>
    </w:p>
    <w:p w:rsidR="00BD120B" w:rsidRPr="00A0072E" w:rsidRDefault="00BD120B"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КБК Х.302.11.000 «Расчеты по заработной плате» и КБК Х.302.13.000 «Расчеты по начислениям на выплаты по оплате труда»;</w:t>
      </w:r>
    </w:p>
    <w:p w:rsidR="00BD120B" w:rsidRPr="00A0072E" w:rsidRDefault="00BD120B"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rsidR="00BD120B" w:rsidRPr="00A0072E" w:rsidRDefault="00BD120B"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BD120B" w:rsidRPr="00A0072E" w:rsidRDefault="00BD120B" w:rsidP="00663EE5">
      <w:pPr>
        <w:keepNext/>
        <w:keepLines/>
        <w:spacing w:after="0" w:line="240" w:lineRule="auto"/>
        <w:ind w:firstLine="709"/>
        <w:jc w:val="both"/>
        <w:rPr>
          <w:rFonts w:ascii="Times New Roman" w:eastAsia="Times New Roman" w:hAnsi="Times New Roman" w:cs="Times New Roman"/>
          <w:color w:val="000000" w:themeColor="text1"/>
          <w:sz w:val="27"/>
          <w:szCs w:val="27"/>
        </w:rPr>
      </w:pPr>
      <w:r w:rsidRPr="00A0072E">
        <w:rPr>
          <w:rFonts w:ascii="Times New Roman" w:eastAsia="Times New Roman" w:hAnsi="Times New Roman" w:cs="Times New Roman"/>
          <w:color w:val="000000" w:themeColor="text1"/>
          <w:sz w:val="27"/>
          <w:szCs w:val="27"/>
        </w:rPr>
        <w:t>- КБК Х.302.96.000 «Расчеты по иным выплатам текущего характера физическим лицам».</w:t>
      </w:r>
    </w:p>
    <w:p w:rsidR="00BD120B" w:rsidRPr="00BB4A3B" w:rsidRDefault="00BD120B" w:rsidP="00663EE5">
      <w:pPr>
        <w:keepNext/>
        <w:keepLines/>
        <w:spacing w:after="0" w:line="240" w:lineRule="auto"/>
        <w:jc w:val="both"/>
        <w:rPr>
          <w:rFonts w:ascii="Times New Roman" w:eastAsia="Times New Roman" w:hAnsi="Times New Roman" w:cs="Times New Roman"/>
          <w:i/>
          <w:color w:val="000000" w:themeColor="text1"/>
          <w:sz w:val="27"/>
          <w:szCs w:val="27"/>
        </w:rPr>
      </w:pPr>
      <w:r w:rsidRPr="00BB4A3B">
        <w:rPr>
          <w:rFonts w:ascii="Times New Roman" w:eastAsia="Times New Roman" w:hAnsi="Times New Roman" w:cs="Times New Roman"/>
          <w:i/>
          <w:color w:val="000000" w:themeColor="text1"/>
          <w:sz w:val="27"/>
          <w:szCs w:val="27"/>
        </w:rPr>
        <w:t>Основание: пункт 257 Инструкции к Единому плану счетов № 157н.</w:t>
      </w:r>
    </w:p>
    <w:p w:rsidR="0015370A" w:rsidRPr="00A0072E" w:rsidRDefault="0015370A" w:rsidP="00663EE5">
      <w:pPr>
        <w:pStyle w:val="a7"/>
        <w:keepNext/>
        <w:keepLines/>
        <w:numPr>
          <w:ilvl w:val="0"/>
          <w:numId w:val="16"/>
        </w:numPr>
        <w:autoSpaceDE w:val="0"/>
        <w:autoSpaceDN w:val="0"/>
        <w:adjustRightInd w:val="0"/>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Факты хозяйственной жизни на основании проверенных и принятых к учету первичных учетных документов систематизируются в хронологическом порядке (по датам совершения операций, дате принятия к учету первичного документа) с группировкой по соответствующим счетам учета и отражаются накопительным способом в следующих регистрах бухгалтерского учета: </w:t>
      </w:r>
    </w:p>
    <w:p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по счету "Касса" </w:t>
      </w:r>
      <w:hyperlink r:id="rId78"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с безналичными денежными средствами </w:t>
      </w:r>
      <w:hyperlink r:id="rId79"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расчетов с подотчетными лицами </w:t>
      </w:r>
      <w:hyperlink r:id="rId80"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расчетов с поставщиками и подрядчиками </w:t>
      </w:r>
      <w:hyperlink r:id="rId81"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расчетов с дебиторами по доходам </w:t>
      </w:r>
      <w:hyperlink r:id="rId82"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расчетов по оплате труда, денежному довольствию и стипендиям </w:t>
      </w:r>
      <w:hyperlink r:id="rId83"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операций по выбытию и перемещению нефинансовых активов </w:t>
      </w:r>
      <w:hyperlink r:id="rId84"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Журнал по прочим операциям </w:t>
      </w:r>
      <w:hyperlink r:id="rId85" w:history="1">
        <w:r w:rsidRPr="00A0072E">
          <w:rPr>
            <w:rFonts w:ascii="Times New Roman" w:hAnsi="Times New Roman" w:cs="Times New Roman"/>
            <w:sz w:val="27"/>
            <w:szCs w:val="27"/>
          </w:rPr>
          <w:t>(ф. 0504071)</w:t>
        </w:r>
      </w:hyperlink>
      <w:r w:rsidRPr="00A0072E">
        <w:rPr>
          <w:rFonts w:ascii="Times New Roman" w:hAnsi="Times New Roman" w:cs="Times New Roman"/>
          <w:sz w:val="27"/>
          <w:szCs w:val="27"/>
        </w:rPr>
        <w:t>;</w:t>
      </w:r>
    </w:p>
    <w:p w:rsidR="0015370A"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Главная книга </w:t>
      </w:r>
      <w:hyperlink r:id="rId86" w:history="1">
        <w:r w:rsidRPr="00A0072E">
          <w:rPr>
            <w:rFonts w:ascii="Times New Roman" w:hAnsi="Times New Roman" w:cs="Times New Roman"/>
            <w:sz w:val="27"/>
            <w:szCs w:val="27"/>
          </w:rPr>
          <w:t>(ф. 0504072)</w:t>
        </w:r>
      </w:hyperlink>
      <w:r w:rsidRPr="00A0072E">
        <w:rPr>
          <w:rFonts w:ascii="Times New Roman" w:hAnsi="Times New Roman" w:cs="Times New Roman"/>
          <w:sz w:val="27"/>
          <w:szCs w:val="27"/>
        </w:rPr>
        <w:t>;</w:t>
      </w:r>
    </w:p>
    <w:p w:rsidR="0067032A" w:rsidRPr="00A0072E" w:rsidRDefault="0067032A" w:rsidP="0067032A">
      <w:pPr>
        <w:keepNext/>
        <w:keepLines/>
        <w:autoSpaceDE w:val="0"/>
        <w:autoSpaceDN w:val="0"/>
        <w:adjustRightInd w:val="0"/>
        <w:spacing w:after="0" w:line="240" w:lineRule="auto"/>
        <w:ind w:left="709"/>
        <w:jc w:val="both"/>
        <w:rPr>
          <w:rFonts w:ascii="Times New Roman" w:hAnsi="Times New Roman" w:cs="Times New Roman"/>
          <w:sz w:val="27"/>
          <w:szCs w:val="27"/>
        </w:rPr>
      </w:pPr>
    </w:p>
    <w:p w:rsidR="0015370A" w:rsidRPr="00A0072E" w:rsidRDefault="0015370A" w:rsidP="00663EE5">
      <w:pPr>
        <w:keepNext/>
        <w:keepLines/>
        <w:numPr>
          <w:ilvl w:val="0"/>
          <w:numId w:val="3"/>
        </w:numPr>
        <w:tabs>
          <w:tab w:val="left" w:pos="540"/>
        </w:tabs>
        <w:autoSpaceDE w:val="0"/>
        <w:autoSpaceDN w:val="0"/>
        <w:adjustRightInd w:val="0"/>
        <w:spacing w:after="0" w:line="240" w:lineRule="auto"/>
        <w:ind w:left="0"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 xml:space="preserve">иных регистрах, предусмотренных </w:t>
      </w:r>
      <w:hyperlink r:id="rId87" w:history="1">
        <w:r w:rsidRPr="00A0072E">
          <w:rPr>
            <w:rFonts w:ascii="Times New Roman" w:hAnsi="Times New Roman" w:cs="Times New Roman"/>
            <w:sz w:val="27"/>
            <w:szCs w:val="27"/>
          </w:rPr>
          <w:t>Инструкцией</w:t>
        </w:r>
      </w:hyperlink>
      <w:r w:rsidRPr="00A0072E">
        <w:rPr>
          <w:rFonts w:ascii="Times New Roman" w:hAnsi="Times New Roman" w:cs="Times New Roman"/>
          <w:sz w:val="27"/>
          <w:szCs w:val="27"/>
        </w:rPr>
        <w:t xml:space="preserve"> N 157н, а также утвержденных в рамках формирования учетной политики </w:t>
      </w:r>
      <w:r w:rsidRPr="00A0072E">
        <w:rPr>
          <w:rFonts w:ascii="Times New Roman" w:hAnsi="Times New Roman" w:cs="Times New Roman"/>
          <w:i/>
          <w:sz w:val="27"/>
          <w:szCs w:val="27"/>
        </w:rPr>
        <w:t>(</w:t>
      </w:r>
      <w:hyperlink r:id="rId88" w:history="1">
        <w:r w:rsidRPr="00A0072E">
          <w:rPr>
            <w:rFonts w:ascii="Times New Roman" w:hAnsi="Times New Roman" w:cs="Times New Roman"/>
            <w:i/>
            <w:sz w:val="27"/>
            <w:szCs w:val="27"/>
          </w:rPr>
          <w:t>п. 29</w:t>
        </w:r>
      </w:hyperlink>
      <w:r w:rsidRPr="00A0072E">
        <w:rPr>
          <w:rFonts w:ascii="Times New Roman" w:hAnsi="Times New Roman" w:cs="Times New Roman"/>
          <w:i/>
          <w:sz w:val="27"/>
          <w:szCs w:val="27"/>
        </w:rPr>
        <w:t xml:space="preserve"> СГС "Концептуальные основы", </w:t>
      </w:r>
      <w:hyperlink r:id="rId89" w:history="1">
        <w:r w:rsidRPr="00A0072E">
          <w:rPr>
            <w:rFonts w:ascii="Times New Roman" w:hAnsi="Times New Roman" w:cs="Times New Roman"/>
            <w:i/>
            <w:sz w:val="27"/>
            <w:szCs w:val="27"/>
          </w:rPr>
          <w:t>п. 11</w:t>
        </w:r>
      </w:hyperlink>
      <w:r w:rsidRPr="00A0072E">
        <w:rPr>
          <w:rFonts w:ascii="Times New Roman" w:hAnsi="Times New Roman" w:cs="Times New Roman"/>
          <w:i/>
          <w:sz w:val="27"/>
          <w:szCs w:val="27"/>
        </w:rPr>
        <w:t xml:space="preserve"> Инструкции N 157н, </w:t>
      </w:r>
      <w:hyperlink r:id="rId90" w:history="1">
        <w:r w:rsidRPr="00A0072E">
          <w:rPr>
            <w:rFonts w:ascii="Times New Roman" w:hAnsi="Times New Roman" w:cs="Times New Roman"/>
            <w:i/>
            <w:sz w:val="27"/>
            <w:szCs w:val="27"/>
          </w:rPr>
          <w:t>Приложение N 5</w:t>
        </w:r>
      </w:hyperlink>
      <w:r w:rsidRPr="00A0072E">
        <w:rPr>
          <w:rFonts w:ascii="Times New Roman" w:hAnsi="Times New Roman" w:cs="Times New Roman"/>
          <w:i/>
          <w:sz w:val="27"/>
          <w:szCs w:val="27"/>
        </w:rPr>
        <w:t xml:space="preserve"> к Приказу Минфина России N 52н).</w:t>
      </w:r>
    </w:p>
    <w:p w:rsidR="0015370A" w:rsidRPr="00A0072E" w:rsidRDefault="0067032A" w:rsidP="00663EE5">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13</w:t>
      </w:r>
      <w:r w:rsidR="0015370A" w:rsidRPr="00A0072E">
        <w:rPr>
          <w:rFonts w:ascii="Times New Roman" w:hAnsi="Times New Roman" w:cs="Times New Roman"/>
          <w:sz w:val="27"/>
          <w:szCs w:val="27"/>
        </w:rPr>
        <w:t>. Журналы операций подписываются Начальником отдела и ведущим специалистом отдела бухгалтерского учета и отчетности Учреждения.</w:t>
      </w:r>
    </w:p>
    <w:p w:rsidR="0067032A" w:rsidRDefault="0067032A" w:rsidP="0067032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14</w:t>
      </w:r>
      <w:r w:rsidR="0015370A" w:rsidRPr="00A0072E">
        <w:rPr>
          <w:rFonts w:ascii="Times New Roman" w:hAnsi="Times New Roman" w:cs="Times New Roman"/>
          <w:sz w:val="27"/>
          <w:szCs w:val="27"/>
        </w:rPr>
        <w:t xml:space="preserve">.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w:t>
      </w:r>
      <w:proofErr w:type="spellStart"/>
      <w:r w:rsidR="0015370A" w:rsidRPr="00A0072E">
        <w:rPr>
          <w:rFonts w:ascii="Times New Roman" w:hAnsi="Times New Roman" w:cs="Times New Roman"/>
          <w:sz w:val="27"/>
          <w:szCs w:val="27"/>
        </w:rPr>
        <w:t>субконто</w:t>
      </w:r>
      <w:proofErr w:type="spellEnd"/>
      <w:r w:rsidR="0015370A" w:rsidRPr="00A0072E">
        <w:rPr>
          <w:rFonts w:ascii="Times New Roman" w:hAnsi="Times New Roman" w:cs="Times New Roman"/>
          <w:sz w:val="27"/>
          <w:szCs w:val="27"/>
        </w:rPr>
        <w:t xml:space="preserve"> «Исправление ошибок прошлых лет» </w:t>
      </w:r>
      <w:r w:rsidR="0015370A" w:rsidRPr="00A0072E">
        <w:rPr>
          <w:rFonts w:ascii="Times New Roman" w:hAnsi="Times New Roman" w:cs="Times New Roman"/>
          <w:i/>
          <w:sz w:val="27"/>
          <w:szCs w:val="27"/>
        </w:rPr>
        <w:t>(Основание: пункт 18 Инструкции к Единому плану счетов № 157н).</w:t>
      </w:r>
    </w:p>
    <w:p w:rsidR="0067032A" w:rsidRDefault="0067032A" w:rsidP="0067032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15. </w:t>
      </w:r>
      <w:r w:rsidR="00BD120B" w:rsidRPr="0067032A">
        <w:rPr>
          <w:rFonts w:ascii="Times New Roman" w:hAnsi="Times New Roman" w:cs="Times New Roman"/>
          <w:sz w:val="27"/>
          <w:szCs w:val="27"/>
        </w:rPr>
        <w:t>Журналы формируются ежемесячно в последний день месяца/ежеквартально в последний день квартала. К журналам прилагаются первичные учетные документы</w:t>
      </w:r>
      <w:r w:rsidR="0015370A" w:rsidRPr="0067032A">
        <w:rPr>
          <w:rFonts w:ascii="Times New Roman" w:hAnsi="Times New Roman" w:cs="Times New Roman"/>
          <w:sz w:val="27"/>
          <w:szCs w:val="27"/>
        </w:rPr>
        <w:t>.</w:t>
      </w:r>
      <w:bookmarkStart w:id="5" w:name="_GoBack"/>
    </w:p>
    <w:p w:rsidR="00BA203F" w:rsidRPr="0067032A" w:rsidRDefault="0067032A" w:rsidP="0067032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16. </w:t>
      </w:r>
      <w:r w:rsidR="00BA203F" w:rsidRPr="0067032A">
        <w:rPr>
          <w:rFonts w:ascii="Times New Roman" w:hAnsi="Times New Roman" w:cs="Times New Roman"/>
          <w:color w:val="000000" w:themeColor="text1"/>
          <w:sz w:val="27"/>
          <w:szCs w:val="27"/>
        </w:rPr>
        <w:t>По требованию контролирующих ведомств первичные документы представляются в электронном виде. При невозможности ведомства получить документ в</w:t>
      </w:r>
      <w:r w:rsidR="004E668C" w:rsidRPr="0067032A">
        <w:rPr>
          <w:rFonts w:ascii="Times New Roman" w:hAnsi="Times New Roman" w:cs="Times New Roman"/>
          <w:color w:val="000000" w:themeColor="text1"/>
          <w:sz w:val="27"/>
          <w:szCs w:val="27"/>
        </w:rPr>
        <w:t xml:space="preserve"> </w:t>
      </w:r>
      <w:r w:rsidR="00BA203F" w:rsidRPr="0067032A">
        <w:rPr>
          <w:rFonts w:ascii="Times New Roman" w:hAnsi="Times New Roman" w:cs="Times New Roman"/>
          <w:color w:val="000000" w:themeColor="text1"/>
          <w:sz w:val="27"/>
          <w:szCs w:val="27"/>
        </w:rPr>
        <w:t>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4E668C" w:rsidRPr="00A0072E" w:rsidRDefault="00BA203F" w:rsidP="00663EE5">
      <w:pPr>
        <w:keepNext/>
        <w:keepLines/>
        <w:spacing w:after="0" w:line="240" w:lineRule="auto"/>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w:t>
      </w:r>
      <w:r w:rsidR="004E668C" w:rsidRPr="00A0072E">
        <w:rPr>
          <w:rFonts w:ascii="Times New Roman" w:hAnsi="Times New Roman" w:cs="Times New Roman"/>
          <w:color w:val="000000" w:themeColor="text1"/>
          <w:sz w:val="27"/>
          <w:szCs w:val="27"/>
        </w:rPr>
        <w:t>овка подписи и дата заверения.</w:t>
      </w:r>
    </w:p>
    <w:p w:rsidR="00BA203F" w:rsidRPr="00A0072E" w:rsidRDefault="00BA203F" w:rsidP="00663EE5">
      <w:pPr>
        <w:keepNext/>
        <w:keepLines/>
        <w:spacing w:after="0" w:line="240" w:lineRule="auto"/>
        <w:ind w:firstLine="709"/>
        <w:jc w:val="both"/>
        <w:rPr>
          <w:rFonts w:ascii="Times New Roman" w:hAnsi="Times New Roman" w:cs="Times New Roman"/>
          <w:color w:val="000000" w:themeColor="text1"/>
          <w:sz w:val="27"/>
          <w:szCs w:val="27"/>
        </w:rPr>
      </w:pPr>
      <w:r w:rsidRPr="00A0072E">
        <w:rPr>
          <w:rFonts w:ascii="Times New Roman" w:hAnsi="Times New Roman" w:cs="Times New Roman"/>
          <w:color w:val="000000" w:themeColor="text1"/>
          <w:sz w:val="27"/>
          <w:szCs w:val="27"/>
        </w:rPr>
        <w:t xml:space="preserve">При </w:t>
      </w:r>
      <w:proofErr w:type="gramStart"/>
      <w:r w:rsidRPr="00A0072E">
        <w:rPr>
          <w:rFonts w:ascii="Times New Roman" w:hAnsi="Times New Roman" w:cs="Times New Roman"/>
          <w:color w:val="000000" w:themeColor="text1"/>
          <w:sz w:val="27"/>
          <w:szCs w:val="27"/>
        </w:rPr>
        <w:t>заверении</w:t>
      </w:r>
      <w:proofErr w:type="gramEnd"/>
      <w:r w:rsidRPr="00A0072E">
        <w:rPr>
          <w:rFonts w:ascii="Times New Roman" w:hAnsi="Times New Roman" w:cs="Times New Roman"/>
          <w:color w:val="000000" w:themeColor="text1"/>
          <w:sz w:val="27"/>
          <w:szCs w:val="27"/>
        </w:rPr>
        <w:t xml:space="preserve"> многостраничного документа заверяется копия каждого листа.</w:t>
      </w:r>
    </w:p>
    <w:p w:rsidR="0067032A" w:rsidRDefault="00BD1D0E" w:rsidP="0067032A">
      <w:pPr>
        <w:keepNext/>
        <w:keepLines/>
        <w:spacing w:after="0" w:line="240" w:lineRule="auto"/>
        <w:jc w:val="both"/>
        <w:rPr>
          <w:rFonts w:ascii="Times New Roman" w:hAnsi="Times New Roman" w:cs="Times New Roman"/>
          <w:i/>
          <w:color w:val="000000" w:themeColor="text1"/>
          <w:sz w:val="27"/>
          <w:szCs w:val="27"/>
        </w:rPr>
      </w:pPr>
      <w:r w:rsidRPr="00A0072E">
        <w:rPr>
          <w:rFonts w:ascii="Times New Roman" w:hAnsi="Times New Roman" w:cs="Times New Roman"/>
          <w:i/>
          <w:color w:val="000000" w:themeColor="text1"/>
          <w:sz w:val="27"/>
          <w:szCs w:val="27"/>
        </w:rPr>
        <w:t>(</w:t>
      </w:r>
      <w:r w:rsidR="00BA203F" w:rsidRPr="00A0072E">
        <w:rPr>
          <w:rFonts w:ascii="Times New Roman" w:hAnsi="Times New Roman" w:cs="Times New Roman"/>
          <w:i/>
          <w:color w:val="000000" w:themeColor="text1"/>
          <w:sz w:val="27"/>
          <w:szCs w:val="27"/>
        </w:rPr>
        <w:t>Основание: часть 5 статьи 9 Закона от 06.12.2011 № 402-ФЗ, пункт 11 Инструкции к</w:t>
      </w:r>
      <w:r w:rsidR="00104650" w:rsidRPr="00A0072E">
        <w:rPr>
          <w:rFonts w:ascii="Times New Roman" w:hAnsi="Times New Roman" w:cs="Times New Roman"/>
          <w:i/>
          <w:color w:val="000000" w:themeColor="text1"/>
          <w:sz w:val="27"/>
          <w:szCs w:val="27"/>
        </w:rPr>
        <w:t xml:space="preserve"> </w:t>
      </w:r>
      <w:r w:rsidR="00BA203F" w:rsidRPr="00A0072E">
        <w:rPr>
          <w:rFonts w:ascii="Times New Roman" w:hAnsi="Times New Roman" w:cs="Times New Roman"/>
          <w:i/>
          <w:color w:val="000000" w:themeColor="text1"/>
          <w:sz w:val="27"/>
          <w:szCs w:val="27"/>
        </w:rPr>
        <w:t>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r w:rsidRPr="00A0072E">
        <w:rPr>
          <w:rFonts w:ascii="Times New Roman" w:hAnsi="Times New Roman" w:cs="Times New Roman"/>
          <w:i/>
          <w:color w:val="000000" w:themeColor="text1"/>
          <w:sz w:val="27"/>
          <w:szCs w:val="27"/>
        </w:rPr>
        <w:t>)</w:t>
      </w:r>
      <w:r w:rsidR="00BA203F" w:rsidRPr="00A0072E">
        <w:rPr>
          <w:rFonts w:ascii="Times New Roman" w:hAnsi="Times New Roman" w:cs="Times New Roman"/>
          <w:i/>
          <w:color w:val="000000" w:themeColor="text1"/>
          <w:sz w:val="27"/>
          <w:szCs w:val="27"/>
        </w:rPr>
        <w:t>.</w:t>
      </w:r>
      <w:bookmarkEnd w:id="5"/>
    </w:p>
    <w:p w:rsidR="00BA203F" w:rsidRPr="0067032A" w:rsidRDefault="0067032A" w:rsidP="0067032A">
      <w:pPr>
        <w:keepNext/>
        <w:keepLines/>
        <w:spacing w:after="0" w:line="240" w:lineRule="auto"/>
        <w:ind w:firstLine="709"/>
        <w:jc w:val="both"/>
        <w:rPr>
          <w:rFonts w:ascii="Times New Roman" w:hAnsi="Times New Roman" w:cs="Times New Roman"/>
          <w:i/>
          <w:color w:val="000000" w:themeColor="text1"/>
          <w:sz w:val="27"/>
          <w:szCs w:val="27"/>
        </w:rPr>
      </w:pPr>
      <w:r w:rsidRPr="0067032A">
        <w:rPr>
          <w:rFonts w:ascii="Times New Roman" w:hAnsi="Times New Roman" w:cs="Times New Roman"/>
          <w:color w:val="000000" w:themeColor="text1"/>
          <w:sz w:val="27"/>
          <w:szCs w:val="27"/>
        </w:rPr>
        <w:t xml:space="preserve">17. </w:t>
      </w:r>
      <w:r w:rsidR="00BA203F" w:rsidRPr="0067032A">
        <w:rPr>
          <w:rFonts w:ascii="Times New Roman" w:hAnsi="Times New Roman" w:cs="Times New Roman"/>
          <w:sz w:val="27"/>
          <w:szCs w:val="27"/>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67032A" w:rsidRDefault="00BA203F" w:rsidP="0067032A">
      <w:pPr>
        <w:keepNext/>
        <w:keepLines/>
        <w:spacing w:after="0" w:line="240" w:lineRule="auto"/>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 33 СГС «Концептуальные основы бухучета и отчетности», пункт 14 Инструкции к Единому плану счетов № 157н.</w:t>
      </w:r>
    </w:p>
    <w:p w:rsidR="00BA203F" w:rsidRPr="0067032A" w:rsidRDefault="0067032A" w:rsidP="0067032A">
      <w:pPr>
        <w:keepNext/>
        <w:keepLines/>
        <w:spacing w:after="0" w:line="240" w:lineRule="auto"/>
        <w:ind w:firstLine="709"/>
        <w:jc w:val="both"/>
        <w:rPr>
          <w:rFonts w:ascii="Times New Roman" w:hAnsi="Times New Roman" w:cs="Times New Roman"/>
          <w:i/>
          <w:sz w:val="27"/>
          <w:szCs w:val="27"/>
        </w:rPr>
      </w:pPr>
      <w:r w:rsidRPr="0067032A">
        <w:rPr>
          <w:rFonts w:ascii="Times New Roman" w:hAnsi="Times New Roman" w:cs="Times New Roman"/>
          <w:sz w:val="27"/>
          <w:szCs w:val="27"/>
        </w:rPr>
        <w:t xml:space="preserve">18. </w:t>
      </w:r>
      <w:r w:rsidR="00BA203F" w:rsidRPr="0067032A">
        <w:rPr>
          <w:rFonts w:ascii="Times New Roman" w:hAnsi="Times New Roman" w:cs="Times New Roman"/>
          <w:sz w:val="27"/>
          <w:szCs w:val="27"/>
        </w:rPr>
        <w:t>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w:t>
      </w:r>
      <w:r w:rsidR="006769B0" w:rsidRPr="0067032A">
        <w:rPr>
          <w:rFonts w:ascii="Times New Roman" w:hAnsi="Times New Roman" w:cs="Times New Roman"/>
          <w:sz w:val="27"/>
          <w:szCs w:val="27"/>
        </w:rPr>
        <w:t xml:space="preserve"> </w:t>
      </w:r>
      <w:r w:rsidR="004E668C" w:rsidRPr="0067032A">
        <w:rPr>
          <w:rFonts w:ascii="Times New Roman" w:hAnsi="Times New Roman" w:cs="Times New Roman"/>
          <w:sz w:val="27"/>
          <w:szCs w:val="27"/>
        </w:rPr>
        <w:t>Финансового управления</w:t>
      </w:r>
      <w:r w:rsidR="00BA203F" w:rsidRPr="0067032A">
        <w:rPr>
          <w:rFonts w:ascii="Times New Roman" w:hAnsi="Times New Roman" w:cs="Times New Roman"/>
          <w:sz w:val="27"/>
          <w:szCs w:val="27"/>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67032A" w:rsidRDefault="00BA203F" w:rsidP="0067032A">
      <w:pPr>
        <w:keepNext/>
        <w:keepLines/>
        <w:spacing w:after="0" w:line="240" w:lineRule="auto"/>
        <w:jc w:val="both"/>
        <w:rPr>
          <w:rFonts w:ascii="Times New Roman" w:hAnsi="Times New Roman" w:cs="Times New Roman"/>
          <w:i/>
          <w:sz w:val="27"/>
          <w:szCs w:val="27"/>
        </w:rPr>
      </w:pPr>
      <w:r w:rsidRPr="00A0072E">
        <w:rPr>
          <w:rFonts w:ascii="Times New Roman" w:hAnsi="Times New Roman" w:cs="Times New Roman"/>
          <w:i/>
          <w:sz w:val="27"/>
          <w:szCs w:val="27"/>
        </w:rPr>
        <w:lastRenderedPageBreak/>
        <w:t>Основание: пункт 32 СГС «Концептуальные основы бухучета и отчетности».</w:t>
      </w:r>
    </w:p>
    <w:p w:rsidR="0067032A" w:rsidRPr="0067032A" w:rsidRDefault="0067032A" w:rsidP="0067032A">
      <w:pPr>
        <w:keepNext/>
        <w:keepLines/>
        <w:spacing w:after="0" w:line="240" w:lineRule="auto"/>
        <w:ind w:firstLine="709"/>
        <w:jc w:val="both"/>
        <w:rPr>
          <w:rFonts w:ascii="Times New Roman" w:hAnsi="Times New Roman" w:cs="Times New Roman"/>
          <w:sz w:val="27"/>
          <w:szCs w:val="27"/>
        </w:rPr>
      </w:pPr>
      <w:r w:rsidRPr="0067032A">
        <w:rPr>
          <w:rFonts w:ascii="Times New Roman" w:hAnsi="Times New Roman" w:cs="Times New Roman"/>
          <w:sz w:val="27"/>
          <w:szCs w:val="27"/>
        </w:rPr>
        <w:t xml:space="preserve">19. </w:t>
      </w:r>
      <w:r w:rsidR="00E2171B" w:rsidRPr="0067032A">
        <w:rPr>
          <w:rFonts w:ascii="Times New Roman" w:hAnsi="Times New Roman" w:cs="Times New Roman"/>
          <w:sz w:val="27"/>
          <w:szCs w:val="27"/>
        </w:rPr>
        <w:t>Бланки строгой отчетности в деятельности учреждения  не используются.</w:t>
      </w:r>
    </w:p>
    <w:p w:rsidR="002B15E5" w:rsidRPr="0067032A" w:rsidRDefault="0067032A" w:rsidP="0067032A">
      <w:pPr>
        <w:keepNext/>
        <w:keepLines/>
        <w:spacing w:after="0" w:line="240" w:lineRule="auto"/>
        <w:ind w:firstLine="709"/>
        <w:jc w:val="both"/>
        <w:rPr>
          <w:rFonts w:ascii="Times New Roman" w:hAnsi="Times New Roman" w:cs="Times New Roman"/>
          <w:i/>
          <w:sz w:val="27"/>
          <w:szCs w:val="27"/>
        </w:rPr>
      </w:pPr>
      <w:r w:rsidRPr="0067032A">
        <w:rPr>
          <w:rFonts w:ascii="Times New Roman" w:hAnsi="Times New Roman" w:cs="Times New Roman"/>
          <w:sz w:val="27"/>
          <w:szCs w:val="27"/>
        </w:rPr>
        <w:t xml:space="preserve">20. </w:t>
      </w:r>
      <w:r w:rsidR="002B15E5" w:rsidRPr="0067032A">
        <w:rPr>
          <w:rFonts w:ascii="Times New Roman" w:hAnsi="Times New Roman" w:cs="Times New Roman"/>
          <w:sz w:val="27"/>
          <w:szCs w:val="27"/>
        </w:rPr>
        <w:t>Особенности применения первичных документов:</w:t>
      </w:r>
    </w:p>
    <w:p w:rsidR="002B15E5" w:rsidRPr="00A0072E" w:rsidRDefault="0067032A" w:rsidP="00663EE5">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20</w:t>
      </w:r>
      <w:r w:rsidR="00C17772" w:rsidRPr="00A0072E">
        <w:rPr>
          <w:rFonts w:ascii="Times New Roman" w:hAnsi="Times New Roman" w:cs="Times New Roman"/>
          <w:sz w:val="27"/>
          <w:szCs w:val="27"/>
        </w:rPr>
        <w:t>.</w:t>
      </w:r>
      <w:r w:rsidR="009313D3" w:rsidRPr="00A0072E">
        <w:rPr>
          <w:rFonts w:ascii="Times New Roman" w:hAnsi="Times New Roman" w:cs="Times New Roman"/>
          <w:sz w:val="27"/>
          <w:szCs w:val="27"/>
        </w:rPr>
        <w:t>1.</w:t>
      </w:r>
      <w:r w:rsidR="002B15E5" w:rsidRPr="00A0072E">
        <w:rPr>
          <w:rFonts w:ascii="Times New Roman" w:hAnsi="Times New Roman" w:cs="Times New Roman"/>
          <w:sz w:val="27"/>
          <w:szCs w:val="27"/>
        </w:rPr>
        <w:t xml:space="preserve">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w:t>
      </w:r>
      <w:r w:rsidR="005933F7" w:rsidRPr="00A0072E">
        <w:rPr>
          <w:rFonts w:ascii="Times New Roman" w:hAnsi="Times New Roman" w:cs="Times New Roman"/>
          <w:sz w:val="27"/>
          <w:szCs w:val="27"/>
        </w:rPr>
        <w:t xml:space="preserve"> внутреннего</w:t>
      </w:r>
      <w:r w:rsidR="002B15E5" w:rsidRPr="00A0072E">
        <w:rPr>
          <w:rFonts w:ascii="Times New Roman" w:hAnsi="Times New Roman" w:cs="Times New Roman"/>
          <w:sz w:val="27"/>
          <w:szCs w:val="27"/>
        </w:rPr>
        <w:t xml:space="preserve"> трудового распорядка.</w:t>
      </w:r>
    </w:p>
    <w:p w:rsidR="002B15E5" w:rsidRPr="00A0072E" w:rsidRDefault="0067032A" w:rsidP="00663EE5">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20</w:t>
      </w:r>
      <w:r w:rsidR="00C17772" w:rsidRPr="00A0072E">
        <w:rPr>
          <w:rFonts w:ascii="Times New Roman" w:hAnsi="Times New Roman" w:cs="Times New Roman"/>
          <w:sz w:val="27"/>
          <w:szCs w:val="27"/>
        </w:rPr>
        <w:t>.</w:t>
      </w:r>
      <w:r w:rsidR="009313D3" w:rsidRPr="00A0072E">
        <w:rPr>
          <w:rFonts w:ascii="Times New Roman" w:hAnsi="Times New Roman" w:cs="Times New Roman"/>
          <w:sz w:val="27"/>
          <w:szCs w:val="27"/>
        </w:rPr>
        <w:t xml:space="preserve">2. </w:t>
      </w:r>
      <w:r w:rsidR="002B15E5" w:rsidRPr="00A0072E">
        <w:rPr>
          <w:rFonts w:ascii="Times New Roman" w:hAnsi="Times New Roman" w:cs="Times New Roman"/>
          <w:sz w:val="27"/>
          <w:szCs w:val="27"/>
        </w:rPr>
        <w:t>Табель учета использования рабочего времени (ф. 0504421) дополнен условными обозначениями.</w:t>
      </w:r>
    </w:p>
    <w:tbl>
      <w:tblPr>
        <w:tblW w:w="9856" w:type="dxa"/>
        <w:tblCellMar>
          <w:top w:w="15" w:type="dxa"/>
          <w:left w:w="15" w:type="dxa"/>
          <w:bottom w:w="15" w:type="dxa"/>
          <w:right w:w="15" w:type="dxa"/>
        </w:tblCellMar>
        <w:tblLook w:val="0600"/>
      </w:tblPr>
      <w:tblGrid>
        <w:gridCol w:w="7718"/>
        <w:gridCol w:w="2138"/>
      </w:tblGrid>
      <w:tr w:rsidR="002B15E5" w:rsidRPr="00A0072E" w:rsidTr="0021422B">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15E5" w:rsidRPr="00A0072E" w:rsidRDefault="002B15E5" w:rsidP="00663EE5">
            <w:pPr>
              <w:keepNext/>
              <w:keepLines/>
              <w:spacing w:after="0" w:line="240" w:lineRule="auto"/>
              <w:ind w:firstLine="709"/>
              <w:jc w:val="center"/>
              <w:rPr>
                <w:rFonts w:ascii="Times New Roman" w:hAnsi="Times New Roman" w:cs="Times New Roman"/>
                <w:sz w:val="27"/>
                <w:szCs w:val="27"/>
              </w:rPr>
            </w:pPr>
            <w:r w:rsidRPr="00A0072E">
              <w:rPr>
                <w:rFonts w:ascii="Times New Roman" w:hAnsi="Times New Roman" w:cs="Times New Roman"/>
                <w:b/>
                <w:bCs/>
                <w:sz w:val="27"/>
                <w:szCs w:val="27"/>
              </w:rPr>
              <w:t>Наименование показателя</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15E5" w:rsidRPr="00A0072E" w:rsidRDefault="002B15E5"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b/>
                <w:bCs/>
                <w:sz w:val="27"/>
                <w:szCs w:val="27"/>
              </w:rPr>
              <w:t>Код</w:t>
            </w:r>
          </w:p>
        </w:tc>
      </w:tr>
      <w:tr w:rsidR="002B15E5" w:rsidRPr="00A0072E" w:rsidTr="0021422B">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15E5" w:rsidRPr="00A0072E" w:rsidRDefault="009313D3"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 xml:space="preserve">Работа в праздничные дни </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15E5" w:rsidRPr="00A0072E" w:rsidRDefault="009313D3"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РП</w:t>
            </w:r>
          </w:p>
        </w:tc>
      </w:tr>
      <w:tr w:rsidR="002B15E5" w:rsidRPr="00A0072E" w:rsidTr="0021422B">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15E5" w:rsidRPr="00A0072E" w:rsidRDefault="009313D3" w:rsidP="00663EE5">
            <w:pPr>
              <w:keepNext/>
              <w:keepLines/>
              <w:spacing w:after="0" w:line="240" w:lineRule="auto"/>
              <w:rPr>
                <w:rFonts w:ascii="Times New Roman" w:hAnsi="Times New Roman" w:cs="Times New Roman"/>
                <w:sz w:val="27"/>
                <w:szCs w:val="27"/>
              </w:rPr>
            </w:pPr>
            <w:r w:rsidRPr="00A0072E">
              <w:rPr>
                <w:rFonts w:ascii="Times New Roman" w:eastAsia="Calibri" w:hAnsi="Times New Roman" w:cs="Times New Roman"/>
                <w:sz w:val="27"/>
                <w:szCs w:val="27"/>
              </w:rPr>
              <w:t>Нерабочие оплачиваемые дни</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B15E5" w:rsidRPr="00A0072E" w:rsidRDefault="009313D3"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НОД</w:t>
            </w:r>
          </w:p>
        </w:tc>
      </w:tr>
      <w:tr w:rsidR="00104650" w:rsidRPr="00A0072E" w:rsidTr="00104650">
        <w:trPr>
          <w:trHeight w:val="552"/>
        </w:trPr>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4650" w:rsidRPr="00A0072E" w:rsidRDefault="00104650"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Дополнительный оплачиваемый выходной день для прохождения диспансеризации</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4650" w:rsidRPr="00A0072E" w:rsidRDefault="00104650"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Д</w:t>
            </w:r>
          </w:p>
        </w:tc>
      </w:tr>
      <w:tr w:rsidR="00104650" w:rsidRPr="00A0072E" w:rsidTr="00104650">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4650" w:rsidRPr="00A0072E" w:rsidRDefault="00104650"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Нерабочий оплачиваемый день</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4650" w:rsidRPr="00A0072E" w:rsidRDefault="00104650"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НОД</w:t>
            </w:r>
          </w:p>
        </w:tc>
      </w:tr>
      <w:tr w:rsidR="00104650" w:rsidRPr="00A0072E" w:rsidTr="00104650">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4650" w:rsidRPr="00A0072E" w:rsidRDefault="00104650"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Выходные за вакцинацию с сохранением заработной платы</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4650" w:rsidRPr="00A0072E" w:rsidRDefault="00104650" w:rsidP="00663EE5">
            <w:pPr>
              <w:keepNext/>
              <w:keepLines/>
              <w:spacing w:after="0" w:line="240" w:lineRule="auto"/>
              <w:jc w:val="center"/>
              <w:rPr>
                <w:rFonts w:ascii="Times New Roman" w:hAnsi="Times New Roman" w:cs="Times New Roman"/>
                <w:sz w:val="27"/>
                <w:szCs w:val="27"/>
              </w:rPr>
            </w:pPr>
            <w:proofErr w:type="gramStart"/>
            <w:r w:rsidRPr="00A0072E">
              <w:rPr>
                <w:rFonts w:ascii="Times New Roman" w:hAnsi="Times New Roman" w:cs="Times New Roman"/>
                <w:sz w:val="27"/>
                <w:szCs w:val="27"/>
              </w:rPr>
              <w:t>ВВ</w:t>
            </w:r>
            <w:proofErr w:type="gramEnd"/>
          </w:p>
        </w:tc>
      </w:tr>
      <w:tr w:rsidR="00104650" w:rsidRPr="00A0072E" w:rsidTr="00104650">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4650" w:rsidRPr="00A0072E" w:rsidRDefault="00104650"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Приостановка действия трудового договора в связи с мобилизацией сотрудника</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4650" w:rsidRPr="00A0072E" w:rsidRDefault="00104650"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ПД</w:t>
            </w:r>
          </w:p>
        </w:tc>
      </w:tr>
      <w:tr w:rsidR="00104650" w:rsidRPr="00A0072E" w:rsidTr="00104650">
        <w:tc>
          <w:tcPr>
            <w:tcW w:w="7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4650" w:rsidRPr="00A0072E" w:rsidRDefault="00104650" w:rsidP="00663EE5">
            <w:pPr>
              <w:keepNext/>
              <w:keepLines/>
              <w:spacing w:after="0" w:line="240" w:lineRule="auto"/>
              <w:rPr>
                <w:rFonts w:ascii="Times New Roman" w:hAnsi="Times New Roman" w:cs="Times New Roman"/>
                <w:sz w:val="27"/>
                <w:szCs w:val="27"/>
              </w:rPr>
            </w:pPr>
            <w:r w:rsidRPr="00A0072E">
              <w:rPr>
                <w:rFonts w:ascii="Times New Roman" w:hAnsi="Times New Roman" w:cs="Times New Roman"/>
                <w:sz w:val="27"/>
                <w:szCs w:val="27"/>
              </w:rPr>
              <w:t>Дополнительные выходные дни (оплачиваемые)</w:t>
            </w:r>
          </w:p>
        </w:tc>
        <w:tc>
          <w:tcPr>
            <w:tcW w:w="21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4650" w:rsidRPr="00A0072E" w:rsidRDefault="00104650" w:rsidP="00663EE5">
            <w:pPr>
              <w:keepNext/>
              <w:keepLines/>
              <w:spacing w:after="0" w:line="240" w:lineRule="auto"/>
              <w:jc w:val="center"/>
              <w:rPr>
                <w:rFonts w:ascii="Times New Roman" w:hAnsi="Times New Roman" w:cs="Times New Roman"/>
                <w:sz w:val="27"/>
                <w:szCs w:val="27"/>
              </w:rPr>
            </w:pPr>
            <w:r w:rsidRPr="00A0072E">
              <w:rPr>
                <w:rFonts w:ascii="Times New Roman" w:hAnsi="Times New Roman" w:cs="Times New Roman"/>
                <w:sz w:val="27"/>
                <w:szCs w:val="27"/>
              </w:rPr>
              <w:t>ОВ</w:t>
            </w:r>
          </w:p>
        </w:tc>
      </w:tr>
    </w:tbl>
    <w:p w:rsidR="00B1731F" w:rsidRPr="00A0072E" w:rsidRDefault="0067032A" w:rsidP="00663EE5">
      <w:pPr>
        <w:pStyle w:val="a6"/>
        <w:keepNext/>
        <w:keepLines/>
        <w:shd w:val="clear" w:color="auto" w:fill="auto"/>
        <w:spacing w:before="0" w:line="240" w:lineRule="auto"/>
        <w:ind w:firstLine="709"/>
        <w:jc w:val="both"/>
        <w:rPr>
          <w:sz w:val="27"/>
          <w:szCs w:val="27"/>
        </w:rPr>
      </w:pPr>
      <w:r>
        <w:rPr>
          <w:sz w:val="27"/>
          <w:szCs w:val="27"/>
        </w:rPr>
        <w:t>20</w:t>
      </w:r>
      <w:r w:rsidR="00C17772" w:rsidRPr="00A0072E">
        <w:rPr>
          <w:sz w:val="27"/>
          <w:szCs w:val="27"/>
        </w:rPr>
        <w:t xml:space="preserve">.3. Во исполнение статьи 136 Трудового кодекса Российской Федерации после начисления заработной платы за очередной месяц работнику выдается расчетный листок по утвержденной форме </w:t>
      </w:r>
      <w:r w:rsidR="00FD4F99" w:rsidRPr="00A0072E">
        <w:rPr>
          <w:sz w:val="27"/>
          <w:szCs w:val="27"/>
        </w:rPr>
        <w:t>(П</w:t>
      </w:r>
      <w:r w:rsidR="00C17772" w:rsidRPr="00A0072E">
        <w:rPr>
          <w:sz w:val="27"/>
          <w:szCs w:val="27"/>
        </w:rPr>
        <w:t xml:space="preserve">риложение </w:t>
      </w:r>
      <w:r w:rsidR="00FD4F99" w:rsidRPr="00A0072E">
        <w:rPr>
          <w:sz w:val="27"/>
          <w:szCs w:val="27"/>
        </w:rPr>
        <w:t>2</w:t>
      </w:r>
      <w:r w:rsidR="00C17772" w:rsidRPr="00A0072E">
        <w:rPr>
          <w:sz w:val="27"/>
          <w:szCs w:val="27"/>
        </w:rPr>
        <w:t xml:space="preserve"> к настоящему Положению).</w:t>
      </w:r>
    </w:p>
    <w:p w:rsidR="00B1731F" w:rsidRPr="00A0072E" w:rsidRDefault="0067032A" w:rsidP="00663EE5">
      <w:pPr>
        <w:pStyle w:val="a6"/>
        <w:keepNext/>
        <w:keepLines/>
        <w:shd w:val="clear" w:color="auto" w:fill="auto"/>
        <w:spacing w:before="0" w:line="240" w:lineRule="auto"/>
        <w:ind w:firstLine="709"/>
        <w:jc w:val="both"/>
        <w:rPr>
          <w:sz w:val="27"/>
          <w:szCs w:val="27"/>
        </w:rPr>
      </w:pPr>
      <w:r>
        <w:rPr>
          <w:sz w:val="27"/>
          <w:szCs w:val="27"/>
        </w:rPr>
        <w:t>20</w:t>
      </w:r>
      <w:r w:rsidR="00B1731F" w:rsidRPr="00A0072E">
        <w:rPr>
          <w:sz w:val="27"/>
          <w:szCs w:val="27"/>
        </w:rPr>
        <w:t>.4</w:t>
      </w:r>
      <w:proofErr w:type="gramStart"/>
      <w:r w:rsidR="00B1731F" w:rsidRPr="00A0072E">
        <w:rPr>
          <w:sz w:val="27"/>
          <w:szCs w:val="27"/>
        </w:rPr>
        <w:t xml:space="preserve"> П</w:t>
      </w:r>
      <w:proofErr w:type="gramEnd"/>
      <w:r w:rsidR="00B1731F" w:rsidRPr="00A0072E">
        <w:rPr>
          <w:sz w:val="27"/>
          <w:szCs w:val="27"/>
        </w:rPr>
        <w:t>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B1731F" w:rsidRPr="00A0072E" w:rsidRDefault="00B1731F" w:rsidP="00663EE5">
      <w:pPr>
        <w:pStyle w:val="a6"/>
        <w:keepNext/>
        <w:keepLines/>
        <w:shd w:val="clear" w:color="auto" w:fill="auto"/>
        <w:spacing w:before="0" w:line="240" w:lineRule="auto"/>
        <w:ind w:firstLine="709"/>
        <w:jc w:val="both"/>
        <w:rPr>
          <w:sz w:val="27"/>
          <w:szCs w:val="27"/>
        </w:rPr>
      </w:pPr>
      <w:r w:rsidRPr="00A0072E">
        <w:rPr>
          <w:sz w:val="27"/>
          <w:szCs w:val="27"/>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A0072E">
        <w:rPr>
          <w:sz w:val="27"/>
          <w:szCs w:val="27"/>
        </w:rPr>
        <w:t>скан-копией</w:t>
      </w:r>
      <w:proofErr w:type="gramEnd"/>
      <w:r w:rsidRPr="00A0072E">
        <w:rPr>
          <w:sz w:val="27"/>
          <w:szCs w:val="27"/>
        </w:rPr>
        <w:t xml:space="preserve"> подписанного документа.</w:t>
      </w:r>
    </w:p>
    <w:p w:rsidR="00A2552E" w:rsidRPr="00A0072E" w:rsidRDefault="00B1731F" w:rsidP="00663EE5">
      <w:pPr>
        <w:pStyle w:val="a6"/>
        <w:keepNext/>
        <w:keepLines/>
        <w:shd w:val="clear" w:color="auto" w:fill="auto"/>
        <w:spacing w:before="0" w:line="240" w:lineRule="auto"/>
        <w:ind w:firstLine="709"/>
        <w:jc w:val="both"/>
        <w:rPr>
          <w:sz w:val="27"/>
          <w:szCs w:val="27"/>
        </w:rPr>
      </w:pPr>
      <w:r w:rsidRPr="00A0072E">
        <w:rPr>
          <w:sz w:val="27"/>
          <w:szCs w:val="27"/>
        </w:rPr>
        <w:t xml:space="preserve">После окончания режима удаленной работы первичные документы, оформленные посредством обмена </w:t>
      </w:r>
      <w:proofErr w:type="gramStart"/>
      <w:r w:rsidRPr="00A0072E">
        <w:rPr>
          <w:sz w:val="27"/>
          <w:szCs w:val="27"/>
        </w:rPr>
        <w:t>скан-копий</w:t>
      </w:r>
      <w:proofErr w:type="gramEnd"/>
      <w:r w:rsidRPr="00A0072E">
        <w:rPr>
          <w:sz w:val="27"/>
          <w:szCs w:val="27"/>
        </w:rPr>
        <w:t>, распечатываются на бумажном носителе и подписываются собственноручной подписью ответственных лиц.</w:t>
      </w:r>
    </w:p>
    <w:p w:rsidR="0021422B" w:rsidRPr="00A0072E" w:rsidRDefault="00485549" w:rsidP="00663EE5">
      <w:pPr>
        <w:pStyle w:val="32"/>
        <w:keepNext/>
        <w:keepLines/>
        <w:shd w:val="clear" w:color="auto" w:fill="auto"/>
        <w:spacing w:line="240" w:lineRule="auto"/>
        <w:ind w:firstLine="709"/>
        <w:rPr>
          <w:i w:val="0"/>
          <w:sz w:val="27"/>
          <w:szCs w:val="27"/>
        </w:rPr>
      </w:pPr>
      <w:r w:rsidRPr="00A0072E">
        <w:rPr>
          <w:i w:val="0"/>
          <w:sz w:val="27"/>
          <w:szCs w:val="27"/>
        </w:rPr>
        <w:t>2</w:t>
      </w:r>
      <w:r w:rsidR="00FD4F99" w:rsidRPr="00A0072E">
        <w:rPr>
          <w:i w:val="0"/>
          <w:sz w:val="27"/>
          <w:szCs w:val="27"/>
        </w:rPr>
        <w:t>1</w:t>
      </w:r>
      <w:r w:rsidR="0021422B" w:rsidRPr="00A0072E">
        <w:rPr>
          <w:i w:val="0"/>
          <w:sz w:val="27"/>
          <w:szCs w:val="27"/>
        </w:rPr>
        <w:t xml:space="preserve">. В случае изменения бюджетной классификации в </w:t>
      </w:r>
      <w:proofErr w:type="spellStart"/>
      <w:r w:rsidR="0021422B" w:rsidRPr="00A0072E">
        <w:rPr>
          <w:i w:val="0"/>
          <w:sz w:val="27"/>
          <w:szCs w:val="27"/>
        </w:rPr>
        <w:t>межотчетный</w:t>
      </w:r>
      <w:proofErr w:type="spellEnd"/>
      <w:r w:rsidR="0021422B" w:rsidRPr="00A0072E">
        <w:rPr>
          <w:i w:val="0"/>
          <w:sz w:val="27"/>
          <w:szCs w:val="27"/>
        </w:rPr>
        <w:t xml:space="preserve"> период производится перевод остатков по счетам с учетом действующей классификации на текущий финансовый год.</w:t>
      </w:r>
    </w:p>
    <w:p w:rsidR="0021422B" w:rsidRPr="00A0072E" w:rsidRDefault="00485549" w:rsidP="00663EE5">
      <w:pPr>
        <w:pStyle w:val="32"/>
        <w:keepNext/>
        <w:keepLines/>
        <w:shd w:val="clear" w:color="auto" w:fill="auto"/>
        <w:spacing w:line="240" w:lineRule="auto"/>
        <w:ind w:firstLine="709"/>
        <w:rPr>
          <w:i w:val="0"/>
          <w:sz w:val="27"/>
          <w:szCs w:val="27"/>
        </w:rPr>
      </w:pPr>
      <w:r w:rsidRPr="00A0072E">
        <w:rPr>
          <w:i w:val="0"/>
          <w:sz w:val="27"/>
          <w:szCs w:val="27"/>
        </w:rPr>
        <w:t>2</w:t>
      </w:r>
      <w:r w:rsidR="00FD4F99" w:rsidRPr="00A0072E">
        <w:rPr>
          <w:i w:val="0"/>
          <w:sz w:val="27"/>
          <w:szCs w:val="27"/>
        </w:rPr>
        <w:t>2</w:t>
      </w:r>
      <w:r w:rsidR="0021422B" w:rsidRPr="00A0072E">
        <w:rPr>
          <w:i w:val="0"/>
          <w:sz w:val="27"/>
          <w:szCs w:val="27"/>
        </w:rPr>
        <w:t xml:space="preserve">. Начисление процентов по внутренним долговым обязательствам (проценты за пользование кредитами, полученными  от кредитных организаций), производится на основании </w:t>
      </w:r>
      <w:r w:rsidR="00FD4F99" w:rsidRPr="00A0072E">
        <w:rPr>
          <w:i w:val="0"/>
          <w:sz w:val="27"/>
          <w:szCs w:val="27"/>
        </w:rPr>
        <w:t>Писем (у</w:t>
      </w:r>
      <w:r w:rsidR="0021422B" w:rsidRPr="00A0072E">
        <w:rPr>
          <w:i w:val="0"/>
          <w:sz w:val="27"/>
          <w:szCs w:val="27"/>
        </w:rPr>
        <w:t>ведомлений</w:t>
      </w:r>
      <w:r w:rsidR="00FD4F99" w:rsidRPr="00A0072E">
        <w:rPr>
          <w:i w:val="0"/>
          <w:sz w:val="27"/>
          <w:szCs w:val="27"/>
        </w:rPr>
        <w:t xml:space="preserve">, </w:t>
      </w:r>
      <w:r w:rsidR="0021422B" w:rsidRPr="00A0072E">
        <w:rPr>
          <w:i w:val="0"/>
          <w:sz w:val="27"/>
          <w:szCs w:val="27"/>
        </w:rPr>
        <w:t>извещений) кредитных организаций.</w:t>
      </w:r>
    </w:p>
    <w:p w:rsidR="0021422B" w:rsidRPr="00A0072E" w:rsidRDefault="00485549" w:rsidP="00663EE5">
      <w:pPr>
        <w:pStyle w:val="a6"/>
        <w:keepNext/>
        <w:keepLines/>
        <w:shd w:val="clear" w:color="auto" w:fill="auto"/>
        <w:spacing w:before="0" w:line="240" w:lineRule="auto"/>
        <w:ind w:firstLine="709"/>
        <w:jc w:val="both"/>
        <w:rPr>
          <w:sz w:val="27"/>
          <w:szCs w:val="27"/>
        </w:rPr>
      </w:pPr>
      <w:r w:rsidRPr="00A0072E">
        <w:rPr>
          <w:sz w:val="27"/>
          <w:szCs w:val="27"/>
        </w:rPr>
        <w:lastRenderedPageBreak/>
        <w:t>2</w:t>
      </w:r>
      <w:r w:rsidR="00FD4F99" w:rsidRPr="00A0072E">
        <w:rPr>
          <w:sz w:val="27"/>
          <w:szCs w:val="27"/>
        </w:rPr>
        <w:t>3</w:t>
      </w:r>
      <w:r w:rsidR="0021422B" w:rsidRPr="00A0072E">
        <w:rPr>
          <w:sz w:val="27"/>
          <w:szCs w:val="27"/>
        </w:rPr>
        <w:t xml:space="preserve">. </w:t>
      </w:r>
      <w:proofErr w:type="gramStart"/>
      <w:r w:rsidR="0021422B" w:rsidRPr="00A0072E">
        <w:rPr>
          <w:sz w:val="27"/>
          <w:szCs w:val="27"/>
        </w:rPr>
        <w:t xml:space="preserve">Ассигнования доводятся </w:t>
      </w:r>
      <w:r w:rsidRPr="00A0072E">
        <w:rPr>
          <w:sz w:val="27"/>
          <w:szCs w:val="27"/>
        </w:rPr>
        <w:t xml:space="preserve">до Учреждения </w:t>
      </w:r>
      <w:r w:rsidR="0021422B" w:rsidRPr="00A0072E">
        <w:rPr>
          <w:sz w:val="27"/>
          <w:szCs w:val="27"/>
        </w:rPr>
        <w:t>Уведомлениями о бюджетных ассигнованиях по расходам на текущий финансовый год и плановый период</w:t>
      </w:r>
      <w:r w:rsidR="00C04FD8" w:rsidRPr="00A0072E">
        <w:rPr>
          <w:sz w:val="27"/>
          <w:szCs w:val="27"/>
        </w:rPr>
        <w:t xml:space="preserve"> по установленной </w:t>
      </w:r>
      <w:r w:rsidR="00C04FD8" w:rsidRPr="00A0072E">
        <w:rPr>
          <w:rFonts w:eastAsia="Times New Roman"/>
          <w:sz w:val="27"/>
          <w:szCs w:val="27"/>
        </w:rPr>
        <w:t>Порядк</w:t>
      </w:r>
      <w:r w:rsidR="00C04FD8" w:rsidRPr="00A0072E">
        <w:rPr>
          <w:sz w:val="27"/>
          <w:szCs w:val="27"/>
        </w:rPr>
        <w:t>ом</w:t>
      </w:r>
      <w:r w:rsidR="00C04FD8" w:rsidRPr="00A0072E">
        <w:rPr>
          <w:rFonts w:eastAsia="Times New Roman"/>
          <w:sz w:val="27"/>
          <w:szCs w:val="27"/>
        </w:rPr>
        <w:t xml:space="preserve"> составления и ведения сводной бюджетной росписи и бюджетных росписей главных распорядителей (главных администраторов источников финансирования дефицита) средств бюджета городского округа Архангельской области «Город Коряжма»</w:t>
      </w:r>
      <w:r w:rsidR="00C04FD8" w:rsidRPr="00A0072E">
        <w:rPr>
          <w:sz w:val="27"/>
          <w:szCs w:val="27"/>
        </w:rPr>
        <w:t xml:space="preserve"> форме.</w:t>
      </w:r>
      <w:r w:rsidR="0021422B" w:rsidRPr="00A0072E">
        <w:rPr>
          <w:sz w:val="27"/>
          <w:szCs w:val="27"/>
        </w:rPr>
        <w:t xml:space="preserve"> </w:t>
      </w:r>
      <w:proofErr w:type="gramEnd"/>
    </w:p>
    <w:p w:rsidR="0021422B" w:rsidRPr="00A0072E" w:rsidRDefault="00485549" w:rsidP="00663EE5">
      <w:pPr>
        <w:pStyle w:val="a6"/>
        <w:keepNext/>
        <w:keepLines/>
        <w:shd w:val="clear" w:color="auto" w:fill="auto"/>
        <w:spacing w:before="0" w:line="240" w:lineRule="auto"/>
        <w:ind w:firstLine="709"/>
        <w:jc w:val="both"/>
        <w:rPr>
          <w:sz w:val="27"/>
          <w:szCs w:val="27"/>
        </w:rPr>
      </w:pPr>
      <w:r w:rsidRPr="00A0072E">
        <w:rPr>
          <w:sz w:val="27"/>
          <w:szCs w:val="27"/>
        </w:rPr>
        <w:t>2</w:t>
      </w:r>
      <w:r w:rsidR="00FD4F99" w:rsidRPr="00A0072E">
        <w:rPr>
          <w:sz w:val="27"/>
          <w:szCs w:val="27"/>
        </w:rPr>
        <w:t>4</w:t>
      </w:r>
      <w:r w:rsidR="0021422B" w:rsidRPr="00A0072E">
        <w:rPr>
          <w:sz w:val="27"/>
          <w:szCs w:val="27"/>
        </w:rPr>
        <w:t xml:space="preserve">. </w:t>
      </w:r>
      <w:proofErr w:type="gramStart"/>
      <w:r w:rsidR="0021422B" w:rsidRPr="00A0072E">
        <w:rPr>
          <w:sz w:val="27"/>
          <w:szCs w:val="27"/>
        </w:rPr>
        <w:t xml:space="preserve">Лимиты бюджетных обязательств доводятся </w:t>
      </w:r>
      <w:r w:rsidRPr="00A0072E">
        <w:rPr>
          <w:sz w:val="27"/>
          <w:szCs w:val="27"/>
        </w:rPr>
        <w:t xml:space="preserve">до Учреждения </w:t>
      </w:r>
      <w:r w:rsidR="0021422B" w:rsidRPr="00A0072E">
        <w:rPr>
          <w:sz w:val="27"/>
          <w:szCs w:val="27"/>
        </w:rPr>
        <w:t xml:space="preserve">Уведомлениями о лимитах бюджетных обязательств на текущий финансовый год и плановый период </w:t>
      </w:r>
      <w:r w:rsidR="00C04FD8" w:rsidRPr="00A0072E">
        <w:rPr>
          <w:sz w:val="27"/>
          <w:szCs w:val="27"/>
        </w:rPr>
        <w:t xml:space="preserve">по установленной </w:t>
      </w:r>
      <w:r w:rsidR="00C04FD8" w:rsidRPr="00A0072E">
        <w:rPr>
          <w:rFonts w:eastAsia="Times New Roman"/>
          <w:sz w:val="27"/>
          <w:szCs w:val="27"/>
        </w:rPr>
        <w:t>Порядк</w:t>
      </w:r>
      <w:r w:rsidR="00C04FD8" w:rsidRPr="00A0072E">
        <w:rPr>
          <w:sz w:val="27"/>
          <w:szCs w:val="27"/>
        </w:rPr>
        <w:t>ом</w:t>
      </w:r>
      <w:r w:rsidR="00C04FD8" w:rsidRPr="00A0072E">
        <w:rPr>
          <w:rFonts w:eastAsia="Times New Roman"/>
          <w:sz w:val="27"/>
          <w:szCs w:val="27"/>
        </w:rPr>
        <w:t xml:space="preserve"> составления и ведения сводной бюджетной росписи и бюджетных росписей главных распорядителей (главных администраторов источников финансирования дефицита) средств бюджета городского округа Архангельской области «Город Коряжма»</w:t>
      </w:r>
      <w:r w:rsidR="00C04FD8" w:rsidRPr="00A0072E">
        <w:rPr>
          <w:sz w:val="27"/>
          <w:szCs w:val="27"/>
        </w:rPr>
        <w:t xml:space="preserve"> форме</w:t>
      </w:r>
      <w:r w:rsidR="0021422B" w:rsidRPr="00A0072E">
        <w:rPr>
          <w:sz w:val="27"/>
          <w:szCs w:val="27"/>
        </w:rPr>
        <w:t xml:space="preserve">. </w:t>
      </w:r>
      <w:proofErr w:type="gramEnd"/>
    </w:p>
    <w:p w:rsidR="0021422B" w:rsidRPr="00A0072E" w:rsidRDefault="00485549"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2</w:t>
      </w:r>
      <w:r w:rsidR="00FD4F99" w:rsidRPr="00A0072E">
        <w:rPr>
          <w:rFonts w:ascii="Times New Roman" w:hAnsi="Times New Roman" w:cs="Times New Roman"/>
          <w:sz w:val="27"/>
          <w:szCs w:val="27"/>
        </w:rPr>
        <w:t>5</w:t>
      </w:r>
      <w:r w:rsidR="0021422B" w:rsidRPr="00A0072E">
        <w:rPr>
          <w:rFonts w:ascii="Times New Roman" w:hAnsi="Times New Roman" w:cs="Times New Roman"/>
          <w:sz w:val="27"/>
          <w:szCs w:val="27"/>
        </w:rPr>
        <w:t xml:space="preserve">. </w:t>
      </w:r>
      <w:proofErr w:type="gramStart"/>
      <w:r w:rsidR="0021422B" w:rsidRPr="00A0072E">
        <w:rPr>
          <w:rFonts w:ascii="Times New Roman" w:hAnsi="Times New Roman" w:cs="Times New Roman"/>
          <w:sz w:val="27"/>
          <w:szCs w:val="27"/>
        </w:rPr>
        <w:t>Сверка состояния лицевого счета, операций с бюджетными средствами, предельных объемов финансирования на первое число месяца следующего за отчетным осуществляется с отчетом о состоянии лицевого счета бюджета (ф. 0531793).</w:t>
      </w:r>
      <w:proofErr w:type="gramEnd"/>
    </w:p>
    <w:p w:rsidR="005E0AA4" w:rsidRPr="00A0072E" w:rsidRDefault="005E0AA4"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7"/>
          <w:szCs w:val="27"/>
        </w:rPr>
      </w:pPr>
    </w:p>
    <w:p w:rsidR="004747F2" w:rsidRPr="00A0072E" w:rsidRDefault="00260769" w:rsidP="00663EE5">
      <w:pPr>
        <w:keepNext/>
        <w:keepLines/>
        <w:autoSpaceDE w:val="0"/>
        <w:autoSpaceDN w:val="0"/>
        <w:adjustRightInd w:val="0"/>
        <w:spacing w:after="0" w:line="240" w:lineRule="auto"/>
        <w:jc w:val="center"/>
        <w:rPr>
          <w:rFonts w:ascii="Times New Roman" w:hAnsi="Times New Roman" w:cs="Times New Roman"/>
          <w:b/>
          <w:sz w:val="27"/>
          <w:szCs w:val="27"/>
        </w:rPr>
      </w:pPr>
      <w:r w:rsidRPr="00A0072E">
        <w:rPr>
          <w:rFonts w:ascii="Times New Roman" w:hAnsi="Times New Roman" w:cs="Times New Roman"/>
          <w:b/>
          <w:sz w:val="27"/>
          <w:szCs w:val="27"/>
          <w:lang w:val="en-US"/>
        </w:rPr>
        <w:t>I</w:t>
      </w:r>
      <w:r w:rsidR="009313D3" w:rsidRPr="00A0072E">
        <w:rPr>
          <w:rFonts w:ascii="Times New Roman" w:hAnsi="Times New Roman" w:cs="Times New Roman"/>
          <w:b/>
          <w:sz w:val="27"/>
          <w:szCs w:val="27"/>
          <w:lang w:val="en-US"/>
        </w:rPr>
        <w:t>V</w:t>
      </w:r>
      <w:r w:rsidR="009313D3" w:rsidRPr="00A0072E">
        <w:rPr>
          <w:rFonts w:ascii="Times New Roman" w:hAnsi="Times New Roman" w:cs="Times New Roman"/>
          <w:b/>
          <w:sz w:val="27"/>
          <w:szCs w:val="27"/>
        </w:rPr>
        <w:t xml:space="preserve">. </w:t>
      </w:r>
      <w:r w:rsidR="004747F2" w:rsidRPr="00A0072E">
        <w:rPr>
          <w:rFonts w:ascii="Times New Roman" w:hAnsi="Times New Roman" w:cs="Times New Roman"/>
          <w:b/>
          <w:sz w:val="27"/>
          <w:szCs w:val="27"/>
        </w:rPr>
        <w:t>Методика ведения бухгалтерского учета</w:t>
      </w:r>
    </w:p>
    <w:p w:rsidR="000C705C" w:rsidRPr="00A0072E" w:rsidRDefault="000C705C" w:rsidP="00663EE5">
      <w:pPr>
        <w:keepNext/>
        <w:keepLines/>
        <w:shd w:val="clear" w:color="auto" w:fill="FFFFFF"/>
        <w:spacing w:after="0" w:line="240" w:lineRule="auto"/>
        <w:jc w:val="center"/>
        <w:outlineLvl w:val="2"/>
        <w:rPr>
          <w:rFonts w:ascii="Times New Roman" w:hAnsi="Times New Roman" w:cs="Times New Roman"/>
          <w:b/>
          <w:sz w:val="27"/>
          <w:szCs w:val="27"/>
        </w:rPr>
      </w:pPr>
    </w:p>
    <w:p w:rsidR="008D61AF" w:rsidRPr="00A0072E" w:rsidRDefault="008D61AF" w:rsidP="00663EE5">
      <w:pPr>
        <w:keepNext/>
        <w:keepLines/>
        <w:spacing w:after="0" w:line="240" w:lineRule="auto"/>
        <w:ind w:firstLine="709"/>
        <w:jc w:val="center"/>
        <w:rPr>
          <w:rFonts w:ascii="Times New Roman" w:hAnsi="Times New Roman" w:cs="Times New Roman"/>
          <w:sz w:val="27"/>
          <w:szCs w:val="27"/>
        </w:rPr>
      </w:pPr>
      <w:bookmarkStart w:id="6" w:name="h465"/>
      <w:bookmarkEnd w:id="6"/>
      <w:r w:rsidRPr="00A0072E">
        <w:rPr>
          <w:rFonts w:ascii="Times New Roman" w:hAnsi="Times New Roman" w:cs="Times New Roman"/>
          <w:b/>
          <w:bCs/>
          <w:sz w:val="27"/>
          <w:szCs w:val="27"/>
        </w:rPr>
        <w:t>1. Общие положения</w:t>
      </w:r>
    </w:p>
    <w:p w:rsidR="008D61AF" w:rsidRPr="00A0072E" w:rsidRDefault="008D61AF" w:rsidP="00663EE5">
      <w:pPr>
        <w:keepNext/>
        <w:keepLines/>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1.</w:t>
      </w:r>
      <w:r w:rsidR="0029134F"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8D61AF" w:rsidRPr="00A0072E" w:rsidRDefault="008D61AF" w:rsidP="00663EE5">
      <w:pPr>
        <w:keepNext/>
        <w:keepLines/>
        <w:spacing w:after="0" w:line="240" w:lineRule="auto"/>
        <w:jc w:val="both"/>
        <w:rPr>
          <w:rFonts w:ascii="Times New Roman" w:eastAsia="Times New Roman" w:hAnsi="Times New Roman" w:cs="Times New Roman"/>
          <w:i/>
          <w:sz w:val="27"/>
          <w:szCs w:val="27"/>
        </w:rPr>
      </w:pPr>
      <w:r w:rsidRPr="00A0072E">
        <w:rPr>
          <w:rFonts w:ascii="Times New Roman" w:eastAsia="Times New Roman" w:hAnsi="Times New Roman" w:cs="Times New Roman"/>
          <w:i/>
          <w:sz w:val="27"/>
          <w:szCs w:val="27"/>
        </w:rPr>
        <w:t>Основание: пункт 54 СГС «Концептуальные основы бухучета и отчетности».</w:t>
      </w:r>
    </w:p>
    <w:p w:rsidR="008D61AF" w:rsidRPr="00A0072E" w:rsidRDefault="008D61AF" w:rsidP="00663EE5">
      <w:pPr>
        <w:keepNext/>
        <w:keepLines/>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8D61AF" w:rsidRPr="00A0072E" w:rsidRDefault="008D61AF" w:rsidP="00663EE5">
      <w:pPr>
        <w:keepNext/>
        <w:keepLines/>
        <w:spacing w:after="0" w:line="240" w:lineRule="auto"/>
        <w:jc w:val="both"/>
        <w:rPr>
          <w:rFonts w:ascii="Times New Roman" w:eastAsia="Times New Roman" w:hAnsi="Times New Roman" w:cs="Times New Roman"/>
          <w:i/>
          <w:sz w:val="27"/>
          <w:szCs w:val="27"/>
        </w:rPr>
      </w:pPr>
      <w:r w:rsidRPr="00A0072E">
        <w:rPr>
          <w:rFonts w:ascii="Times New Roman" w:eastAsia="Times New Roman" w:hAnsi="Times New Roman" w:cs="Times New Roman"/>
          <w:i/>
          <w:sz w:val="27"/>
          <w:szCs w:val="27"/>
        </w:rPr>
        <w:t>Основание: пункт 6 СГС «Учетная политика, оценочные значения и ошибки».</w:t>
      </w:r>
    </w:p>
    <w:p w:rsidR="008D61AF" w:rsidRPr="00A0072E" w:rsidRDefault="008D61AF" w:rsidP="00663EE5">
      <w:pPr>
        <w:keepNext/>
        <w:keepLines/>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 приема-передачи объектов нефинансовых активов (ф. 0510448), в этом случае не требуется.</w:t>
      </w:r>
    </w:p>
    <w:p w:rsidR="004747F2" w:rsidRPr="00A0072E" w:rsidRDefault="00CD117F" w:rsidP="00663EE5">
      <w:pPr>
        <w:keepNext/>
        <w:keepLines/>
        <w:spacing w:after="0" w:line="240" w:lineRule="auto"/>
        <w:ind w:firstLine="709"/>
        <w:rPr>
          <w:rFonts w:ascii="Times New Roman" w:hAnsi="Times New Roman" w:cs="Times New Roman"/>
          <w:sz w:val="27"/>
          <w:szCs w:val="27"/>
        </w:rPr>
      </w:pPr>
      <w:r w:rsidRPr="00A0072E">
        <w:rPr>
          <w:rFonts w:ascii="Times New Roman" w:hAnsi="Times New Roman" w:cs="Times New Roman"/>
          <w:bCs/>
          <w:sz w:val="27"/>
          <w:szCs w:val="27"/>
        </w:rPr>
        <w:t>4.</w:t>
      </w:r>
      <w:r w:rsidR="004747F2" w:rsidRPr="00A0072E">
        <w:rPr>
          <w:rFonts w:ascii="Times New Roman" w:hAnsi="Times New Roman" w:cs="Times New Roman"/>
          <w:b/>
          <w:bCs/>
          <w:sz w:val="27"/>
          <w:szCs w:val="27"/>
        </w:rPr>
        <w:t xml:space="preserve"> </w:t>
      </w:r>
      <w:r w:rsidR="004747F2" w:rsidRPr="00A0072E">
        <w:rPr>
          <w:rFonts w:ascii="Times New Roman" w:hAnsi="Times New Roman" w:cs="Times New Roman"/>
          <w:sz w:val="27"/>
          <w:szCs w:val="27"/>
        </w:rPr>
        <w:t>Бухгалтерский учет ведется по первичным документам.</w:t>
      </w:r>
    </w:p>
    <w:p w:rsidR="004747F2" w:rsidRPr="00A0072E" w:rsidRDefault="004747F2" w:rsidP="00663EE5">
      <w:pPr>
        <w:pStyle w:val="25"/>
        <w:keepNext/>
        <w:keepLines/>
        <w:spacing w:line="240" w:lineRule="auto"/>
        <w:ind w:firstLine="709"/>
        <w:rPr>
          <w:rFonts w:ascii="Times New Roman" w:hAnsi="Times New Roman"/>
          <w:sz w:val="27"/>
          <w:szCs w:val="27"/>
        </w:rPr>
      </w:pPr>
      <w:r w:rsidRPr="00A0072E">
        <w:rPr>
          <w:rFonts w:ascii="Times New Roman" w:hAnsi="Times New Roman"/>
          <w:sz w:val="27"/>
          <w:szCs w:val="27"/>
        </w:rPr>
        <w:t xml:space="preserve">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w:t>
      </w:r>
      <w:proofErr w:type="gramStart"/>
      <w:r w:rsidRPr="00A0072E">
        <w:rPr>
          <w:rFonts w:ascii="Times New Roman" w:hAnsi="Times New Roman"/>
          <w:sz w:val="27"/>
          <w:szCs w:val="27"/>
        </w:rPr>
        <w:t>регистрации</w:t>
      </w:r>
      <w:proofErr w:type="gramEnd"/>
      <w:r w:rsidRPr="00A0072E">
        <w:rPr>
          <w:rFonts w:ascii="Times New Roman" w:hAnsi="Times New Roman"/>
          <w:sz w:val="27"/>
          <w:szCs w:val="27"/>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 3 Инструкции 157н). Внутренний контроль в соответствии с обозначенным принципом осуществляют: </w:t>
      </w:r>
    </w:p>
    <w:p w:rsidR="004747F2" w:rsidRPr="00A0072E" w:rsidRDefault="0067032A" w:rsidP="00663EE5">
      <w:pPr>
        <w:pStyle w:val="25"/>
        <w:keepNext/>
        <w:keepLines/>
        <w:numPr>
          <w:ilvl w:val="0"/>
          <w:numId w:val="9"/>
        </w:numPr>
        <w:spacing w:line="240" w:lineRule="auto"/>
        <w:ind w:left="0" w:firstLine="709"/>
        <w:rPr>
          <w:rFonts w:ascii="Times New Roman" w:hAnsi="Times New Roman"/>
          <w:sz w:val="27"/>
          <w:szCs w:val="27"/>
        </w:rPr>
      </w:pPr>
      <w:r>
        <w:rPr>
          <w:rFonts w:ascii="Times New Roman" w:hAnsi="Times New Roman"/>
          <w:sz w:val="27"/>
          <w:szCs w:val="27"/>
        </w:rPr>
        <w:t>н</w:t>
      </w:r>
      <w:r w:rsidR="004747F2" w:rsidRPr="00A0072E">
        <w:rPr>
          <w:rFonts w:ascii="Times New Roman" w:hAnsi="Times New Roman"/>
          <w:sz w:val="27"/>
          <w:szCs w:val="27"/>
        </w:rPr>
        <w:t xml:space="preserve">а этапе составления первичного документа – Ответственный исполнитель, поименованный в Графике </w:t>
      </w:r>
      <w:r w:rsidR="007230FE" w:rsidRPr="00A0072E">
        <w:rPr>
          <w:rFonts w:ascii="Times New Roman" w:hAnsi="Times New Roman"/>
          <w:sz w:val="27"/>
          <w:szCs w:val="27"/>
        </w:rPr>
        <w:t>предоставления первичных учетных документов</w:t>
      </w:r>
      <w:r w:rsidR="004747F2" w:rsidRPr="00A0072E">
        <w:rPr>
          <w:rFonts w:ascii="Times New Roman" w:hAnsi="Times New Roman"/>
          <w:sz w:val="27"/>
          <w:szCs w:val="27"/>
        </w:rPr>
        <w:t xml:space="preserve"> (Приложение </w:t>
      </w:r>
      <w:r w:rsidR="00CD117F" w:rsidRPr="00A0072E">
        <w:rPr>
          <w:rFonts w:ascii="Times New Roman" w:hAnsi="Times New Roman"/>
          <w:sz w:val="27"/>
          <w:szCs w:val="27"/>
        </w:rPr>
        <w:t>4</w:t>
      </w:r>
      <w:r w:rsidR="004747F2" w:rsidRPr="00A0072E">
        <w:rPr>
          <w:rFonts w:ascii="Times New Roman" w:hAnsi="Times New Roman"/>
          <w:sz w:val="27"/>
          <w:szCs w:val="27"/>
        </w:rPr>
        <w:t xml:space="preserve"> к </w:t>
      </w:r>
      <w:r w:rsidR="003504E4" w:rsidRPr="00A0072E">
        <w:rPr>
          <w:rFonts w:ascii="Times New Roman" w:hAnsi="Times New Roman"/>
          <w:sz w:val="27"/>
          <w:szCs w:val="27"/>
        </w:rPr>
        <w:t>настоящему Положению</w:t>
      </w:r>
      <w:r w:rsidR="004747F2" w:rsidRPr="00A0072E">
        <w:rPr>
          <w:rFonts w:ascii="Times New Roman" w:hAnsi="Times New Roman"/>
          <w:sz w:val="27"/>
          <w:szCs w:val="27"/>
        </w:rPr>
        <w:t>)</w:t>
      </w:r>
    </w:p>
    <w:p w:rsidR="004747F2" w:rsidRPr="00A0072E" w:rsidRDefault="0067032A" w:rsidP="00663EE5">
      <w:pPr>
        <w:pStyle w:val="25"/>
        <w:keepNext/>
        <w:keepLines/>
        <w:numPr>
          <w:ilvl w:val="0"/>
          <w:numId w:val="9"/>
        </w:numPr>
        <w:spacing w:line="240" w:lineRule="auto"/>
        <w:ind w:left="0" w:firstLine="709"/>
        <w:rPr>
          <w:rFonts w:ascii="Times New Roman" w:hAnsi="Times New Roman"/>
          <w:sz w:val="27"/>
          <w:szCs w:val="27"/>
        </w:rPr>
      </w:pPr>
      <w:r>
        <w:rPr>
          <w:rFonts w:ascii="Times New Roman" w:hAnsi="Times New Roman"/>
          <w:sz w:val="27"/>
          <w:szCs w:val="27"/>
        </w:rPr>
        <w:lastRenderedPageBreak/>
        <w:t>н</w:t>
      </w:r>
      <w:r w:rsidR="004747F2" w:rsidRPr="00A0072E">
        <w:rPr>
          <w:rFonts w:ascii="Times New Roman" w:hAnsi="Times New Roman"/>
          <w:sz w:val="27"/>
          <w:szCs w:val="27"/>
        </w:rPr>
        <w:t xml:space="preserve">а этапе принятия первичного документа – </w:t>
      </w:r>
      <w:r w:rsidR="007230FE" w:rsidRPr="00A0072E">
        <w:rPr>
          <w:rFonts w:ascii="Times New Roman" w:hAnsi="Times New Roman"/>
          <w:sz w:val="27"/>
          <w:szCs w:val="27"/>
        </w:rPr>
        <w:t xml:space="preserve">сотрудниками бухгалтерии. </w:t>
      </w:r>
      <w:r w:rsidR="004747F2" w:rsidRPr="00A0072E">
        <w:rPr>
          <w:rFonts w:ascii="Times New Roman" w:hAnsi="Times New Roman"/>
          <w:sz w:val="27"/>
          <w:szCs w:val="27"/>
        </w:rPr>
        <w:t xml:space="preserve"> </w:t>
      </w:r>
    </w:p>
    <w:p w:rsidR="004747F2" w:rsidRPr="00A0072E" w:rsidRDefault="007230FE" w:rsidP="00663EE5">
      <w:pPr>
        <w:pStyle w:val="a7"/>
        <w:keepNext/>
        <w:keepLines/>
        <w:ind w:left="0" w:firstLine="709"/>
        <w:contextualSpacing w:val="0"/>
        <w:jc w:val="both"/>
        <w:rPr>
          <w:rFonts w:ascii="Times New Roman" w:hAnsi="Times New Roman" w:cs="Times New Roman"/>
          <w:i/>
          <w:sz w:val="27"/>
          <w:szCs w:val="27"/>
        </w:rPr>
      </w:pPr>
      <w:r w:rsidRPr="00A0072E">
        <w:rPr>
          <w:rFonts w:ascii="Times New Roman" w:hAnsi="Times New Roman" w:cs="Times New Roman"/>
          <w:i/>
          <w:sz w:val="27"/>
          <w:szCs w:val="27"/>
        </w:rPr>
        <w:t xml:space="preserve"> </w:t>
      </w:r>
      <w:r w:rsidR="004747F2" w:rsidRPr="00A0072E">
        <w:rPr>
          <w:rFonts w:ascii="Times New Roman" w:hAnsi="Times New Roman" w:cs="Times New Roman"/>
          <w:i/>
          <w:sz w:val="27"/>
          <w:szCs w:val="27"/>
        </w:rPr>
        <w:t>(Основание: пункт 3 Инструкции к Единому плану счетов № 157н, пункт 23 СГС «Концептуальные основы бухучета и отчетности»).</w:t>
      </w:r>
    </w:p>
    <w:p w:rsidR="00D70694" w:rsidRPr="00A0072E" w:rsidRDefault="00D70694" w:rsidP="00663EE5">
      <w:pPr>
        <w:keepNext/>
        <w:keepLines/>
        <w:spacing w:after="0" w:line="240" w:lineRule="auto"/>
        <w:ind w:firstLine="709"/>
        <w:jc w:val="both"/>
        <w:rPr>
          <w:rFonts w:ascii="Times New Roman" w:hAnsi="Times New Roman" w:cs="Times New Roman"/>
          <w:b/>
          <w:bCs/>
          <w:sz w:val="27"/>
          <w:szCs w:val="27"/>
        </w:rPr>
      </w:pPr>
    </w:p>
    <w:p w:rsidR="004747F2" w:rsidRPr="00A0072E" w:rsidRDefault="0027577A" w:rsidP="00663EE5">
      <w:pPr>
        <w:keepNext/>
        <w:keepLines/>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bCs/>
          <w:sz w:val="27"/>
          <w:szCs w:val="27"/>
        </w:rPr>
        <w:t>2</w:t>
      </w:r>
      <w:r w:rsidR="004747F2" w:rsidRPr="00A0072E">
        <w:rPr>
          <w:rFonts w:ascii="Times New Roman" w:hAnsi="Times New Roman" w:cs="Times New Roman"/>
          <w:b/>
          <w:bCs/>
          <w:sz w:val="27"/>
          <w:szCs w:val="27"/>
        </w:rPr>
        <w:t>. Основные средства</w:t>
      </w:r>
    </w:p>
    <w:p w:rsidR="006A5AE1" w:rsidRPr="00A0072E" w:rsidRDefault="006E3829" w:rsidP="00663EE5">
      <w:pPr>
        <w:pStyle w:val="32"/>
        <w:keepNext/>
        <w:keepLines/>
        <w:shd w:val="clear" w:color="auto" w:fill="auto"/>
        <w:spacing w:line="240" w:lineRule="auto"/>
        <w:ind w:firstLine="709"/>
        <w:rPr>
          <w:i w:val="0"/>
          <w:sz w:val="27"/>
          <w:szCs w:val="27"/>
        </w:rPr>
      </w:pPr>
      <w:bookmarkStart w:id="7" w:name="_ref_1-61b209f830324d"/>
      <w:r w:rsidRPr="00A0072E">
        <w:rPr>
          <w:i w:val="0"/>
          <w:sz w:val="27"/>
          <w:szCs w:val="27"/>
        </w:rPr>
        <w:t>1.</w:t>
      </w:r>
      <w:r w:rsidR="006A5AE1" w:rsidRPr="00A0072E">
        <w:rPr>
          <w:i w:val="0"/>
          <w:sz w:val="27"/>
          <w:szCs w:val="27"/>
        </w:rPr>
        <w:t xml:space="preserve"> Поступление основных средств оформляется  Актом о приеме-передаче объектов нефинансовых активов  (ф.0504101). </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Аналитический учет основных средств ведется на инвентарных карточках:</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Инвентарная карточка учета основных средств (ф. 0504031);</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Инвентарная карточка группового учета основных средств (ф.0504032).</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Инвентарная карточка учета основных средств открывается на каждый объект основных средств.</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xml:space="preserve">Инвентарные карточки регистрируются в Описи инвентарных карточек по учету нефинансовых активов (ф.0504033). </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xml:space="preserve">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ремонт, модернизацию, частичную ликвидацию объекта, а также принять к учету запчасти, полученные в результате модернизации объекта. </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Выдача основных средств в эксплуатацию оформляется:</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на основании Ведомости  выдачи материальных ценностей на нужды Учреждения (ф.0504210) - стоимостью до 10 000 руб. включительно;</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xml:space="preserve">Списание или выбытие объектов основных средств осуществляется на основании Акта о списании объектов нефинансовых активов (ф.0504104). </w:t>
      </w:r>
    </w:p>
    <w:p w:rsidR="006E3829" w:rsidRPr="00A0072E" w:rsidRDefault="006A5AE1" w:rsidP="00663EE5">
      <w:pPr>
        <w:pStyle w:val="32"/>
        <w:keepNext/>
        <w:keepLines/>
        <w:numPr>
          <w:ilvl w:val="0"/>
          <w:numId w:val="20"/>
        </w:numPr>
        <w:shd w:val="clear" w:color="auto" w:fill="auto"/>
        <w:spacing w:line="240" w:lineRule="auto"/>
        <w:ind w:left="0" w:firstLine="709"/>
        <w:rPr>
          <w:i w:val="0"/>
          <w:sz w:val="27"/>
          <w:szCs w:val="27"/>
        </w:rPr>
      </w:pPr>
      <w:r w:rsidRPr="00A0072E">
        <w:rPr>
          <w:i w:val="0"/>
          <w:sz w:val="27"/>
          <w:szCs w:val="27"/>
        </w:rPr>
        <w:t>Приходный ордер на приемку материальных ценностей (нефинансовых активов) (</w:t>
      </w:r>
      <w:hyperlink r:id="rId91" w:anchor="block_2130" w:history="1">
        <w:r w:rsidRPr="00A0072E">
          <w:rPr>
            <w:i w:val="0"/>
            <w:sz w:val="27"/>
            <w:szCs w:val="27"/>
          </w:rPr>
          <w:t>ф. 0504207</w:t>
        </w:r>
      </w:hyperlink>
      <w:r w:rsidRPr="00A0072E">
        <w:rPr>
          <w:i w:val="0"/>
          <w:sz w:val="27"/>
          <w:szCs w:val="27"/>
        </w:rPr>
        <w:t>) составляется Учреждением при поступлении материальных ценностей (в том числе основных средств, материальных запасов) и служит основанием для принятия к бухгалтерскому учету и отражения на балансе Учреждения.</w:t>
      </w:r>
    </w:p>
    <w:p w:rsidR="006E3829" w:rsidRPr="00A0072E" w:rsidRDefault="006A5AE1" w:rsidP="00663EE5">
      <w:pPr>
        <w:pStyle w:val="32"/>
        <w:keepNext/>
        <w:keepLines/>
        <w:numPr>
          <w:ilvl w:val="0"/>
          <w:numId w:val="20"/>
        </w:numPr>
        <w:shd w:val="clear" w:color="auto" w:fill="auto"/>
        <w:spacing w:line="240" w:lineRule="auto"/>
        <w:ind w:left="0" w:firstLine="709"/>
        <w:rPr>
          <w:i w:val="0"/>
          <w:sz w:val="27"/>
          <w:szCs w:val="27"/>
        </w:rPr>
      </w:pPr>
      <w:r w:rsidRPr="00A0072E">
        <w:rPr>
          <w:rFonts w:eastAsiaTheme="minorHAnsi"/>
          <w:i w:val="0"/>
          <w:sz w:val="27"/>
          <w:szCs w:val="27"/>
          <w:lang w:eastAsia="en-US"/>
        </w:rPr>
        <w:t>Накладная на внутреннее перемещение объектов нефинансовых активов (</w:t>
      </w:r>
      <w:hyperlink r:id="rId92" w:anchor="block_2020" w:history="1">
        <w:r w:rsidRPr="00A0072E">
          <w:rPr>
            <w:rFonts w:eastAsiaTheme="minorHAnsi"/>
            <w:i w:val="0"/>
            <w:sz w:val="27"/>
            <w:szCs w:val="27"/>
            <w:lang w:eastAsia="en-US"/>
          </w:rPr>
          <w:t>ф. 0504102</w:t>
        </w:r>
      </w:hyperlink>
      <w:r w:rsidRPr="00A0072E">
        <w:rPr>
          <w:rFonts w:eastAsiaTheme="minorHAnsi"/>
          <w:i w:val="0"/>
          <w:sz w:val="27"/>
          <w:szCs w:val="27"/>
          <w:lang w:eastAsia="en-US"/>
        </w:rPr>
        <w:t xml:space="preserve">)  применяется  для оформления  и учета перемещения объектов нефинансовых активов, в том числе основных средств, нематериальных активов из одного  структурного  подразделения в другое, от  одного материально  ответственного   лица  другому внутри Учреждения. </w:t>
      </w:r>
    </w:p>
    <w:p w:rsidR="006A5AE1" w:rsidRPr="00A0072E" w:rsidRDefault="006A5AE1" w:rsidP="00663EE5">
      <w:pPr>
        <w:pStyle w:val="32"/>
        <w:keepNext/>
        <w:keepLines/>
        <w:numPr>
          <w:ilvl w:val="0"/>
          <w:numId w:val="20"/>
        </w:numPr>
        <w:shd w:val="clear" w:color="auto" w:fill="auto"/>
        <w:spacing w:line="240" w:lineRule="auto"/>
        <w:ind w:left="0" w:firstLine="709"/>
        <w:rPr>
          <w:i w:val="0"/>
          <w:sz w:val="27"/>
          <w:szCs w:val="27"/>
        </w:rPr>
      </w:pPr>
      <w:r w:rsidRPr="00A0072E">
        <w:rPr>
          <w:rFonts w:eastAsiaTheme="minorHAnsi"/>
          <w:i w:val="0"/>
          <w:sz w:val="27"/>
          <w:szCs w:val="27"/>
          <w:lang w:eastAsia="en-US"/>
        </w:rPr>
        <w:t>Модернизация, реконструкция, ремонт основных сре</w:t>
      </w:r>
      <w:proofErr w:type="gramStart"/>
      <w:r w:rsidRPr="00A0072E">
        <w:rPr>
          <w:rFonts w:eastAsiaTheme="minorHAnsi"/>
          <w:i w:val="0"/>
          <w:sz w:val="27"/>
          <w:szCs w:val="27"/>
          <w:lang w:eastAsia="en-US"/>
        </w:rPr>
        <w:t>дств пр</w:t>
      </w:r>
      <w:proofErr w:type="gramEnd"/>
      <w:r w:rsidRPr="00A0072E">
        <w:rPr>
          <w:rFonts w:eastAsiaTheme="minorHAnsi"/>
          <w:i w:val="0"/>
          <w:sz w:val="27"/>
          <w:szCs w:val="27"/>
          <w:lang w:eastAsia="en-US"/>
        </w:rPr>
        <w:t xml:space="preserve">оизводятся как собственными силами, так и с привлечением сторонних организаций. </w:t>
      </w:r>
    </w:p>
    <w:p w:rsidR="006E3829" w:rsidRPr="00A0072E" w:rsidRDefault="006A5AE1" w:rsidP="00663EE5">
      <w:pPr>
        <w:pStyle w:val="25"/>
        <w:keepNext/>
        <w:keepLines/>
        <w:spacing w:line="240" w:lineRule="auto"/>
        <w:ind w:firstLine="709"/>
        <w:rPr>
          <w:rFonts w:ascii="Times New Roman" w:hAnsi="Times New Roman"/>
          <w:sz w:val="27"/>
          <w:szCs w:val="27"/>
        </w:rPr>
      </w:pPr>
      <w:r w:rsidRPr="00A0072E">
        <w:rPr>
          <w:rFonts w:ascii="Times New Roman" w:eastAsiaTheme="minorHAnsi" w:hAnsi="Times New Roman"/>
          <w:iCs/>
          <w:sz w:val="27"/>
          <w:szCs w:val="27"/>
          <w:lang w:eastAsia="en-US"/>
        </w:rPr>
        <w:t>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в одностороннем порядке</w:t>
      </w:r>
      <w:r w:rsidRPr="00A0072E">
        <w:rPr>
          <w:rFonts w:ascii="Times New Roman" w:hAnsi="Times New Roman"/>
          <w:sz w:val="27"/>
          <w:szCs w:val="27"/>
        </w:rPr>
        <w:t>.</w:t>
      </w:r>
    </w:p>
    <w:p w:rsidR="006E3829" w:rsidRPr="00A0072E" w:rsidRDefault="006A5AE1" w:rsidP="00663EE5">
      <w:pPr>
        <w:pStyle w:val="25"/>
        <w:keepNext/>
        <w:keepLines/>
        <w:numPr>
          <w:ilvl w:val="0"/>
          <w:numId w:val="20"/>
        </w:numPr>
        <w:spacing w:line="240" w:lineRule="auto"/>
        <w:ind w:left="0" w:firstLine="709"/>
        <w:rPr>
          <w:rFonts w:ascii="Times New Roman" w:hAnsi="Times New Roman"/>
          <w:i/>
          <w:sz w:val="27"/>
          <w:szCs w:val="27"/>
        </w:rPr>
      </w:pPr>
      <w:r w:rsidRPr="00A0072E">
        <w:rPr>
          <w:rFonts w:ascii="Times New Roman" w:hAnsi="Times New Roman"/>
          <w:iCs/>
          <w:sz w:val="27"/>
          <w:szCs w:val="27"/>
        </w:rPr>
        <w:lastRenderedPageBreak/>
        <w:t xml:space="preserve">Выдача в эксплуатацию на нужды Учреждения канцелярских принадлежностей, лекарственных препаратов, запасных частей и хозяйственных материалов </w:t>
      </w:r>
      <w:r w:rsidRPr="00A0072E">
        <w:rPr>
          <w:rFonts w:ascii="Times New Roman" w:hAnsi="Times New Roman"/>
          <w:sz w:val="27"/>
          <w:szCs w:val="27"/>
        </w:rPr>
        <w:t>(</w:t>
      </w:r>
      <w:proofErr w:type="spellStart"/>
      <w:r w:rsidRPr="00A0072E">
        <w:rPr>
          <w:rFonts w:ascii="Times New Roman" w:hAnsi="Times New Roman"/>
          <w:sz w:val="27"/>
          <w:szCs w:val="27"/>
        </w:rPr>
        <w:t>электролампочек</w:t>
      </w:r>
      <w:proofErr w:type="spellEnd"/>
      <w:r w:rsidRPr="00A0072E">
        <w:rPr>
          <w:rFonts w:ascii="Times New Roman" w:hAnsi="Times New Roman"/>
          <w:sz w:val="27"/>
          <w:szCs w:val="27"/>
        </w:rPr>
        <w:t xml:space="preserve">, мыла, щеток и т.п.) </w:t>
      </w:r>
      <w:r w:rsidRPr="00A0072E">
        <w:rPr>
          <w:rFonts w:ascii="Times New Roman" w:hAnsi="Times New Roman"/>
          <w:iCs/>
          <w:sz w:val="27"/>
          <w:szCs w:val="27"/>
        </w:rPr>
        <w:t>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r w:rsidRPr="00A0072E">
        <w:rPr>
          <w:rFonts w:ascii="Times New Roman" w:hAnsi="Times New Roman"/>
          <w:i/>
          <w:sz w:val="27"/>
          <w:szCs w:val="27"/>
        </w:rPr>
        <w:t xml:space="preserve"> (Основание: </w:t>
      </w:r>
      <w:hyperlink r:id="rId93" w:history="1">
        <w:r w:rsidRPr="00A0072E">
          <w:rPr>
            <w:rStyle w:val="ab"/>
            <w:rFonts w:ascii="Times New Roman" w:hAnsi="Times New Roman"/>
            <w:i/>
            <w:color w:val="auto"/>
            <w:sz w:val="27"/>
            <w:szCs w:val="27"/>
            <w:u w:val="none"/>
          </w:rPr>
          <w:t>п. 9</w:t>
        </w:r>
      </w:hyperlink>
      <w:r w:rsidRPr="00A0072E">
        <w:rPr>
          <w:rFonts w:ascii="Times New Roman" w:hAnsi="Times New Roman"/>
          <w:i/>
          <w:sz w:val="27"/>
          <w:szCs w:val="27"/>
        </w:rPr>
        <w:t xml:space="preserve"> СГС "Учетная политика").</w:t>
      </w:r>
    </w:p>
    <w:p w:rsidR="006E3829" w:rsidRPr="00A0072E" w:rsidRDefault="006A5AE1" w:rsidP="00663EE5">
      <w:pPr>
        <w:pStyle w:val="25"/>
        <w:keepNext/>
        <w:keepLines/>
        <w:numPr>
          <w:ilvl w:val="0"/>
          <w:numId w:val="20"/>
        </w:numPr>
        <w:spacing w:line="240" w:lineRule="auto"/>
        <w:ind w:left="0" w:firstLine="709"/>
        <w:rPr>
          <w:rFonts w:ascii="Times New Roman" w:hAnsi="Times New Roman"/>
          <w:sz w:val="27"/>
          <w:szCs w:val="27"/>
        </w:rPr>
      </w:pPr>
      <w:r w:rsidRPr="00A0072E">
        <w:rPr>
          <w:rFonts w:ascii="Times New Roman" w:hAnsi="Times New Roman"/>
          <w:iCs/>
          <w:sz w:val="27"/>
          <w:szCs w:val="27"/>
        </w:rPr>
        <w:t xml:space="preserve">Мягкий и хозяйственный инвентарь, посуда списываются по Акту о списании мягкого и хозяйственного инвентаря (ф. 0504143). </w:t>
      </w:r>
    </w:p>
    <w:p w:rsidR="006E3829" w:rsidRPr="00A0072E" w:rsidRDefault="006A5AE1" w:rsidP="00663EE5">
      <w:pPr>
        <w:pStyle w:val="25"/>
        <w:keepNext/>
        <w:keepLines/>
        <w:numPr>
          <w:ilvl w:val="0"/>
          <w:numId w:val="20"/>
        </w:numPr>
        <w:spacing w:line="240" w:lineRule="auto"/>
        <w:ind w:left="0" w:firstLine="709"/>
        <w:rPr>
          <w:rFonts w:ascii="Times New Roman" w:hAnsi="Times New Roman"/>
          <w:sz w:val="27"/>
          <w:szCs w:val="27"/>
        </w:rPr>
      </w:pPr>
      <w:r w:rsidRPr="00A0072E">
        <w:rPr>
          <w:rFonts w:ascii="Times New Roman" w:hAnsi="Times New Roman"/>
          <w:iCs/>
          <w:sz w:val="27"/>
          <w:szCs w:val="27"/>
        </w:rPr>
        <w:t>В остальных случаях материальные запасы списываются по акту о списании материальных запасов (ф. 0504230).</w:t>
      </w:r>
      <w:bookmarkStart w:id="8" w:name="l572"/>
      <w:bookmarkEnd w:id="8"/>
      <w:r w:rsidRPr="00A0072E">
        <w:rPr>
          <w:rFonts w:ascii="Times New Roman" w:hAnsi="Times New Roman"/>
          <w:iCs/>
          <w:sz w:val="27"/>
          <w:szCs w:val="27"/>
        </w:rPr>
        <w:t>      </w:t>
      </w:r>
      <w:bookmarkStart w:id="9" w:name="_ref_1-8d35be0d571544"/>
    </w:p>
    <w:p w:rsidR="006E3829" w:rsidRPr="00A0072E" w:rsidRDefault="006A5AE1" w:rsidP="00663EE5">
      <w:pPr>
        <w:pStyle w:val="25"/>
        <w:keepNext/>
        <w:keepLines/>
        <w:numPr>
          <w:ilvl w:val="0"/>
          <w:numId w:val="20"/>
        </w:numPr>
        <w:spacing w:line="240" w:lineRule="auto"/>
        <w:ind w:left="0" w:firstLine="709"/>
        <w:rPr>
          <w:rFonts w:ascii="Times New Roman" w:hAnsi="Times New Roman"/>
          <w:sz w:val="27"/>
          <w:szCs w:val="27"/>
        </w:rPr>
      </w:pPr>
      <w:r w:rsidRPr="00A0072E">
        <w:rPr>
          <w:rFonts w:ascii="Times New Roman" w:hAnsi="Times New Roman"/>
          <w:sz w:val="27"/>
          <w:szCs w:val="27"/>
        </w:rPr>
        <w:t>Передача материальных запасов для ремонта основных сре</w:t>
      </w:r>
      <w:proofErr w:type="gramStart"/>
      <w:r w:rsidRPr="00A0072E">
        <w:rPr>
          <w:rFonts w:ascii="Times New Roman" w:hAnsi="Times New Roman"/>
          <w:sz w:val="27"/>
          <w:szCs w:val="27"/>
        </w:rPr>
        <w:t>дств ст</w:t>
      </w:r>
      <w:proofErr w:type="gramEnd"/>
      <w:r w:rsidRPr="00A0072E">
        <w:rPr>
          <w:rFonts w:ascii="Times New Roman" w:hAnsi="Times New Roman"/>
          <w:sz w:val="27"/>
          <w:szCs w:val="27"/>
        </w:rPr>
        <w:t>оронней организации осуществляется по накладной на отпуск материалов (материальных ценностей) на сторону (</w:t>
      </w:r>
      <w:hyperlink r:id="rId94" w:history="1">
        <w:r w:rsidRPr="00A0072E">
          <w:rPr>
            <w:rStyle w:val="ab"/>
            <w:rFonts w:ascii="Times New Roman" w:hAnsi="Times New Roman"/>
            <w:color w:val="auto"/>
            <w:sz w:val="27"/>
            <w:szCs w:val="27"/>
            <w:u w:val="none"/>
          </w:rPr>
          <w:t>ф. 0504205</w:t>
        </w:r>
      </w:hyperlink>
      <w:r w:rsidRPr="00A0072E">
        <w:rPr>
          <w:rFonts w:ascii="Times New Roman" w:hAnsi="Times New Roman"/>
          <w:sz w:val="27"/>
          <w:szCs w:val="27"/>
        </w:rPr>
        <w:t>)</w:t>
      </w:r>
      <w:bookmarkEnd w:id="9"/>
      <w:r w:rsidRPr="00A0072E">
        <w:rPr>
          <w:rFonts w:ascii="Times New Roman" w:hAnsi="Times New Roman"/>
          <w:sz w:val="27"/>
          <w:szCs w:val="27"/>
        </w:rPr>
        <w:t xml:space="preserve"> </w:t>
      </w:r>
      <w:r w:rsidRPr="00A0072E">
        <w:rPr>
          <w:rFonts w:ascii="Times New Roman" w:hAnsi="Times New Roman"/>
          <w:i/>
          <w:sz w:val="27"/>
          <w:szCs w:val="27"/>
        </w:rPr>
        <w:t xml:space="preserve">(Основание: </w:t>
      </w:r>
      <w:hyperlink r:id="rId95" w:history="1">
        <w:r w:rsidRPr="00A0072E">
          <w:rPr>
            <w:rStyle w:val="ab"/>
            <w:rFonts w:ascii="Times New Roman" w:hAnsi="Times New Roman"/>
            <w:i/>
            <w:color w:val="auto"/>
            <w:sz w:val="27"/>
            <w:szCs w:val="27"/>
            <w:u w:val="none"/>
          </w:rPr>
          <w:t>п. 116</w:t>
        </w:r>
      </w:hyperlink>
      <w:r w:rsidRPr="00A0072E">
        <w:rPr>
          <w:rFonts w:ascii="Times New Roman" w:hAnsi="Times New Roman"/>
          <w:i/>
          <w:sz w:val="27"/>
          <w:szCs w:val="27"/>
        </w:rPr>
        <w:t xml:space="preserve"> Инструкции № 157н.)</w:t>
      </w:r>
    </w:p>
    <w:p w:rsidR="006A5AE1" w:rsidRPr="00A0072E" w:rsidRDefault="006A5AE1" w:rsidP="00663EE5">
      <w:pPr>
        <w:pStyle w:val="25"/>
        <w:keepNext/>
        <w:keepLines/>
        <w:numPr>
          <w:ilvl w:val="0"/>
          <w:numId w:val="20"/>
        </w:numPr>
        <w:spacing w:line="240" w:lineRule="auto"/>
        <w:ind w:left="0" w:firstLine="709"/>
        <w:rPr>
          <w:rFonts w:ascii="Times New Roman" w:hAnsi="Times New Roman"/>
          <w:sz w:val="27"/>
          <w:szCs w:val="27"/>
        </w:rPr>
      </w:pPr>
      <w:r w:rsidRPr="00A0072E">
        <w:rPr>
          <w:rFonts w:ascii="Times New Roman" w:hAnsi="Times New Roman"/>
          <w:sz w:val="27"/>
          <w:szCs w:val="27"/>
        </w:rPr>
        <w:t>Право подписи доверенностей на получение товарно-материальных ценностей  и другие цели предоставляется в соответствии с Приложением 3  к настоящему Положению.</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Устанавливаются предельные сроки для использования доверенностей и        перечень лиц, имеющих право получать доверенности:</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один календарный год на получение почтовых отправлений;</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10 рабочих дней на прочие цели – материально-ответственные лица;</w:t>
      </w:r>
    </w:p>
    <w:p w:rsidR="006A5AE1"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10 рабочих дней на получение сертификатов ЭЦП  - специалисты отдела информатики и автоматизации.</w:t>
      </w:r>
    </w:p>
    <w:p w:rsidR="006A5AE1" w:rsidRPr="00A0072E" w:rsidRDefault="006A5AE1" w:rsidP="00663EE5">
      <w:pPr>
        <w:pStyle w:val="40"/>
        <w:keepNext/>
        <w:keepLines/>
        <w:numPr>
          <w:ilvl w:val="0"/>
          <w:numId w:val="20"/>
        </w:numPr>
        <w:shd w:val="clear" w:color="auto" w:fill="auto"/>
        <w:spacing w:before="0" w:after="0" w:line="240" w:lineRule="auto"/>
        <w:ind w:left="0" w:firstLine="709"/>
        <w:jc w:val="both"/>
        <w:rPr>
          <w:b w:val="0"/>
          <w:sz w:val="27"/>
          <w:szCs w:val="27"/>
        </w:rPr>
      </w:pPr>
      <w:r w:rsidRPr="00A0072E">
        <w:rPr>
          <w:b w:val="0"/>
          <w:sz w:val="27"/>
          <w:szCs w:val="27"/>
        </w:rPr>
        <w:t>Вопросы организации и сроки хранении учетных документов.</w:t>
      </w:r>
    </w:p>
    <w:p w:rsidR="006A5AE1" w:rsidRPr="00A0072E" w:rsidRDefault="006A5AE1" w:rsidP="00663EE5">
      <w:pPr>
        <w:pStyle w:val="a6"/>
        <w:keepNext/>
        <w:keepLines/>
        <w:shd w:val="clear" w:color="auto" w:fill="auto"/>
        <w:spacing w:before="0" w:line="240" w:lineRule="auto"/>
        <w:ind w:firstLine="709"/>
        <w:jc w:val="both"/>
        <w:rPr>
          <w:sz w:val="27"/>
          <w:szCs w:val="27"/>
        </w:rPr>
      </w:pPr>
      <w:r w:rsidRPr="00A0072E">
        <w:rPr>
          <w:sz w:val="27"/>
          <w:szCs w:val="27"/>
        </w:rPr>
        <w:t>По истечении каждого отчетного месяца первичные учетные документы, относящиеся к соответствующим журналам операций, подбираются в хронологическом порядке и брошюруются. Брошюровка производится за месяц в одну папку или несколько папок (дело). В соответствии с утвержденной номенклатурой дел на обложке указывается наименование Учреждения, отдела, название и порядковый номер папки (дела),</w:t>
      </w:r>
      <w:r w:rsidRPr="00A0072E">
        <w:rPr>
          <w:rStyle w:val="aa"/>
          <w:b w:val="0"/>
          <w:sz w:val="27"/>
          <w:szCs w:val="27"/>
        </w:rPr>
        <w:t xml:space="preserve"> отчетный</w:t>
      </w:r>
      <w:r w:rsidRPr="00A0072E">
        <w:rPr>
          <w:sz w:val="27"/>
          <w:szCs w:val="27"/>
        </w:rPr>
        <w:t xml:space="preserve"> период, срок хранения.</w:t>
      </w:r>
    </w:p>
    <w:p w:rsidR="006A5AE1" w:rsidRPr="00A0072E" w:rsidRDefault="006A5AE1" w:rsidP="00663EE5">
      <w:pPr>
        <w:pStyle w:val="a6"/>
        <w:keepNext/>
        <w:keepLines/>
        <w:shd w:val="clear" w:color="auto" w:fill="auto"/>
        <w:spacing w:before="0" w:line="240" w:lineRule="auto"/>
        <w:ind w:firstLine="709"/>
        <w:jc w:val="both"/>
        <w:rPr>
          <w:sz w:val="27"/>
          <w:szCs w:val="27"/>
        </w:rPr>
      </w:pPr>
      <w:r w:rsidRPr="00A0072E">
        <w:rPr>
          <w:sz w:val="27"/>
          <w:szCs w:val="27"/>
        </w:rPr>
        <w:t>Выполнение соответствующих требований по соблюдению правил делопроизводства осуществляют все работники Отдела. Должностными инструкциями определены лица, ответственные за организацию ведения делопроизводства в Отделе и сдачу документов в архив Учреждения.</w:t>
      </w:r>
    </w:p>
    <w:p w:rsidR="006A5AE1" w:rsidRPr="00A0072E" w:rsidRDefault="006A5AE1" w:rsidP="00663EE5">
      <w:pPr>
        <w:pStyle w:val="a6"/>
        <w:keepNext/>
        <w:keepLines/>
        <w:shd w:val="clear" w:color="auto" w:fill="auto"/>
        <w:spacing w:before="0" w:line="240" w:lineRule="auto"/>
        <w:ind w:firstLine="709"/>
        <w:jc w:val="both"/>
        <w:rPr>
          <w:sz w:val="27"/>
          <w:szCs w:val="27"/>
        </w:rPr>
      </w:pPr>
      <w:r w:rsidRPr="00A0072E">
        <w:rPr>
          <w:sz w:val="27"/>
          <w:szCs w:val="27"/>
        </w:rPr>
        <w:t>В случае пропажи или уничтожения первичных учетных документов и регистров бюджетного учета начальник Учреждения назначает приказом комиссию по расследованию причин их пропажи или уничтожения.</w:t>
      </w:r>
    </w:p>
    <w:p w:rsidR="006A5AE1" w:rsidRPr="00A0072E" w:rsidRDefault="006A5AE1" w:rsidP="00663EE5">
      <w:pPr>
        <w:pStyle w:val="a6"/>
        <w:keepNext/>
        <w:keepLines/>
        <w:shd w:val="clear" w:color="auto" w:fill="auto"/>
        <w:spacing w:before="0" w:line="240" w:lineRule="auto"/>
        <w:ind w:firstLine="709"/>
        <w:jc w:val="both"/>
        <w:rPr>
          <w:sz w:val="27"/>
          <w:szCs w:val="27"/>
        </w:rPr>
      </w:pPr>
      <w:r w:rsidRPr="00A0072E">
        <w:rPr>
          <w:sz w:val="27"/>
          <w:szCs w:val="27"/>
        </w:rPr>
        <w:t>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6A5AE1" w:rsidRPr="00A0072E" w:rsidRDefault="006A5AE1" w:rsidP="00663EE5">
      <w:pPr>
        <w:pStyle w:val="a6"/>
        <w:keepNext/>
        <w:keepLines/>
        <w:shd w:val="clear" w:color="auto" w:fill="auto"/>
        <w:spacing w:before="0" w:line="240" w:lineRule="auto"/>
        <w:ind w:firstLine="709"/>
        <w:jc w:val="both"/>
        <w:rPr>
          <w:sz w:val="27"/>
          <w:szCs w:val="27"/>
        </w:rPr>
      </w:pPr>
      <w:r w:rsidRPr="00A0072E">
        <w:rPr>
          <w:sz w:val="27"/>
          <w:szCs w:val="27"/>
        </w:rPr>
        <w:t>Результаты работы комиссии оформляются актом, который утверждается Руководителем Учреждения.</w:t>
      </w:r>
    </w:p>
    <w:p w:rsidR="006A5AE1" w:rsidRPr="00A0072E" w:rsidRDefault="006A5AE1" w:rsidP="00663EE5">
      <w:pPr>
        <w:pStyle w:val="a6"/>
        <w:keepNext/>
        <w:keepLines/>
        <w:shd w:val="clear" w:color="auto" w:fill="auto"/>
        <w:spacing w:before="0" w:line="240" w:lineRule="auto"/>
        <w:ind w:firstLine="709"/>
        <w:jc w:val="both"/>
        <w:rPr>
          <w:iCs/>
          <w:sz w:val="27"/>
          <w:szCs w:val="27"/>
        </w:rPr>
      </w:pPr>
      <w:r w:rsidRPr="00A0072E">
        <w:rPr>
          <w:sz w:val="27"/>
          <w:szCs w:val="27"/>
        </w:rPr>
        <w:lastRenderedPageBreak/>
        <w:t>Сроки хранения документов устанавливаются в соответствии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Федерального архивного агентства (</w:t>
      </w:r>
      <w:proofErr w:type="spellStart"/>
      <w:r w:rsidRPr="00A0072E">
        <w:rPr>
          <w:sz w:val="27"/>
          <w:szCs w:val="27"/>
        </w:rPr>
        <w:t>Росархив</w:t>
      </w:r>
      <w:proofErr w:type="spellEnd"/>
      <w:r w:rsidRPr="00A0072E">
        <w:rPr>
          <w:sz w:val="27"/>
          <w:szCs w:val="27"/>
        </w:rPr>
        <w:t>) от 20.12.2019 № 236. Данный Перечень разработан и утвержден во исполнение положений </w:t>
      </w:r>
      <w:hyperlink r:id="rId96" w:anchor="block_603" w:history="1">
        <w:r w:rsidRPr="00A0072E">
          <w:rPr>
            <w:sz w:val="27"/>
            <w:szCs w:val="27"/>
          </w:rPr>
          <w:t>ч. 3 ст. 6</w:t>
        </w:r>
      </w:hyperlink>
      <w:r w:rsidRPr="00A0072E">
        <w:rPr>
          <w:sz w:val="27"/>
          <w:szCs w:val="27"/>
        </w:rPr>
        <w:t>, </w:t>
      </w:r>
      <w:hyperlink r:id="rId97" w:anchor="block_1701" w:history="1">
        <w:r w:rsidRPr="00A0072E">
          <w:rPr>
            <w:sz w:val="27"/>
            <w:szCs w:val="27"/>
          </w:rPr>
          <w:t>ч. 1 ст. 17</w:t>
        </w:r>
      </w:hyperlink>
      <w:r w:rsidRPr="00A0072E">
        <w:rPr>
          <w:sz w:val="27"/>
          <w:szCs w:val="27"/>
        </w:rPr>
        <w:t> Федерального закона от 22.10.2004 № 125-ФЗ "Об архивном деле в Российской Федерации".</w:t>
      </w:r>
      <w:r w:rsidRPr="00A0072E">
        <w:rPr>
          <w:sz w:val="27"/>
          <w:szCs w:val="27"/>
        </w:rPr>
        <w:br/>
      </w:r>
      <w:r w:rsidRPr="00A0072E">
        <w:rPr>
          <w:iCs/>
          <w:sz w:val="27"/>
          <w:szCs w:val="27"/>
        </w:rPr>
        <w:t xml:space="preserve">           Первичные документы и регистры бюджетного учета подлежат хранению на бумажных носителях.</w:t>
      </w:r>
    </w:p>
    <w:p w:rsidR="006E3829" w:rsidRPr="00A0072E" w:rsidRDefault="006A5AE1" w:rsidP="00663EE5">
      <w:pPr>
        <w:pStyle w:val="32"/>
        <w:keepNext/>
        <w:keepLines/>
        <w:shd w:val="clear" w:color="auto" w:fill="auto"/>
        <w:spacing w:line="240" w:lineRule="auto"/>
        <w:ind w:firstLine="709"/>
        <w:rPr>
          <w:i w:val="0"/>
          <w:sz w:val="27"/>
          <w:szCs w:val="27"/>
        </w:rPr>
      </w:pPr>
      <w:r w:rsidRPr="00A0072E">
        <w:rPr>
          <w:i w:val="0"/>
          <w:sz w:val="27"/>
          <w:szCs w:val="27"/>
        </w:rPr>
        <w:t xml:space="preserve">По истечении срока хранения документов, установленного Федеральной архивной службой РФ, архивные документы подлежат уничтожению в соответствии  с действующим порядком.  </w:t>
      </w:r>
    </w:p>
    <w:p w:rsidR="0027577A" w:rsidRPr="00A0072E" w:rsidRDefault="00EB6A19" w:rsidP="00663EE5">
      <w:pPr>
        <w:pStyle w:val="32"/>
        <w:keepNext/>
        <w:keepLines/>
        <w:numPr>
          <w:ilvl w:val="0"/>
          <w:numId w:val="20"/>
        </w:numPr>
        <w:shd w:val="clear" w:color="auto" w:fill="auto"/>
        <w:spacing w:line="240" w:lineRule="auto"/>
        <w:ind w:left="0" w:firstLine="709"/>
        <w:rPr>
          <w:i w:val="0"/>
          <w:sz w:val="27"/>
          <w:szCs w:val="27"/>
        </w:rPr>
      </w:pPr>
      <w:proofErr w:type="gramStart"/>
      <w:r w:rsidRPr="00A0072E">
        <w:rPr>
          <w:i w:val="0"/>
          <w:sz w:val="27"/>
          <w:szCs w:val="27"/>
        </w:rPr>
        <w:t>Материальные ценности, признаваемые активами независимо от их стоимости со сроком полезного использования более 12 месяцев и предназначенные для неоднократного или постоянного использования учреждением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w:t>
      </w:r>
      <w:proofErr w:type="gramEnd"/>
      <w:r w:rsidRPr="00A0072E">
        <w:rPr>
          <w:i w:val="0"/>
          <w:sz w:val="27"/>
          <w:szCs w:val="27"/>
        </w:rPr>
        <w:t xml:space="preserve"> управленческих нужд учреждения, квалифицируются как объекты основных средств</w:t>
      </w:r>
      <w:r w:rsidR="00C23E03" w:rsidRPr="00A0072E">
        <w:rPr>
          <w:i w:val="0"/>
          <w:sz w:val="27"/>
          <w:szCs w:val="27"/>
        </w:rPr>
        <w:t xml:space="preserve"> </w:t>
      </w:r>
    </w:p>
    <w:p w:rsidR="00EB6A19" w:rsidRPr="00A0072E" w:rsidRDefault="00EB6A19"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i/>
          <w:sz w:val="27"/>
          <w:szCs w:val="27"/>
          <w:shd w:val="clear" w:color="auto" w:fill="FFFFFF"/>
        </w:rPr>
        <w:t xml:space="preserve">(Основание </w:t>
      </w:r>
      <w:hyperlink r:id="rId98" w:history="1">
        <w:r w:rsidRPr="00A0072E">
          <w:rPr>
            <w:rStyle w:val="ab"/>
            <w:rFonts w:ascii="Times New Roman" w:hAnsi="Times New Roman" w:cs="Times New Roman"/>
            <w:i/>
            <w:color w:val="auto"/>
            <w:sz w:val="27"/>
            <w:szCs w:val="27"/>
            <w:u w:val="none"/>
          </w:rPr>
          <w:t>СГС</w:t>
        </w:r>
      </w:hyperlink>
      <w:r w:rsidRPr="00A0072E">
        <w:rPr>
          <w:rFonts w:ascii="Times New Roman" w:hAnsi="Times New Roman" w:cs="Times New Roman"/>
          <w:i/>
          <w:sz w:val="27"/>
          <w:szCs w:val="27"/>
        </w:rPr>
        <w:t xml:space="preserve"> "Основные средства").</w:t>
      </w:r>
    </w:p>
    <w:p w:rsidR="000C32D5" w:rsidRPr="00A0072E" w:rsidRDefault="000C32D5" w:rsidP="00663EE5">
      <w:pPr>
        <w:pStyle w:val="a7"/>
        <w:keepNext/>
        <w:keepLines/>
        <w:numPr>
          <w:ilvl w:val="0"/>
          <w:numId w:val="20"/>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sz w:val="27"/>
          <w:szCs w:val="27"/>
        </w:rPr>
        <w:t>В качестве самостоятельных  инвентарных объектов могут приобретаться и учитываться мониторы и системные блоки. Решение о выделении таких объектов в качестве самостоятельных объектов основных сре</w:t>
      </w:r>
      <w:proofErr w:type="gramStart"/>
      <w:r w:rsidRPr="00A0072E">
        <w:rPr>
          <w:rFonts w:ascii="Times New Roman" w:hAnsi="Times New Roman" w:cs="Times New Roman"/>
          <w:sz w:val="27"/>
          <w:szCs w:val="27"/>
        </w:rPr>
        <w:t>дств пр</w:t>
      </w:r>
      <w:proofErr w:type="gramEnd"/>
      <w:r w:rsidRPr="00A0072E">
        <w:rPr>
          <w:rFonts w:ascii="Times New Roman" w:hAnsi="Times New Roman" w:cs="Times New Roman"/>
          <w:sz w:val="27"/>
          <w:szCs w:val="27"/>
        </w:rPr>
        <w:t xml:space="preserve">инимается Комиссией по поступлению и выбытию активов при принятии к учету. </w:t>
      </w:r>
    </w:p>
    <w:p w:rsidR="006E3829" w:rsidRPr="00A0072E" w:rsidRDefault="000C32D5" w:rsidP="00663EE5">
      <w:pPr>
        <w:keepNext/>
        <w:keepLines/>
        <w:shd w:val="clear" w:color="auto" w:fill="FFFFFF"/>
        <w:spacing w:after="0" w:line="240" w:lineRule="auto"/>
        <w:ind w:firstLine="709"/>
        <w:jc w:val="both"/>
        <w:rPr>
          <w:rFonts w:ascii="Times New Roman" w:hAnsi="Times New Roman" w:cs="Times New Roman"/>
          <w:bCs/>
          <w:sz w:val="27"/>
          <w:szCs w:val="27"/>
        </w:rPr>
      </w:pPr>
      <w:r w:rsidRPr="00A0072E">
        <w:rPr>
          <w:rFonts w:ascii="Times New Roman" w:hAnsi="Times New Roman" w:cs="Times New Roman"/>
          <w:bCs/>
          <w:sz w:val="27"/>
          <w:szCs w:val="27"/>
        </w:rPr>
        <w:t xml:space="preserve"> Критерии признания объекта ОС применяются к инвентарному объекту в целом.</w:t>
      </w:r>
      <w:bookmarkStart w:id="10" w:name="l470"/>
      <w:bookmarkEnd w:id="10"/>
    </w:p>
    <w:p w:rsidR="000C32D5" w:rsidRPr="00A0072E" w:rsidRDefault="000C32D5"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bCs/>
          <w:sz w:val="27"/>
          <w:szCs w:val="27"/>
        </w:rPr>
        <w:t>Структурная часть объекта ОС, срок полезного использования которой существенно отличается от сроков полезного использования других частей этого ОС, учитывается как </w:t>
      </w:r>
      <w:bookmarkStart w:id="11" w:name="l564"/>
      <w:bookmarkEnd w:id="11"/>
      <w:r w:rsidRPr="00A0072E">
        <w:rPr>
          <w:rFonts w:ascii="Times New Roman" w:hAnsi="Times New Roman" w:cs="Times New Roman"/>
          <w:bCs/>
          <w:sz w:val="27"/>
          <w:szCs w:val="27"/>
        </w:rPr>
        <w:t xml:space="preserve">самостоятельный инвентарный объект. Сроки полезного использования структурных частей ОС считаются </w:t>
      </w:r>
      <w:proofErr w:type="gramStart"/>
      <w:r w:rsidRPr="00A0072E">
        <w:rPr>
          <w:rFonts w:ascii="Times New Roman" w:hAnsi="Times New Roman" w:cs="Times New Roman"/>
          <w:bCs/>
          <w:sz w:val="27"/>
          <w:szCs w:val="27"/>
        </w:rPr>
        <w:t>существенно различными</w:t>
      </w:r>
      <w:proofErr w:type="gramEnd"/>
      <w:r w:rsidRPr="00A0072E">
        <w:rPr>
          <w:rFonts w:ascii="Times New Roman" w:hAnsi="Times New Roman" w:cs="Times New Roman"/>
          <w:bCs/>
          <w:sz w:val="27"/>
          <w:szCs w:val="27"/>
        </w:rPr>
        <w:t xml:space="preserve">, если </w:t>
      </w:r>
      <w:r w:rsidRPr="00A0072E">
        <w:rPr>
          <w:rFonts w:ascii="Times New Roman" w:hAnsi="Times New Roman" w:cs="Times New Roman"/>
          <w:sz w:val="27"/>
          <w:szCs w:val="27"/>
        </w:rPr>
        <w:t>части объекта относятся к разным амортизационным группам в соответствии с </w:t>
      </w:r>
      <w:hyperlink r:id="rId99" w:anchor="l5" w:history="1">
        <w:r w:rsidRPr="00A0072E">
          <w:rPr>
            <w:rFonts w:ascii="Times New Roman" w:hAnsi="Times New Roman" w:cs="Times New Roman"/>
            <w:sz w:val="27"/>
            <w:szCs w:val="27"/>
          </w:rPr>
          <w:t>Классификацией</w:t>
        </w:r>
      </w:hyperlink>
      <w:r w:rsidRPr="00A0072E">
        <w:rPr>
          <w:rFonts w:ascii="Times New Roman" w:hAnsi="Times New Roman" w:cs="Times New Roman"/>
          <w:sz w:val="27"/>
          <w:szCs w:val="27"/>
        </w:rPr>
        <w:t> основных средств, включаемых в амортизационные группы.</w:t>
      </w:r>
    </w:p>
    <w:p w:rsidR="000C32D5" w:rsidRPr="00A0072E" w:rsidRDefault="000C32D5"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A0072E">
        <w:rPr>
          <w:rFonts w:ascii="Times New Roman" w:hAnsi="Times New Roman" w:cs="Times New Roman"/>
          <w:sz w:val="27"/>
          <w:szCs w:val="27"/>
        </w:rPr>
        <w:t>выбываемых</w:t>
      </w:r>
      <w:proofErr w:type="spellEnd"/>
      <w:r w:rsidRPr="00A0072E">
        <w:rPr>
          <w:rFonts w:ascii="Times New Roman" w:hAnsi="Times New Roman" w:cs="Times New Roman"/>
          <w:sz w:val="27"/>
          <w:szCs w:val="27"/>
        </w:rPr>
        <w:t>) составных частей. Данное правило применяется к следующим группам основных средств:</w:t>
      </w:r>
    </w:p>
    <w:p w:rsidR="000C32D5" w:rsidRPr="00A0072E" w:rsidRDefault="000C32D5"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машины и оборудование;</w:t>
      </w:r>
    </w:p>
    <w:p w:rsidR="000C32D5" w:rsidRPr="00A0072E" w:rsidRDefault="000C32D5"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инвентарь производственный и хозяйственный.</w:t>
      </w:r>
    </w:p>
    <w:p w:rsidR="000C32D5" w:rsidRPr="00A0072E" w:rsidRDefault="000C32D5" w:rsidP="00663EE5">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 27 СГС «Основные средства»).</w:t>
      </w:r>
    </w:p>
    <w:p w:rsidR="006E3829" w:rsidRPr="00A0072E" w:rsidRDefault="000C32D5" w:rsidP="00663EE5">
      <w:pPr>
        <w:pStyle w:val="32"/>
        <w:keepNext/>
        <w:keepLines/>
        <w:numPr>
          <w:ilvl w:val="0"/>
          <w:numId w:val="20"/>
        </w:numPr>
        <w:shd w:val="clear" w:color="auto" w:fill="auto"/>
        <w:spacing w:line="240" w:lineRule="auto"/>
        <w:ind w:left="0" w:firstLine="709"/>
        <w:rPr>
          <w:i w:val="0"/>
          <w:iCs w:val="0"/>
          <w:sz w:val="27"/>
          <w:szCs w:val="27"/>
        </w:rPr>
      </w:pPr>
      <w:bookmarkStart w:id="12" w:name="l473"/>
      <w:bookmarkEnd w:id="12"/>
      <w:r w:rsidRPr="00A0072E">
        <w:rPr>
          <w:i w:val="0"/>
          <w:iCs w:val="0"/>
          <w:sz w:val="27"/>
          <w:szCs w:val="27"/>
        </w:rPr>
        <w:t>Срок полезного использования ОС определяется исходя из ожидаемого срока получения экономических выгод и (или) полезного потенциала, заключенного в активе.</w:t>
      </w:r>
    </w:p>
    <w:p w:rsidR="00317652" w:rsidRPr="00A0072E" w:rsidRDefault="000C32D5" w:rsidP="00663EE5">
      <w:pPr>
        <w:pStyle w:val="32"/>
        <w:keepNext/>
        <w:keepLines/>
        <w:numPr>
          <w:ilvl w:val="0"/>
          <w:numId w:val="20"/>
        </w:numPr>
        <w:shd w:val="clear" w:color="auto" w:fill="auto"/>
        <w:spacing w:line="240" w:lineRule="auto"/>
        <w:ind w:left="0" w:firstLine="709"/>
        <w:rPr>
          <w:i w:val="0"/>
          <w:iCs w:val="0"/>
          <w:sz w:val="27"/>
          <w:szCs w:val="27"/>
        </w:rPr>
      </w:pPr>
      <w:r w:rsidRPr="00A0072E">
        <w:rPr>
          <w:bCs/>
          <w:i w:val="0"/>
          <w:sz w:val="27"/>
          <w:szCs w:val="27"/>
        </w:rPr>
        <w:t>Порядок формирования инвентарных номеров ОС</w:t>
      </w:r>
      <w:r w:rsidRPr="00A0072E">
        <w:rPr>
          <w:i w:val="0"/>
          <w:sz w:val="27"/>
          <w:szCs w:val="27"/>
        </w:rPr>
        <w:t>.</w:t>
      </w:r>
      <w:bookmarkStart w:id="13" w:name="l472"/>
      <w:bookmarkEnd w:id="13"/>
    </w:p>
    <w:p w:rsidR="005F299D" w:rsidRPr="00A0072E" w:rsidRDefault="000C32D5" w:rsidP="00663EE5">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sz w:val="27"/>
          <w:szCs w:val="27"/>
        </w:rPr>
        <w:lastRenderedPageBreak/>
        <w:t>Каждому инвентарному объекту ОС присваивает</w:t>
      </w:r>
      <w:r w:rsidR="00C23E03" w:rsidRPr="00A0072E">
        <w:rPr>
          <w:rFonts w:ascii="Times New Roman" w:hAnsi="Times New Roman" w:cs="Times New Roman"/>
          <w:sz w:val="27"/>
          <w:szCs w:val="27"/>
        </w:rPr>
        <w:t>ся инвентарный порядковый номер</w:t>
      </w:r>
      <w:r w:rsidRPr="00A0072E">
        <w:rPr>
          <w:rFonts w:ascii="Times New Roman" w:hAnsi="Times New Roman" w:cs="Times New Roman"/>
          <w:sz w:val="27"/>
          <w:szCs w:val="27"/>
        </w:rPr>
        <w:t xml:space="preserve"> </w:t>
      </w:r>
      <w:r w:rsidR="005F299D" w:rsidRPr="00A0072E">
        <w:rPr>
          <w:rFonts w:ascii="Times New Roman" w:hAnsi="Times New Roman" w:cs="Times New Roman"/>
          <w:i/>
          <w:sz w:val="27"/>
          <w:szCs w:val="27"/>
        </w:rPr>
        <w:t>(Основание: пункт 9 СГС «Основные средства», пункт 46 Инструкции к Единому плану счетов № 157н).</w:t>
      </w:r>
    </w:p>
    <w:p w:rsidR="000C32D5" w:rsidRPr="00A0072E" w:rsidRDefault="000C32D5" w:rsidP="00663EE5">
      <w:pPr>
        <w:keepNext/>
        <w:keepLines/>
        <w:tabs>
          <w:tab w:val="left" w:pos="1276"/>
        </w:tab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Инвентарный номер состоит из 8 знаков и присваивается в порядке:</w:t>
      </w:r>
    </w:p>
    <w:p w:rsidR="000C32D5" w:rsidRPr="00A0072E" w:rsidRDefault="000C32D5" w:rsidP="00663EE5">
      <w:pPr>
        <w:pStyle w:val="32"/>
        <w:keepNext/>
        <w:keepLines/>
        <w:shd w:val="clear" w:color="auto" w:fill="auto"/>
        <w:spacing w:line="240" w:lineRule="auto"/>
        <w:ind w:firstLine="709"/>
        <w:rPr>
          <w:i w:val="0"/>
          <w:sz w:val="27"/>
          <w:szCs w:val="27"/>
        </w:rPr>
      </w:pPr>
      <w:r w:rsidRPr="00A0072E">
        <w:rPr>
          <w:i w:val="0"/>
          <w:sz w:val="27"/>
          <w:szCs w:val="27"/>
        </w:rPr>
        <w:t>* два знака – код синтетического счета (последние два знака синтетического  счета);</w:t>
      </w:r>
    </w:p>
    <w:p w:rsidR="000C32D5" w:rsidRPr="00A0072E" w:rsidRDefault="000C32D5" w:rsidP="00663EE5">
      <w:pPr>
        <w:pStyle w:val="32"/>
        <w:keepNext/>
        <w:keepLines/>
        <w:shd w:val="clear" w:color="auto" w:fill="auto"/>
        <w:spacing w:line="240" w:lineRule="auto"/>
        <w:ind w:firstLine="709"/>
        <w:rPr>
          <w:i w:val="0"/>
          <w:sz w:val="27"/>
          <w:szCs w:val="27"/>
        </w:rPr>
      </w:pPr>
      <w:r w:rsidRPr="00A0072E">
        <w:rPr>
          <w:i w:val="0"/>
          <w:sz w:val="27"/>
          <w:szCs w:val="27"/>
        </w:rPr>
        <w:t>*  два знака – код аналитического счета;</w:t>
      </w:r>
    </w:p>
    <w:p w:rsidR="000C32D5" w:rsidRPr="00A0072E" w:rsidRDefault="000C32D5" w:rsidP="00663EE5">
      <w:pPr>
        <w:pStyle w:val="32"/>
        <w:keepNext/>
        <w:keepLines/>
        <w:shd w:val="clear" w:color="auto" w:fill="auto"/>
        <w:spacing w:line="240" w:lineRule="auto"/>
        <w:ind w:firstLine="709"/>
        <w:rPr>
          <w:i w:val="0"/>
          <w:sz w:val="27"/>
          <w:szCs w:val="27"/>
        </w:rPr>
      </w:pPr>
      <w:r w:rsidRPr="00A0072E">
        <w:rPr>
          <w:i w:val="0"/>
          <w:sz w:val="27"/>
          <w:szCs w:val="27"/>
        </w:rPr>
        <w:t>*  четыре знака – порядковый номер объекта.</w:t>
      </w:r>
    </w:p>
    <w:p w:rsidR="000C32D5" w:rsidRPr="00A0072E" w:rsidRDefault="000C32D5"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A0072E">
        <w:rPr>
          <w:rFonts w:ascii="Times New Roman" w:hAnsi="Times New Roman" w:cs="Times New Roman"/>
          <w:sz w:val="27"/>
          <w:szCs w:val="27"/>
        </w:rPr>
        <w:t>Присвоенный объекту основных средств инвентарный номер обозначается путем:</w:t>
      </w:r>
      <w:r w:rsidRPr="00A0072E">
        <w:rPr>
          <w:rFonts w:ascii="Times New Roman" w:hAnsi="Times New Roman" w:cs="Times New Roman"/>
          <w:sz w:val="27"/>
          <w:szCs w:val="27"/>
        </w:rPr>
        <w:br/>
        <w:t>   - прикрепления к объекту учета номера (на объекты недвижимого имущества - на прикрепленной табличке, на объекты движимого имущества - на бумажной наклейке;</w:t>
      </w:r>
      <w:r w:rsidRPr="00A0072E">
        <w:rPr>
          <w:rFonts w:ascii="Times New Roman" w:hAnsi="Times New Roman" w:cs="Times New Roman"/>
          <w:sz w:val="27"/>
          <w:szCs w:val="27"/>
        </w:rPr>
        <w:br/>
        <w:t>   - нанесения на объект учета несмываемой краской,  несмываемым маркером;</w:t>
      </w:r>
      <w:r w:rsidRPr="00A0072E">
        <w:rPr>
          <w:rFonts w:ascii="Times New Roman" w:hAnsi="Times New Roman" w:cs="Times New Roman"/>
          <w:sz w:val="27"/>
          <w:szCs w:val="27"/>
        </w:rPr>
        <w:br/>
        <w:t xml:space="preserve">   - нанесения иным способом, обеспечивающим сохранность маркировки. </w:t>
      </w:r>
      <w:proofErr w:type="gramEnd"/>
    </w:p>
    <w:p w:rsidR="006E3829" w:rsidRPr="00A0072E" w:rsidRDefault="000C32D5" w:rsidP="00663EE5">
      <w:pPr>
        <w:pStyle w:val="a7"/>
        <w:keepNext/>
        <w:keepLines/>
        <w:numPr>
          <w:ilvl w:val="0"/>
          <w:numId w:val="20"/>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sz w:val="27"/>
          <w:szCs w:val="27"/>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5F299D" w:rsidRPr="00A0072E" w:rsidRDefault="000C32D5" w:rsidP="00663EE5">
      <w:pPr>
        <w:pStyle w:val="a7"/>
        <w:keepNext/>
        <w:keepLines/>
        <w:numPr>
          <w:ilvl w:val="0"/>
          <w:numId w:val="20"/>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iCs/>
          <w:sz w:val="27"/>
          <w:szCs w:val="27"/>
        </w:rPr>
        <w:t>Начисление амортизации по ОС</w:t>
      </w:r>
      <w:r w:rsidR="005F299D" w:rsidRPr="00A0072E">
        <w:rPr>
          <w:rFonts w:ascii="Times New Roman" w:hAnsi="Times New Roman" w:cs="Times New Roman"/>
          <w:sz w:val="27"/>
          <w:szCs w:val="27"/>
        </w:rPr>
        <w:t xml:space="preserve"> </w:t>
      </w:r>
      <w:r w:rsidR="005F299D" w:rsidRPr="00A0072E">
        <w:rPr>
          <w:rFonts w:ascii="Times New Roman" w:hAnsi="Times New Roman" w:cs="Times New Roman"/>
          <w:i/>
          <w:sz w:val="27"/>
          <w:szCs w:val="27"/>
        </w:rPr>
        <w:t>(Основание: пункты 36, 37,</w:t>
      </w:r>
      <w:r w:rsidR="0036708B" w:rsidRPr="00A0072E">
        <w:rPr>
          <w:rFonts w:ascii="Times New Roman" w:hAnsi="Times New Roman" w:cs="Times New Roman"/>
          <w:i/>
          <w:sz w:val="27"/>
          <w:szCs w:val="27"/>
        </w:rPr>
        <w:t xml:space="preserve"> </w:t>
      </w:r>
      <w:r w:rsidR="005F299D" w:rsidRPr="00A0072E">
        <w:rPr>
          <w:rFonts w:ascii="Times New Roman" w:hAnsi="Times New Roman" w:cs="Times New Roman"/>
          <w:i/>
          <w:sz w:val="27"/>
          <w:szCs w:val="27"/>
        </w:rPr>
        <w:t>39 СГС «Основные средства»).</w:t>
      </w:r>
    </w:p>
    <w:p w:rsidR="000C32D5" w:rsidRPr="00A0072E" w:rsidRDefault="000C32D5" w:rsidP="00663EE5">
      <w:pPr>
        <w:pStyle w:val="32"/>
        <w:keepNext/>
        <w:keepLines/>
        <w:shd w:val="clear" w:color="auto" w:fill="auto"/>
        <w:spacing w:line="240" w:lineRule="auto"/>
        <w:ind w:firstLine="709"/>
        <w:rPr>
          <w:i w:val="0"/>
          <w:iCs w:val="0"/>
          <w:sz w:val="27"/>
          <w:szCs w:val="27"/>
        </w:rPr>
      </w:pPr>
      <w:r w:rsidRPr="00A0072E">
        <w:rPr>
          <w:i w:val="0"/>
          <w:iCs w:val="0"/>
          <w:sz w:val="27"/>
          <w:szCs w:val="27"/>
        </w:rPr>
        <w:t>Амортизация по всем объектам основных средств - начисляется линейным методом.</w:t>
      </w:r>
    </w:p>
    <w:p w:rsidR="0036708B" w:rsidRPr="00A0072E" w:rsidRDefault="000C32D5" w:rsidP="00663EE5">
      <w:pPr>
        <w:pStyle w:val="32"/>
        <w:keepNext/>
        <w:keepLines/>
        <w:shd w:val="clear" w:color="auto" w:fill="auto"/>
        <w:spacing w:line="240" w:lineRule="auto"/>
        <w:ind w:firstLine="709"/>
        <w:rPr>
          <w:i w:val="0"/>
          <w:iCs w:val="0"/>
          <w:sz w:val="27"/>
          <w:szCs w:val="27"/>
        </w:rPr>
      </w:pPr>
      <w:bookmarkStart w:id="14" w:name="l567"/>
      <w:bookmarkEnd w:id="14"/>
      <w:r w:rsidRPr="00A0072E">
        <w:rPr>
          <w:i w:val="0"/>
          <w:iCs w:val="0"/>
          <w:sz w:val="27"/>
          <w:szCs w:val="27"/>
        </w:rPr>
        <w:t xml:space="preserve">При совпадении срока полезного использования и метода </w:t>
      </w:r>
      <w:proofErr w:type="gramStart"/>
      <w:r w:rsidRPr="00A0072E">
        <w:rPr>
          <w:i w:val="0"/>
          <w:iCs w:val="0"/>
          <w:sz w:val="27"/>
          <w:szCs w:val="27"/>
        </w:rPr>
        <w:t>начисления амортизации структурной части объекта основных средств</w:t>
      </w:r>
      <w:proofErr w:type="gramEnd"/>
      <w:r w:rsidRPr="00A0072E">
        <w:rPr>
          <w:i w:val="0"/>
          <w:iCs w:val="0"/>
          <w:sz w:val="27"/>
          <w:szCs w:val="27"/>
        </w:rPr>
        <w:t xml:space="preserve"> со сроком полезного использования и методом </w:t>
      </w:r>
      <w:bookmarkStart w:id="15" w:name="l474"/>
      <w:bookmarkEnd w:id="15"/>
      <w:r w:rsidRPr="00A0072E">
        <w:rPr>
          <w:i w:val="0"/>
          <w:iCs w:val="0"/>
          <w:sz w:val="27"/>
          <w:szCs w:val="27"/>
        </w:rPr>
        <w:t>начисления амортизации иных частей, составляющих совместно со структурными частями объекта основных средств единый объект имущества (единый объект основных средств), при определении суммы аморт</w:t>
      </w:r>
      <w:r w:rsidR="00C23E03" w:rsidRPr="00A0072E">
        <w:rPr>
          <w:i w:val="0"/>
          <w:iCs w:val="0"/>
          <w:sz w:val="27"/>
          <w:szCs w:val="27"/>
        </w:rPr>
        <w:t xml:space="preserve">изации такие части объединяются </w:t>
      </w:r>
    </w:p>
    <w:p w:rsidR="000C32D5" w:rsidRPr="00A0072E" w:rsidRDefault="000C32D5" w:rsidP="00663EE5">
      <w:pPr>
        <w:pStyle w:val="32"/>
        <w:keepNext/>
        <w:keepLines/>
        <w:shd w:val="clear" w:color="auto" w:fill="auto"/>
        <w:spacing w:line="240" w:lineRule="auto"/>
        <w:ind w:firstLine="709"/>
        <w:rPr>
          <w:iCs w:val="0"/>
          <w:sz w:val="27"/>
          <w:szCs w:val="27"/>
        </w:rPr>
      </w:pPr>
      <w:r w:rsidRPr="00A0072E">
        <w:rPr>
          <w:iCs w:val="0"/>
          <w:sz w:val="27"/>
          <w:szCs w:val="27"/>
        </w:rPr>
        <w:t>(Основание: пункт 40 СГС «Основные средства»).</w:t>
      </w:r>
    </w:p>
    <w:p w:rsidR="0036708B" w:rsidRPr="00A0072E" w:rsidRDefault="000C32D5"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iCs/>
          <w:sz w:val="27"/>
          <w:szCs w:val="27"/>
        </w:rPr>
        <w:t>При определении нормы амортизации по приобретенным</w:t>
      </w:r>
      <w:r w:rsidRPr="00A0072E">
        <w:rPr>
          <w:rFonts w:ascii="Times New Roman" w:hAnsi="Times New Roman" w:cs="Times New Roman"/>
          <w:sz w:val="27"/>
          <w:szCs w:val="27"/>
        </w:rPr>
        <w:t xml:space="preserve"> объектам основных средств, бывших в употреблении, устанавливается срок их полезного использования с учетом срока эксплуатации об</w:t>
      </w:r>
      <w:r w:rsidR="0036708B" w:rsidRPr="00A0072E">
        <w:rPr>
          <w:rFonts w:ascii="Times New Roman" w:hAnsi="Times New Roman" w:cs="Times New Roman"/>
          <w:sz w:val="27"/>
          <w:szCs w:val="27"/>
        </w:rPr>
        <w:t>ъекта предыдущим собственником.</w:t>
      </w:r>
    </w:p>
    <w:p w:rsidR="0036708B" w:rsidRPr="00A0072E" w:rsidRDefault="0036708B" w:rsidP="00663EE5">
      <w:pPr>
        <w:keepNext/>
        <w:keepLines/>
        <w:spacing w:after="0" w:line="240" w:lineRule="auto"/>
        <w:ind w:firstLine="709"/>
        <w:jc w:val="both"/>
        <w:rPr>
          <w:rFonts w:ascii="Times New Roman" w:hAnsi="Times New Roman" w:cs="Times New Roman"/>
          <w:color w:val="FF0000"/>
          <w:sz w:val="27"/>
          <w:szCs w:val="27"/>
        </w:rPr>
      </w:pPr>
    </w:p>
    <w:p w:rsidR="0036708B" w:rsidRPr="00A0072E" w:rsidRDefault="0036708B" w:rsidP="00663EE5">
      <w:pPr>
        <w:pStyle w:val="a7"/>
        <w:keepNext/>
        <w:keepLines/>
        <w:numPr>
          <w:ilvl w:val="0"/>
          <w:numId w:val="20"/>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36708B" w:rsidRPr="00A0072E" w:rsidRDefault="0036708B" w:rsidP="00663EE5">
      <w:pPr>
        <w:keepNext/>
        <w:keepLines/>
        <w:spacing w:after="0" w:line="240" w:lineRule="auto"/>
        <w:ind w:firstLine="709"/>
        <w:rPr>
          <w:rFonts w:ascii="Times New Roman" w:hAnsi="Times New Roman" w:cs="Times New Roman"/>
          <w:i/>
          <w:sz w:val="27"/>
          <w:szCs w:val="27"/>
        </w:rPr>
      </w:pPr>
      <w:r w:rsidRPr="00A0072E">
        <w:rPr>
          <w:rFonts w:ascii="Times New Roman" w:hAnsi="Times New Roman" w:cs="Times New Roman"/>
          <w:i/>
          <w:sz w:val="27"/>
          <w:szCs w:val="27"/>
        </w:rPr>
        <w:t>(Основание: пункт 41 СГС «Основные средства»).</w:t>
      </w:r>
    </w:p>
    <w:p w:rsidR="0036708B" w:rsidRPr="00A0072E" w:rsidRDefault="0036708B" w:rsidP="00663EE5">
      <w:pPr>
        <w:pStyle w:val="a7"/>
        <w:keepNext/>
        <w:keepLines/>
        <w:numPr>
          <w:ilvl w:val="0"/>
          <w:numId w:val="20"/>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Основные средства стоимостью до 10 000 руб. включительно, находящиеся в эксплуатации, учитываются на </w:t>
      </w:r>
      <w:proofErr w:type="spellStart"/>
      <w:r w:rsidRPr="00A0072E">
        <w:rPr>
          <w:rFonts w:ascii="Times New Roman" w:hAnsi="Times New Roman" w:cs="Times New Roman"/>
          <w:sz w:val="27"/>
          <w:szCs w:val="27"/>
        </w:rPr>
        <w:t>забалансовом</w:t>
      </w:r>
      <w:proofErr w:type="spellEnd"/>
      <w:r w:rsidRPr="00A0072E">
        <w:rPr>
          <w:rFonts w:ascii="Times New Roman" w:hAnsi="Times New Roman" w:cs="Times New Roman"/>
          <w:sz w:val="27"/>
          <w:szCs w:val="27"/>
        </w:rPr>
        <w:t xml:space="preserve"> счете 21 по балансовой стоимости.</w:t>
      </w:r>
    </w:p>
    <w:p w:rsidR="0036708B" w:rsidRPr="00A0072E" w:rsidRDefault="0036708B" w:rsidP="00663EE5">
      <w:pPr>
        <w:keepNext/>
        <w:keepLines/>
        <w:spacing w:after="0" w:line="240" w:lineRule="auto"/>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 39 СГС «Основные средства», пункт 373 Инструкции к Единому плану счетов № 157н)</w:t>
      </w:r>
    </w:p>
    <w:p w:rsidR="004747F2" w:rsidRPr="00A0072E" w:rsidRDefault="004747F2" w:rsidP="00663EE5">
      <w:pPr>
        <w:pStyle w:val="32"/>
        <w:keepNext/>
        <w:keepLines/>
        <w:numPr>
          <w:ilvl w:val="0"/>
          <w:numId w:val="20"/>
        </w:numPr>
        <w:shd w:val="clear" w:color="auto" w:fill="auto"/>
        <w:spacing w:line="240" w:lineRule="auto"/>
        <w:ind w:left="0" w:firstLine="709"/>
        <w:rPr>
          <w:i w:val="0"/>
          <w:sz w:val="27"/>
          <w:szCs w:val="27"/>
        </w:rPr>
      </w:pPr>
      <w:bookmarkStart w:id="16" w:name="l561"/>
      <w:bookmarkStart w:id="17" w:name="l562"/>
      <w:bookmarkStart w:id="18" w:name="l469"/>
      <w:bookmarkStart w:id="19" w:name="l565"/>
      <w:bookmarkEnd w:id="7"/>
      <w:bookmarkEnd w:id="16"/>
      <w:bookmarkEnd w:id="17"/>
      <w:bookmarkEnd w:id="18"/>
      <w:bookmarkEnd w:id="19"/>
      <w:r w:rsidRPr="00A0072E">
        <w:rPr>
          <w:i w:val="0"/>
          <w:sz w:val="27"/>
          <w:szCs w:val="27"/>
        </w:rPr>
        <w:lastRenderedPageBreak/>
        <w:t xml:space="preserve">Аналитический учет основных средств ведется по отдельным инвентарным объектам в разрезе групп основных средств по материально-ответственным лицам. </w:t>
      </w:r>
    </w:p>
    <w:p w:rsidR="0036708B" w:rsidRPr="00A0072E" w:rsidRDefault="0036708B" w:rsidP="00663EE5">
      <w:pPr>
        <w:pStyle w:val="32"/>
        <w:keepNext/>
        <w:keepLines/>
        <w:shd w:val="clear" w:color="auto" w:fill="auto"/>
        <w:spacing w:line="240" w:lineRule="auto"/>
        <w:ind w:firstLine="709"/>
        <w:rPr>
          <w:b/>
          <w:i w:val="0"/>
          <w:sz w:val="27"/>
          <w:szCs w:val="27"/>
        </w:rPr>
      </w:pPr>
    </w:p>
    <w:p w:rsidR="0036708B" w:rsidRPr="00A0072E" w:rsidRDefault="0036708B" w:rsidP="00663EE5">
      <w:pPr>
        <w:keepNext/>
        <w:keepLines/>
        <w:spacing w:after="0" w:line="240" w:lineRule="auto"/>
        <w:ind w:firstLine="709"/>
        <w:jc w:val="center"/>
        <w:rPr>
          <w:rFonts w:ascii="Times New Roman" w:hAnsi="Times New Roman" w:cs="Times New Roman"/>
          <w:b/>
          <w:iCs/>
          <w:sz w:val="27"/>
          <w:szCs w:val="27"/>
        </w:rPr>
      </w:pPr>
      <w:r w:rsidRPr="00A0072E">
        <w:rPr>
          <w:rFonts w:ascii="Times New Roman" w:hAnsi="Times New Roman" w:cs="Times New Roman"/>
          <w:b/>
          <w:bCs/>
          <w:sz w:val="27"/>
          <w:szCs w:val="27"/>
        </w:rPr>
        <w:t>3</w:t>
      </w:r>
      <w:r w:rsidRPr="00A0072E">
        <w:rPr>
          <w:rFonts w:ascii="Times New Roman" w:hAnsi="Times New Roman" w:cs="Times New Roman"/>
          <w:b/>
          <w:iCs/>
          <w:sz w:val="27"/>
          <w:szCs w:val="27"/>
        </w:rPr>
        <w:t>. Нематериальные активы</w:t>
      </w:r>
    </w:p>
    <w:p w:rsidR="005113BC" w:rsidRPr="00A0072E" w:rsidRDefault="000C705C" w:rsidP="00663EE5">
      <w:pPr>
        <w:pStyle w:val="32"/>
        <w:keepNext/>
        <w:keepLines/>
        <w:numPr>
          <w:ilvl w:val="0"/>
          <w:numId w:val="21"/>
        </w:numPr>
        <w:shd w:val="clear" w:color="auto" w:fill="auto"/>
        <w:spacing w:line="240" w:lineRule="auto"/>
        <w:ind w:left="0" w:firstLine="709"/>
        <w:rPr>
          <w:i w:val="0"/>
          <w:sz w:val="27"/>
          <w:szCs w:val="27"/>
        </w:rPr>
      </w:pPr>
      <w:r w:rsidRPr="00A0072E">
        <w:rPr>
          <w:i w:val="0"/>
          <w:sz w:val="27"/>
          <w:szCs w:val="27"/>
        </w:rPr>
        <w:t xml:space="preserve">Аналитический учет нематериальных активов и их амортизации ведётся по отдельным объектам нематериальных активов. </w:t>
      </w:r>
    </w:p>
    <w:p w:rsidR="0036708B" w:rsidRPr="00A0072E" w:rsidRDefault="0036708B" w:rsidP="00663EE5">
      <w:pPr>
        <w:pStyle w:val="32"/>
        <w:keepNext/>
        <w:keepLines/>
        <w:numPr>
          <w:ilvl w:val="0"/>
          <w:numId w:val="21"/>
        </w:numPr>
        <w:shd w:val="clear" w:color="auto" w:fill="auto"/>
        <w:spacing w:line="240" w:lineRule="auto"/>
        <w:ind w:left="0" w:firstLine="709"/>
        <w:rPr>
          <w:i w:val="0"/>
          <w:sz w:val="27"/>
          <w:szCs w:val="27"/>
        </w:rPr>
      </w:pPr>
      <w:r w:rsidRPr="00A0072E">
        <w:rPr>
          <w:i w:val="0"/>
          <w:iCs w:val="0"/>
          <w:sz w:val="27"/>
          <w:szCs w:val="27"/>
        </w:rPr>
        <w:t>Амортизация на все объекты нематериальных активов начисляется линейным методом в соответствии со сроками полезного использования.</w:t>
      </w:r>
    </w:p>
    <w:p w:rsidR="005113BC" w:rsidRPr="00A0072E" w:rsidRDefault="00282E1D" w:rsidP="00663EE5">
      <w:pPr>
        <w:keepNext/>
        <w:keepLines/>
        <w:spacing w:after="0" w:line="240" w:lineRule="auto"/>
        <w:ind w:firstLine="709"/>
        <w:rPr>
          <w:rFonts w:ascii="Times New Roman" w:hAnsi="Times New Roman" w:cs="Times New Roman"/>
          <w:i/>
          <w:sz w:val="27"/>
          <w:szCs w:val="27"/>
        </w:rPr>
      </w:pPr>
      <w:r w:rsidRPr="00A0072E">
        <w:rPr>
          <w:rFonts w:ascii="Times New Roman" w:hAnsi="Times New Roman" w:cs="Times New Roman"/>
          <w:i/>
          <w:sz w:val="27"/>
          <w:szCs w:val="27"/>
        </w:rPr>
        <w:t>(</w:t>
      </w:r>
      <w:r w:rsidR="0036708B" w:rsidRPr="00A0072E">
        <w:rPr>
          <w:rFonts w:ascii="Times New Roman" w:hAnsi="Times New Roman" w:cs="Times New Roman"/>
          <w:i/>
          <w:sz w:val="27"/>
          <w:szCs w:val="27"/>
        </w:rPr>
        <w:t>Основание: пункты 30, 31 СГС «Нематериальные активы»</w:t>
      </w:r>
      <w:r w:rsidRPr="00A0072E">
        <w:rPr>
          <w:rFonts w:ascii="Times New Roman" w:hAnsi="Times New Roman" w:cs="Times New Roman"/>
          <w:i/>
          <w:sz w:val="27"/>
          <w:szCs w:val="27"/>
        </w:rPr>
        <w:t>)</w:t>
      </w:r>
      <w:r w:rsidR="0036708B" w:rsidRPr="00A0072E">
        <w:rPr>
          <w:rFonts w:ascii="Times New Roman" w:hAnsi="Times New Roman" w:cs="Times New Roman"/>
          <w:i/>
          <w:sz w:val="27"/>
          <w:szCs w:val="27"/>
        </w:rPr>
        <w:t>.</w:t>
      </w:r>
    </w:p>
    <w:p w:rsidR="005113BC" w:rsidRPr="00A0072E" w:rsidRDefault="0036708B" w:rsidP="00663EE5">
      <w:pPr>
        <w:pStyle w:val="a7"/>
        <w:keepNext/>
        <w:keepLines/>
        <w:numPr>
          <w:ilvl w:val="0"/>
          <w:numId w:val="21"/>
        </w:numPr>
        <w:ind w:left="0" w:firstLine="709"/>
        <w:rPr>
          <w:rFonts w:ascii="Times New Roman" w:hAnsi="Times New Roman" w:cs="Times New Roman"/>
          <w:i/>
          <w:sz w:val="27"/>
          <w:szCs w:val="27"/>
        </w:rPr>
      </w:pPr>
      <w:r w:rsidRPr="00A0072E">
        <w:rPr>
          <w:rFonts w:ascii="Times New Roman" w:eastAsiaTheme="minorHAnsi" w:hAnsi="Times New Roman" w:cs="Times New Roman"/>
          <w:iCs/>
          <w:sz w:val="27"/>
          <w:szCs w:val="27"/>
        </w:rPr>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36708B" w:rsidRPr="00A0072E" w:rsidRDefault="0036708B" w:rsidP="00663EE5">
      <w:pPr>
        <w:pStyle w:val="a7"/>
        <w:keepNext/>
        <w:keepLines/>
        <w:numPr>
          <w:ilvl w:val="0"/>
          <w:numId w:val="21"/>
        </w:numPr>
        <w:ind w:left="0" w:firstLine="709"/>
        <w:rPr>
          <w:rFonts w:ascii="Times New Roman" w:hAnsi="Times New Roman" w:cs="Times New Roman"/>
          <w:i/>
          <w:sz w:val="27"/>
          <w:szCs w:val="27"/>
        </w:rPr>
      </w:pPr>
      <w:r w:rsidRPr="00A0072E">
        <w:rPr>
          <w:rFonts w:ascii="Times New Roman" w:eastAsiaTheme="minorHAnsi" w:hAnsi="Times New Roman" w:cs="Times New Roman"/>
          <w:iCs/>
          <w:sz w:val="27"/>
          <w:szCs w:val="27"/>
        </w:rPr>
        <w:t>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36708B" w:rsidRPr="00A0072E" w:rsidRDefault="0036708B" w:rsidP="00663EE5">
      <w:pPr>
        <w:pStyle w:val="32"/>
        <w:keepNext/>
        <w:keepLines/>
        <w:shd w:val="clear" w:color="auto" w:fill="auto"/>
        <w:spacing w:line="240" w:lineRule="auto"/>
        <w:ind w:firstLine="709"/>
        <w:rPr>
          <w:i w:val="0"/>
          <w:color w:val="00B0F0"/>
          <w:sz w:val="27"/>
          <w:szCs w:val="27"/>
        </w:rPr>
      </w:pPr>
    </w:p>
    <w:p w:rsidR="00E94DCC" w:rsidRPr="00A0072E" w:rsidRDefault="000C5501" w:rsidP="00663EE5">
      <w:pPr>
        <w:keepNext/>
        <w:keepLines/>
        <w:shd w:val="clear" w:color="auto" w:fill="FFFFFF"/>
        <w:spacing w:after="0" w:line="240" w:lineRule="auto"/>
        <w:ind w:firstLine="709"/>
        <w:jc w:val="center"/>
        <w:rPr>
          <w:rFonts w:ascii="Times New Roman" w:hAnsi="Times New Roman" w:cs="Times New Roman"/>
          <w:b/>
          <w:iCs/>
          <w:sz w:val="27"/>
          <w:szCs w:val="27"/>
        </w:rPr>
      </w:pPr>
      <w:r w:rsidRPr="00A0072E">
        <w:rPr>
          <w:rFonts w:ascii="Times New Roman" w:hAnsi="Times New Roman" w:cs="Times New Roman"/>
          <w:b/>
          <w:iCs/>
          <w:sz w:val="27"/>
          <w:szCs w:val="27"/>
        </w:rPr>
        <w:t>4</w:t>
      </w:r>
      <w:r w:rsidR="00E94DCC" w:rsidRPr="00A0072E">
        <w:rPr>
          <w:rFonts w:ascii="Times New Roman" w:hAnsi="Times New Roman" w:cs="Times New Roman"/>
          <w:b/>
          <w:iCs/>
          <w:sz w:val="27"/>
          <w:szCs w:val="27"/>
        </w:rPr>
        <w:t>. Материальные запасы</w:t>
      </w:r>
    </w:p>
    <w:p w:rsidR="00E94DCC" w:rsidRPr="00A0072E" w:rsidRDefault="00E94DCC" w:rsidP="00663EE5">
      <w:pPr>
        <w:pStyle w:val="a7"/>
        <w:keepNext/>
        <w:keepLines/>
        <w:numPr>
          <w:ilvl w:val="0"/>
          <w:numId w:val="22"/>
        </w:numPr>
        <w:shd w:val="clear" w:color="auto" w:fill="FFFFFF"/>
        <w:ind w:left="0" w:firstLine="709"/>
        <w:jc w:val="both"/>
        <w:outlineLvl w:val="2"/>
        <w:rPr>
          <w:rFonts w:ascii="Times New Roman" w:hAnsi="Times New Roman" w:cs="Times New Roman"/>
          <w:iCs/>
          <w:sz w:val="27"/>
          <w:szCs w:val="27"/>
        </w:rPr>
      </w:pPr>
      <w:bookmarkStart w:id="20" w:name="l571"/>
      <w:bookmarkEnd w:id="20"/>
      <w:r w:rsidRPr="00A0072E">
        <w:rPr>
          <w:rFonts w:ascii="Times New Roman" w:hAnsi="Times New Roman" w:cs="Times New Roman"/>
          <w:iCs/>
          <w:sz w:val="27"/>
          <w:szCs w:val="27"/>
        </w:rPr>
        <w:t>В составе материальных запасов учитываются объекты, используемые в деятельности У</w:t>
      </w:r>
      <w:r w:rsidR="000C5501" w:rsidRPr="00A0072E">
        <w:rPr>
          <w:rFonts w:ascii="Times New Roman" w:hAnsi="Times New Roman" w:cs="Times New Roman"/>
          <w:iCs/>
          <w:sz w:val="27"/>
          <w:szCs w:val="27"/>
        </w:rPr>
        <w:t xml:space="preserve">чреждение </w:t>
      </w:r>
      <w:r w:rsidRPr="00A0072E">
        <w:rPr>
          <w:rFonts w:ascii="Times New Roman" w:hAnsi="Times New Roman" w:cs="Times New Roman"/>
          <w:iCs/>
          <w:sz w:val="27"/>
          <w:szCs w:val="27"/>
        </w:rPr>
        <w:t>в </w:t>
      </w:r>
      <w:bookmarkStart w:id="21" w:name="l479"/>
      <w:bookmarkEnd w:id="21"/>
      <w:r w:rsidRPr="00A0072E">
        <w:rPr>
          <w:rFonts w:ascii="Times New Roman" w:hAnsi="Times New Roman" w:cs="Times New Roman"/>
          <w:iCs/>
          <w:sz w:val="27"/>
          <w:szCs w:val="27"/>
        </w:rPr>
        <w:t>течение периода, не превышающего 12 месяцев, независимо от их стоимости. Оценка материальных запасов, приобретенных за плату, осуществляется по фактической стоимости приобретения с учетом всех произведенных расходов. Если прочие расходы связаны с приобретением различного вида материальных запасов, то данные расходы распределяются пропорционально стоимости видов материалов.</w:t>
      </w:r>
    </w:p>
    <w:p w:rsidR="00E94DCC" w:rsidRPr="00A0072E" w:rsidRDefault="00E94DCC" w:rsidP="00663EE5">
      <w:pPr>
        <w:keepNext/>
        <w:keepLines/>
        <w:shd w:val="clear" w:color="auto" w:fill="FFFFFF"/>
        <w:spacing w:after="0" w:line="240" w:lineRule="auto"/>
        <w:ind w:firstLine="709"/>
        <w:jc w:val="both"/>
        <w:outlineLvl w:val="2"/>
        <w:rPr>
          <w:rFonts w:ascii="Times New Roman" w:hAnsi="Times New Roman" w:cs="Times New Roman"/>
          <w:iCs/>
          <w:sz w:val="27"/>
          <w:szCs w:val="27"/>
        </w:rPr>
      </w:pPr>
      <w:r w:rsidRPr="00A0072E">
        <w:rPr>
          <w:rFonts w:ascii="Times New Roman" w:hAnsi="Times New Roman" w:cs="Times New Roman"/>
          <w:iCs/>
          <w:sz w:val="27"/>
          <w:szCs w:val="27"/>
        </w:rPr>
        <w:t xml:space="preserve">Аналитический учет материальных запасов ведется </w:t>
      </w:r>
      <w:proofErr w:type="gramStart"/>
      <w:r w:rsidRPr="00A0072E">
        <w:rPr>
          <w:rFonts w:ascii="Times New Roman" w:hAnsi="Times New Roman" w:cs="Times New Roman"/>
          <w:iCs/>
          <w:sz w:val="27"/>
          <w:szCs w:val="27"/>
        </w:rPr>
        <w:t>по</w:t>
      </w:r>
      <w:proofErr w:type="gramEnd"/>
      <w:r w:rsidRPr="00A0072E">
        <w:rPr>
          <w:rFonts w:ascii="Times New Roman" w:hAnsi="Times New Roman" w:cs="Times New Roman"/>
          <w:iCs/>
          <w:sz w:val="27"/>
          <w:szCs w:val="27"/>
        </w:rPr>
        <w:t>:</w:t>
      </w:r>
    </w:p>
    <w:p w:rsidR="005113BC" w:rsidRPr="00A0072E" w:rsidRDefault="00E94DCC" w:rsidP="00663EE5">
      <w:pPr>
        <w:keepNext/>
        <w:keepLines/>
        <w:shd w:val="clear" w:color="auto" w:fill="FFFFFF"/>
        <w:spacing w:after="0" w:line="240" w:lineRule="auto"/>
        <w:ind w:firstLine="709"/>
        <w:rPr>
          <w:rFonts w:ascii="Times New Roman" w:hAnsi="Times New Roman" w:cs="Times New Roman"/>
          <w:iCs/>
          <w:sz w:val="27"/>
          <w:szCs w:val="27"/>
        </w:rPr>
      </w:pPr>
      <w:r w:rsidRPr="00A0072E">
        <w:rPr>
          <w:rFonts w:ascii="Times New Roman" w:hAnsi="Times New Roman" w:cs="Times New Roman"/>
          <w:iCs/>
          <w:sz w:val="27"/>
          <w:szCs w:val="27"/>
        </w:rPr>
        <w:t>-</w:t>
      </w:r>
      <w:r w:rsidR="00D70BFE" w:rsidRPr="00A0072E">
        <w:rPr>
          <w:rFonts w:ascii="Times New Roman" w:hAnsi="Times New Roman" w:cs="Times New Roman"/>
          <w:iCs/>
          <w:sz w:val="27"/>
          <w:szCs w:val="27"/>
        </w:rPr>
        <w:t xml:space="preserve"> </w:t>
      </w:r>
      <w:r w:rsidRPr="00A0072E">
        <w:rPr>
          <w:rFonts w:ascii="Times New Roman" w:hAnsi="Times New Roman" w:cs="Times New Roman"/>
          <w:iCs/>
          <w:sz w:val="27"/>
          <w:szCs w:val="27"/>
        </w:rPr>
        <w:t>наименованиям</w:t>
      </w:r>
      <w:r w:rsidR="00D70BFE" w:rsidRPr="00A0072E">
        <w:rPr>
          <w:rFonts w:ascii="Times New Roman" w:hAnsi="Times New Roman" w:cs="Times New Roman"/>
          <w:iCs/>
          <w:sz w:val="27"/>
          <w:szCs w:val="27"/>
        </w:rPr>
        <w:t xml:space="preserve"> </w:t>
      </w:r>
      <w:r w:rsidRPr="00A0072E">
        <w:rPr>
          <w:rFonts w:ascii="Times New Roman" w:hAnsi="Times New Roman" w:cs="Times New Roman"/>
          <w:iCs/>
          <w:sz w:val="27"/>
          <w:szCs w:val="27"/>
        </w:rPr>
        <w:t>запасов;</w:t>
      </w:r>
      <w:r w:rsidRPr="00A0072E">
        <w:rPr>
          <w:rFonts w:ascii="Times New Roman" w:hAnsi="Times New Roman" w:cs="Times New Roman"/>
          <w:iCs/>
          <w:sz w:val="27"/>
          <w:szCs w:val="27"/>
        </w:rPr>
        <w:br/>
        <w:t>   </w:t>
      </w:r>
      <w:r w:rsidR="00D70BFE" w:rsidRPr="00A0072E">
        <w:rPr>
          <w:rFonts w:ascii="Times New Roman" w:hAnsi="Times New Roman" w:cs="Times New Roman"/>
          <w:iCs/>
          <w:sz w:val="27"/>
          <w:szCs w:val="27"/>
        </w:rPr>
        <w:t xml:space="preserve">      </w:t>
      </w:r>
      <w:r w:rsidRPr="00A0072E">
        <w:rPr>
          <w:rFonts w:ascii="Times New Roman" w:hAnsi="Times New Roman" w:cs="Times New Roman"/>
          <w:iCs/>
          <w:sz w:val="27"/>
          <w:szCs w:val="27"/>
        </w:rPr>
        <w:t> -</w:t>
      </w:r>
      <w:r w:rsidR="00D70BFE" w:rsidRPr="00A0072E">
        <w:rPr>
          <w:rFonts w:ascii="Times New Roman" w:hAnsi="Times New Roman" w:cs="Times New Roman"/>
          <w:iCs/>
          <w:sz w:val="27"/>
          <w:szCs w:val="27"/>
        </w:rPr>
        <w:t xml:space="preserve"> </w:t>
      </w:r>
      <w:r w:rsidRPr="00A0072E">
        <w:rPr>
          <w:rFonts w:ascii="Times New Roman" w:hAnsi="Times New Roman" w:cs="Times New Roman"/>
          <w:iCs/>
          <w:sz w:val="27"/>
          <w:szCs w:val="27"/>
        </w:rPr>
        <w:t>материально-ответственным лицам. </w:t>
      </w:r>
    </w:p>
    <w:p w:rsidR="007E07FC" w:rsidRPr="00A0072E" w:rsidRDefault="007E07FC" w:rsidP="00663EE5">
      <w:pPr>
        <w:pStyle w:val="a7"/>
        <w:keepNext/>
        <w:keepLines/>
        <w:numPr>
          <w:ilvl w:val="0"/>
          <w:numId w:val="22"/>
        </w:numPr>
        <w:shd w:val="clear" w:color="auto" w:fill="FFFFFF"/>
        <w:ind w:left="0" w:firstLine="709"/>
        <w:rPr>
          <w:rFonts w:ascii="Times New Roman" w:hAnsi="Times New Roman" w:cs="Times New Roman"/>
          <w:iCs/>
          <w:sz w:val="27"/>
          <w:szCs w:val="27"/>
        </w:rPr>
      </w:pPr>
      <w:r w:rsidRPr="00A0072E">
        <w:rPr>
          <w:rFonts w:ascii="Times New Roman" w:hAnsi="Times New Roman" w:cs="Times New Roman"/>
          <w:iCs/>
          <w:sz w:val="27"/>
          <w:szCs w:val="27"/>
        </w:rPr>
        <w:t>Списание материальных запасов производится по средней фактической стоимости.</w:t>
      </w:r>
    </w:p>
    <w:p w:rsidR="005113BC" w:rsidRPr="00A0072E" w:rsidRDefault="007E07FC" w:rsidP="00663EE5">
      <w:pPr>
        <w:keepNext/>
        <w:keepLines/>
        <w:spacing w:after="0" w:line="240" w:lineRule="auto"/>
        <w:rPr>
          <w:rFonts w:ascii="Times New Roman" w:hAnsi="Times New Roman" w:cs="Times New Roman"/>
          <w:i/>
          <w:sz w:val="27"/>
          <w:szCs w:val="27"/>
        </w:rPr>
      </w:pPr>
      <w:r w:rsidRPr="00A0072E">
        <w:rPr>
          <w:rFonts w:ascii="Times New Roman" w:hAnsi="Times New Roman" w:cs="Times New Roman"/>
          <w:i/>
          <w:sz w:val="27"/>
          <w:szCs w:val="27"/>
        </w:rPr>
        <w:t>Основание: пункт 108 Инструкции к Единому плану счетов № 157н.</w:t>
      </w:r>
    </w:p>
    <w:p w:rsidR="007E07FC" w:rsidRPr="00A0072E" w:rsidRDefault="007E07FC" w:rsidP="00663EE5">
      <w:pPr>
        <w:pStyle w:val="a7"/>
        <w:keepNext/>
        <w:keepLines/>
        <w:numPr>
          <w:ilvl w:val="0"/>
          <w:numId w:val="22"/>
        </w:numPr>
        <w:ind w:left="0" w:firstLine="709"/>
        <w:jc w:val="both"/>
        <w:rPr>
          <w:rFonts w:ascii="Times New Roman" w:hAnsi="Times New Roman" w:cs="Times New Roman"/>
          <w:i/>
          <w:sz w:val="27"/>
          <w:szCs w:val="27"/>
        </w:rPr>
      </w:pPr>
      <w:r w:rsidRPr="00A0072E">
        <w:rPr>
          <w:rFonts w:ascii="Times New Roman" w:hAnsi="Times New Roman" w:cs="Times New Roman"/>
          <w:iCs/>
          <w:sz w:val="27"/>
          <w:szCs w:val="27"/>
        </w:rPr>
        <w:t>Выдача в эксплуатацию на нужды Финансов</w:t>
      </w:r>
      <w:r w:rsidR="005113BC" w:rsidRPr="00A0072E">
        <w:rPr>
          <w:rFonts w:ascii="Times New Roman" w:hAnsi="Times New Roman" w:cs="Times New Roman"/>
          <w:iCs/>
          <w:sz w:val="27"/>
          <w:szCs w:val="27"/>
        </w:rPr>
        <w:t>о</w:t>
      </w:r>
      <w:r w:rsidRPr="00A0072E">
        <w:rPr>
          <w:rFonts w:ascii="Times New Roman" w:hAnsi="Times New Roman" w:cs="Times New Roman"/>
          <w:iCs/>
          <w:sz w:val="27"/>
          <w:szCs w:val="27"/>
        </w:rPr>
        <w:t>го управления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Агентства (ф. 0504210).</w:t>
      </w:r>
    </w:p>
    <w:p w:rsidR="007E07FC" w:rsidRPr="00A0072E" w:rsidRDefault="007E07FC" w:rsidP="00663EE5">
      <w:pPr>
        <w:keepNext/>
        <w:keepLines/>
        <w:spacing w:after="0" w:line="240" w:lineRule="auto"/>
        <w:ind w:firstLine="709"/>
        <w:rPr>
          <w:rFonts w:ascii="Times New Roman" w:hAnsi="Times New Roman" w:cs="Times New Roman"/>
          <w:iCs/>
          <w:sz w:val="27"/>
          <w:szCs w:val="27"/>
        </w:rPr>
      </w:pPr>
      <w:r w:rsidRPr="00A0072E">
        <w:rPr>
          <w:rFonts w:ascii="Times New Roman" w:hAnsi="Times New Roman" w:cs="Times New Roman"/>
          <w:iCs/>
          <w:sz w:val="27"/>
          <w:szCs w:val="27"/>
        </w:rPr>
        <w:t>Эта ведомость является основанием для списания материальных запасов.</w:t>
      </w:r>
    </w:p>
    <w:p w:rsidR="007E07FC" w:rsidRPr="00A0072E" w:rsidRDefault="007E07FC" w:rsidP="00663EE5">
      <w:pPr>
        <w:keepNext/>
        <w:keepLines/>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282E1D" w:rsidRPr="00A0072E" w:rsidRDefault="00282E1D" w:rsidP="00663EE5">
      <w:pPr>
        <w:keepNext/>
        <w:keepLines/>
        <w:shd w:val="clear" w:color="auto" w:fill="FFFFFF"/>
        <w:spacing w:after="0" w:line="240" w:lineRule="auto"/>
        <w:ind w:firstLine="709"/>
        <w:rPr>
          <w:rFonts w:ascii="Times New Roman" w:hAnsi="Times New Roman" w:cs="Times New Roman"/>
          <w:iCs/>
          <w:sz w:val="27"/>
          <w:szCs w:val="27"/>
        </w:rPr>
      </w:pPr>
    </w:p>
    <w:p w:rsidR="004747F2" w:rsidRPr="00A0072E" w:rsidRDefault="007E07FC" w:rsidP="00663EE5">
      <w:pPr>
        <w:keepNext/>
        <w:keepLines/>
        <w:shd w:val="clear" w:color="auto" w:fill="FFFFFF"/>
        <w:spacing w:after="0" w:line="240" w:lineRule="auto"/>
        <w:jc w:val="center"/>
        <w:outlineLvl w:val="2"/>
        <w:rPr>
          <w:rFonts w:ascii="Times New Roman" w:hAnsi="Times New Roman" w:cs="Times New Roman"/>
          <w:b/>
          <w:iCs/>
          <w:sz w:val="27"/>
          <w:szCs w:val="27"/>
        </w:rPr>
      </w:pPr>
      <w:r w:rsidRPr="00A0072E">
        <w:rPr>
          <w:rFonts w:ascii="Times New Roman" w:hAnsi="Times New Roman" w:cs="Times New Roman"/>
          <w:b/>
          <w:iCs/>
          <w:sz w:val="27"/>
          <w:szCs w:val="27"/>
        </w:rPr>
        <w:t>5</w:t>
      </w:r>
      <w:r w:rsidR="004747F2" w:rsidRPr="00A0072E">
        <w:rPr>
          <w:rFonts w:ascii="Times New Roman" w:hAnsi="Times New Roman" w:cs="Times New Roman"/>
          <w:b/>
          <w:iCs/>
          <w:sz w:val="27"/>
          <w:szCs w:val="27"/>
        </w:rPr>
        <w:t>. Обесценение активов</w:t>
      </w:r>
    </w:p>
    <w:p w:rsidR="004747F2" w:rsidRPr="00A0072E" w:rsidRDefault="004747F2" w:rsidP="00663EE5">
      <w:pPr>
        <w:keepNext/>
        <w:keepLines/>
        <w:shd w:val="clear" w:color="auto" w:fill="FFFFFF"/>
        <w:spacing w:after="0" w:line="240" w:lineRule="auto"/>
        <w:ind w:firstLine="567"/>
        <w:jc w:val="both"/>
        <w:outlineLvl w:val="2"/>
        <w:rPr>
          <w:rFonts w:ascii="Times New Roman" w:hAnsi="Times New Roman" w:cs="Times New Roman"/>
          <w:iCs/>
          <w:sz w:val="27"/>
          <w:szCs w:val="27"/>
        </w:rPr>
      </w:pPr>
      <w:r w:rsidRPr="00A0072E">
        <w:rPr>
          <w:rFonts w:ascii="Times New Roman" w:hAnsi="Times New Roman" w:cs="Times New Roman"/>
          <w:iCs/>
          <w:sz w:val="27"/>
          <w:szCs w:val="27"/>
        </w:rPr>
        <w:t> Учет обесценения активов осуществляется У</w:t>
      </w:r>
      <w:r w:rsidR="000C5501" w:rsidRPr="00A0072E">
        <w:rPr>
          <w:rFonts w:ascii="Times New Roman" w:hAnsi="Times New Roman" w:cs="Times New Roman"/>
          <w:iCs/>
          <w:sz w:val="27"/>
          <w:szCs w:val="27"/>
        </w:rPr>
        <w:t>чреждением</w:t>
      </w:r>
      <w:r w:rsidRPr="00A0072E">
        <w:rPr>
          <w:rFonts w:ascii="Times New Roman" w:hAnsi="Times New Roman" w:cs="Times New Roman"/>
          <w:iCs/>
          <w:sz w:val="27"/>
          <w:szCs w:val="27"/>
        </w:rPr>
        <w:t xml:space="preserve"> в соответствии с ФСБУ "Обесценение активов". Обесценением актива признается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w:t>
      </w:r>
      <w:bookmarkStart w:id="22" w:name="l503"/>
      <w:bookmarkEnd w:id="22"/>
    </w:p>
    <w:p w:rsidR="004747F2" w:rsidRPr="00A0072E" w:rsidRDefault="004747F2" w:rsidP="00663EE5">
      <w:pPr>
        <w:keepNext/>
        <w:keepLines/>
        <w:shd w:val="clear" w:color="auto" w:fill="FFFFFF"/>
        <w:spacing w:after="0" w:line="240" w:lineRule="auto"/>
        <w:ind w:firstLine="567"/>
        <w:jc w:val="both"/>
        <w:outlineLvl w:val="2"/>
        <w:rPr>
          <w:rFonts w:ascii="Times New Roman" w:hAnsi="Times New Roman" w:cs="Times New Roman"/>
          <w:iCs/>
          <w:sz w:val="27"/>
          <w:szCs w:val="27"/>
        </w:rPr>
      </w:pPr>
      <w:r w:rsidRPr="00A0072E">
        <w:rPr>
          <w:rFonts w:ascii="Times New Roman" w:hAnsi="Times New Roman" w:cs="Times New Roman"/>
          <w:iCs/>
          <w:sz w:val="27"/>
          <w:szCs w:val="27"/>
        </w:rPr>
        <w:lastRenderedPageBreak/>
        <w:t>Проверка наличия признаков возможного обесценения (снижения убытка) проводится при проведении инвентаризации соответствующих активов.</w:t>
      </w:r>
      <w:r w:rsidRPr="00A0072E">
        <w:rPr>
          <w:rFonts w:ascii="Times New Roman" w:hAnsi="Times New Roman" w:cs="Times New Roman"/>
          <w:iCs/>
          <w:sz w:val="27"/>
          <w:szCs w:val="27"/>
        </w:rPr>
        <w:br/>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00" w:anchor="l853" w:history="1">
        <w:r w:rsidRPr="00A0072E">
          <w:rPr>
            <w:rFonts w:ascii="Times New Roman" w:hAnsi="Times New Roman" w:cs="Times New Roman"/>
            <w:iCs/>
            <w:sz w:val="27"/>
            <w:szCs w:val="27"/>
          </w:rPr>
          <w:t>форма 0504087</w:t>
        </w:r>
      </w:hyperlink>
      <w:r w:rsidRPr="00A0072E">
        <w:rPr>
          <w:rFonts w:ascii="Times New Roman" w:hAnsi="Times New Roman" w:cs="Times New Roman"/>
          <w:iCs/>
          <w:sz w:val="27"/>
          <w:szCs w:val="27"/>
        </w:rPr>
        <w:t>).</w:t>
      </w:r>
    </w:p>
    <w:p w:rsidR="004747F2" w:rsidRPr="00A0072E" w:rsidRDefault="004747F2" w:rsidP="00663EE5">
      <w:pPr>
        <w:keepNext/>
        <w:keepLines/>
        <w:shd w:val="clear" w:color="auto" w:fill="FFFFFF"/>
        <w:spacing w:after="0" w:line="240" w:lineRule="auto"/>
        <w:ind w:firstLine="567"/>
        <w:jc w:val="both"/>
        <w:outlineLvl w:val="2"/>
        <w:rPr>
          <w:rFonts w:ascii="Times New Roman" w:hAnsi="Times New Roman" w:cs="Times New Roman"/>
          <w:i/>
          <w:sz w:val="27"/>
          <w:szCs w:val="27"/>
        </w:rPr>
      </w:pPr>
      <w:proofErr w:type="gramStart"/>
      <w:r w:rsidRPr="00A0072E">
        <w:rPr>
          <w:rFonts w:ascii="Times New Roman" w:hAnsi="Times New Roman" w:cs="Times New Roman"/>
          <w:iCs/>
          <w:sz w:val="27"/>
          <w:szCs w:val="27"/>
        </w:rPr>
        <w:t>Убыток от обесценения актива признается в учете на основании Бухгалтерской справки (</w:t>
      </w:r>
      <w:hyperlink r:id="rId101" w:anchor="l487" w:history="1">
        <w:r w:rsidRPr="00A0072E">
          <w:rPr>
            <w:rFonts w:ascii="Times New Roman" w:hAnsi="Times New Roman" w:cs="Times New Roman"/>
            <w:iCs/>
            <w:sz w:val="27"/>
            <w:szCs w:val="27"/>
          </w:rPr>
          <w:t>форма 0504833</w:t>
        </w:r>
      </w:hyperlink>
      <w:r w:rsidRPr="00A0072E">
        <w:rPr>
          <w:rFonts w:ascii="Times New Roman" w:hAnsi="Times New Roman" w:cs="Times New Roman"/>
          <w:iCs/>
          <w:sz w:val="27"/>
          <w:szCs w:val="27"/>
        </w:rPr>
        <w:t>) </w:t>
      </w:r>
      <w:bookmarkStart w:id="23" w:name="l585"/>
      <w:bookmarkEnd w:id="23"/>
      <w:r w:rsidRPr="00A0072E">
        <w:rPr>
          <w:rFonts w:ascii="Times New Roman" w:hAnsi="Times New Roman" w:cs="Times New Roman"/>
          <w:iCs/>
          <w:sz w:val="27"/>
          <w:szCs w:val="27"/>
        </w:rPr>
        <w:t xml:space="preserve">и приказа </w:t>
      </w:r>
      <w:r w:rsidR="000C5501" w:rsidRPr="00A0072E">
        <w:rPr>
          <w:rFonts w:ascii="Times New Roman" w:hAnsi="Times New Roman" w:cs="Times New Roman"/>
          <w:iCs/>
          <w:sz w:val="27"/>
          <w:szCs w:val="27"/>
        </w:rPr>
        <w:t>Р</w:t>
      </w:r>
      <w:r w:rsidRPr="00A0072E">
        <w:rPr>
          <w:rFonts w:ascii="Times New Roman" w:hAnsi="Times New Roman" w:cs="Times New Roman"/>
          <w:iCs/>
          <w:sz w:val="27"/>
          <w:szCs w:val="27"/>
        </w:rPr>
        <w:t>уководителя</w:t>
      </w:r>
      <w:r w:rsidR="00C23E03" w:rsidRPr="00A0072E">
        <w:rPr>
          <w:rFonts w:ascii="Times New Roman" w:hAnsi="Times New Roman" w:cs="Times New Roman"/>
          <w:iCs/>
          <w:sz w:val="27"/>
          <w:szCs w:val="27"/>
        </w:rPr>
        <w:t xml:space="preserve"> Учреждения </w:t>
      </w:r>
      <w:r w:rsidR="0067143F" w:rsidRPr="00A0072E">
        <w:rPr>
          <w:rFonts w:ascii="Times New Roman" w:hAnsi="Times New Roman" w:cs="Times New Roman"/>
          <w:i/>
          <w:sz w:val="27"/>
          <w:szCs w:val="27"/>
        </w:rPr>
        <w:t>(Основание:</w:t>
      </w:r>
      <w:proofErr w:type="gramEnd"/>
      <w:r w:rsidR="0067143F" w:rsidRPr="00A0072E">
        <w:rPr>
          <w:rFonts w:ascii="Times New Roman" w:hAnsi="Times New Roman" w:cs="Times New Roman"/>
          <w:i/>
          <w:sz w:val="27"/>
          <w:szCs w:val="27"/>
        </w:rPr>
        <w:t xml:space="preserve"> </w:t>
      </w:r>
      <w:hyperlink r:id="rId102" w:history="1">
        <w:proofErr w:type="gramStart"/>
        <w:r w:rsidR="0067143F" w:rsidRPr="00A0072E">
          <w:rPr>
            <w:rStyle w:val="ab"/>
            <w:rFonts w:ascii="Times New Roman" w:hAnsi="Times New Roman" w:cs="Times New Roman"/>
            <w:i/>
            <w:color w:val="auto"/>
            <w:sz w:val="27"/>
            <w:szCs w:val="27"/>
            <w:u w:val="none"/>
          </w:rPr>
          <w:t>СГС</w:t>
        </w:r>
      </w:hyperlink>
      <w:r w:rsidR="0067143F" w:rsidRPr="00A0072E">
        <w:rPr>
          <w:rFonts w:ascii="Times New Roman" w:hAnsi="Times New Roman" w:cs="Times New Roman"/>
          <w:i/>
          <w:sz w:val="27"/>
          <w:szCs w:val="27"/>
        </w:rPr>
        <w:t xml:space="preserve"> "Обесценение активов")</w:t>
      </w:r>
      <w:r w:rsidR="00C23E03" w:rsidRPr="00A0072E">
        <w:rPr>
          <w:rFonts w:ascii="Times New Roman" w:hAnsi="Times New Roman" w:cs="Times New Roman"/>
          <w:i/>
          <w:sz w:val="27"/>
          <w:szCs w:val="27"/>
        </w:rPr>
        <w:t>.</w:t>
      </w:r>
      <w:proofErr w:type="gramEnd"/>
    </w:p>
    <w:p w:rsidR="007E07FC" w:rsidRPr="00A0072E" w:rsidRDefault="007E07FC" w:rsidP="00663EE5">
      <w:pPr>
        <w:keepNext/>
        <w:keepLines/>
        <w:shd w:val="clear" w:color="auto" w:fill="FFFFFF"/>
        <w:spacing w:after="0" w:line="240" w:lineRule="auto"/>
        <w:ind w:firstLine="567"/>
        <w:jc w:val="both"/>
        <w:outlineLvl w:val="2"/>
        <w:rPr>
          <w:rFonts w:ascii="Times New Roman" w:hAnsi="Times New Roman" w:cs="Times New Roman"/>
          <w:iCs/>
          <w:sz w:val="27"/>
          <w:szCs w:val="27"/>
        </w:rPr>
      </w:pPr>
    </w:p>
    <w:p w:rsidR="004747F2" w:rsidRPr="00A0072E" w:rsidRDefault="007E07FC" w:rsidP="00663EE5">
      <w:pPr>
        <w:keepNext/>
        <w:keepLines/>
        <w:shd w:val="clear" w:color="auto" w:fill="FFFFFF"/>
        <w:spacing w:after="0" w:line="240" w:lineRule="auto"/>
        <w:jc w:val="center"/>
        <w:outlineLvl w:val="2"/>
        <w:rPr>
          <w:rFonts w:ascii="Times New Roman" w:hAnsi="Times New Roman" w:cs="Times New Roman"/>
          <w:b/>
          <w:iCs/>
          <w:sz w:val="27"/>
          <w:szCs w:val="27"/>
        </w:rPr>
      </w:pPr>
      <w:r w:rsidRPr="00A0072E">
        <w:rPr>
          <w:rFonts w:ascii="Times New Roman" w:hAnsi="Times New Roman" w:cs="Times New Roman"/>
          <w:b/>
          <w:iCs/>
          <w:sz w:val="27"/>
          <w:szCs w:val="27"/>
        </w:rPr>
        <w:t>6</w:t>
      </w:r>
      <w:r w:rsidR="004747F2" w:rsidRPr="00A0072E">
        <w:rPr>
          <w:rFonts w:ascii="Times New Roman" w:hAnsi="Times New Roman" w:cs="Times New Roman"/>
          <w:b/>
          <w:iCs/>
          <w:sz w:val="27"/>
          <w:szCs w:val="27"/>
        </w:rPr>
        <w:t xml:space="preserve">. Учет на </w:t>
      </w:r>
      <w:proofErr w:type="spellStart"/>
      <w:r w:rsidR="004747F2" w:rsidRPr="00A0072E">
        <w:rPr>
          <w:rFonts w:ascii="Times New Roman" w:hAnsi="Times New Roman" w:cs="Times New Roman"/>
          <w:b/>
          <w:iCs/>
          <w:sz w:val="27"/>
          <w:szCs w:val="27"/>
        </w:rPr>
        <w:t>забалансовых</w:t>
      </w:r>
      <w:proofErr w:type="spellEnd"/>
      <w:r w:rsidR="004747F2" w:rsidRPr="00A0072E">
        <w:rPr>
          <w:rFonts w:ascii="Times New Roman" w:hAnsi="Times New Roman" w:cs="Times New Roman"/>
          <w:b/>
          <w:iCs/>
          <w:sz w:val="27"/>
          <w:szCs w:val="27"/>
        </w:rPr>
        <w:t xml:space="preserve"> счетах</w:t>
      </w:r>
    </w:p>
    <w:p w:rsidR="004747F2" w:rsidRPr="00A0072E"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 xml:space="preserve">На </w:t>
      </w:r>
      <w:proofErr w:type="spellStart"/>
      <w:r w:rsidRPr="00A0072E">
        <w:rPr>
          <w:rFonts w:ascii="Times New Roman" w:hAnsi="Times New Roman" w:cs="Times New Roman"/>
          <w:iCs/>
          <w:sz w:val="27"/>
          <w:szCs w:val="27"/>
        </w:rPr>
        <w:t>забалансовом</w:t>
      </w:r>
      <w:proofErr w:type="spellEnd"/>
      <w:r w:rsidRPr="00A0072E">
        <w:rPr>
          <w:rFonts w:ascii="Times New Roman" w:hAnsi="Times New Roman" w:cs="Times New Roman"/>
          <w:iCs/>
          <w:sz w:val="27"/>
          <w:szCs w:val="27"/>
        </w:rPr>
        <w:t xml:space="preserve"> счете 02 «Материальные ценности на хранении» учитываются объекты (основные средства), которые не соответствуют критерию признания актива. Согласно Бухгалтерской справке </w:t>
      </w:r>
      <w:hyperlink r:id="rId103" w:anchor="l487" w:history="1">
        <w:r w:rsidRPr="00A0072E">
          <w:rPr>
            <w:rFonts w:ascii="Times New Roman" w:hAnsi="Times New Roman" w:cs="Times New Roman"/>
            <w:iCs/>
            <w:sz w:val="27"/>
            <w:szCs w:val="27"/>
          </w:rPr>
          <w:t>ф. 0504833</w:t>
        </w:r>
      </w:hyperlink>
      <w:r w:rsidRPr="00A0072E">
        <w:rPr>
          <w:rFonts w:ascii="Times New Roman" w:hAnsi="Times New Roman" w:cs="Times New Roman"/>
          <w:iCs/>
          <w:sz w:val="27"/>
          <w:szCs w:val="27"/>
        </w:rPr>
        <w:t xml:space="preserve"> на основании протокола Инвентаризационной комиссии в соответствии с профессиональным суждением бухгалтера на </w:t>
      </w:r>
      <w:proofErr w:type="spellStart"/>
      <w:r w:rsidRPr="00A0072E">
        <w:rPr>
          <w:rFonts w:ascii="Times New Roman" w:hAnsi="Times New Roman" w:cs="Times New Roman"/>
          <w:iCs/>
          <w:sz w:val="27"/>
          <w:szCs w:val="27"/>
        </w:rPr>
        <w:t>забалансовый</w:t>
      </w:r>
      <w:proofErr w:type="spellEnd"/>
      <w:r w:rsidRPr="00A0072E">
        <w:rPr>
          <w:rFonts w:ascii="Times New Roman" w:hAnsi="Times New Roman" w:cs="Times New Roman"/>
          <w:iCs/>
          <w:sz w:val="27"/>
          <w:szCs w:val="27"/>
        </w:rPr>
        <w:t xml:space="preserve"> учет переносятся основные средства, которые готовятся к списанию как пришедшие в негодность или уже списанные, подлежащие демонтажу и сдаче в утиль. В период проведения инвентаризации комиссия при осмотре определяет статус основных средств: в эксплуатации; временно не эксплуатируется; подлежит ремонту; будет ли в ближайшее время использоваться. На </w:t>
      </w:r>
      <w:proofErr w:type="spellStart"/>
      <w:r w:rsidRPr="00A0072E">
        <w:rPr>
          <w:rFonts w:ascii="Times New Roman" w:hAnsi="Times New Roman" w:cs="Times New Roman"/>
          <w:iCs/>
          <w:sz w:val="27"/>
          <w:szCs w:val="27"/>
        </w:rPr>
        <w:t>забалансовом</w:t>
      </w:r>
      <w:proofErr w:type="spellEnd"/>
      <w:r w:rsidRPr="00A0072E">
        <w:rPr>
          <w:rFonts w:ascii="Times New Roman" w:hAnsi="Times New Roman" w:cs="Times New Roman"/>
          <w:iCs/>
          <w:sz w:val="27"/>
          <w:szCs w:val="27"/>
        </w:rPr>
        <w:t xml:space="preserve"> счете 02 «Материальные ценности на хранении» объекты учитываются по балансовой стоимости</w:t>
      </w:r>
    </w:p>
    <w:p w:rsidR="00F652DC" w:rsidRPr="00A0072E" w:rsidRDefault="00F652DC"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На </w:t>
      </w:r>
      <w:proofErr w:type="spellStart"/>
      <w:r w:rsidRPr="00A0072E">
        <w:rPr>
          <w:rFonts w:ascii="Times New Roman" w:hAnsi="Times New Roman" w:cs="Times New Roman"/>
          <w:sz w:val="27"/>
          <w:szCs w:val="27"/>
        </w:rPr>
        <w:t>забалансовом</w:t>
      </w:r>
      <w:proofErr w:type="spellEnd"/>
      <w:r w:rsidRPr="00A0072E">
        <w:rPr>
          <w:rFonts w:ascii="Times New Roman" w:hAnsi="Times New Roman" w:cs="Times New Roman"/>
          <w:sz w:val="27"/>
          <w:szCs w:val="27"/>
        </w:rPr>
        <w:t xml:space="preserve"> </w:t>
      </w:r>
      <w:hyperlink r:id="rId104" w:history="1">
        <w:r w:rsidRPr="00A0072E">
          <w:rPr>
            <w:rFonts w:ascii="Times New Roman" w:hAnsi="Times New Roman" w:cs="Times New Roman"/>
            <w:sz w:val="27"/>
            <w:szCs w:val="27"/>
          </w:rPr>
          <w:t>счете 04</w:t>
        </w:r>
      </w:hyperlink>
      <w:r w:rsidRPr="00A0072E">
        <w:rPr>
          <w:rFonts w:ascii="Times New Roman" w:hAnsi="Times New Roman" w:cs="Times New Roman"/>
          <w:sz w:val="27"/>
          <w:szCs w:val="27"/>
        </w:rPr>
        <w:t xml:space="preserve"> учитыва</w:t>
      </w:r>
      <w:r w:rsidR="00156C82" w:rsidRPr="00A0072E">
        <w:rPr>
          <w:rFonts w:ascii="Times New Roman" w:hAnsi="Times New Roman" w:cs="Times New Roman"/>
          <w:sz w:val="27"/>
          <w:szCs w:val="27"/>
        </w:rPr>
        <w:t>ется</w:t>
      </w:r>
      <w:r w:rsidRPr="00A0072E">
        <w:rPr>
          <w:rFonts w:ascii="Times New Roman" w:hAnsi="Times New Roman" w:cs="Times New Roman"/>
          <w:sz w:val="27"/>
          <w:szCs w:val="27"/>
        </w:rPr>
        <w:t xml:space="preserve"> сомнительную задолженность неплатежеспособных дебиторов, если комиссия по поступлению и выбытию активов приняла решение о ее выбытии с баланса (в том числе при несоответствии задолженности </w:t>
      </w:r>
      <w:hyperlink r:id="rId105" w:history="1">
        <w:r w:rsidRPr="00A0072E">
          <w:rPr>
            <w:rFonts w:ascii="Times New Roman" w:hAnsi="Times New Roman" w:cs="Times New Roman"/>
            <w:sz w:val="27"/>
            <w:szCs w:val="27"/>
          </w:rPr>
          <w:t>критериям актива</w:t>
        </w:r>
      </w:hyperlink>
      <w:r w:rsidRPr="00A0072E">
        <w:rPr>
          <w:rFonts w:ascii="Times New Roman" w:hAnsi="Times New Roman" w:cs="Times New Roman"/>
          <w:sz w:val="27"/>
          <w:szCs w:val="27"/>
        </w:rPr>
        <w:t>).</w:t>
      </w:r>
    </w:p>
    <w:p w:rsidR="00CB3941" w:rsidRPr="00A0072E" w:rsidRDefault="004747F2" w:rsidP="00663EE5">
      <w:pPr>
        <w:keepNext/>
        <w:keepLines/>
        <w:autoSpaceDE w:val="0"/>
        <w:autoSpaceDN w:val="0"/>
        <w:adjustRightInd w:val="0"/>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 xml:space="preserve">На </w:t>
      </w:r>
      <w:proofErr w:type="spellStart"/>
      <w:r w:rsidRPr="00A0072E">
        <w:rPr>
          <w:rFonts w:ascii="Times New Roman" w:hAnsi="Times New Roman" w:cs="Times New Roman"/>
          <w:iCs/>
          <w:sz w:val="27"/>
          <w:szCs w:val="27"/>
        </w:rPr>
        <w:t>забалансовом</w:t>
      </w:r>
      <w:proofErr w:type="spellEnd"/>
      <w:r w:rsidRPr="00A0072E">
        <w:rPr>
          <w:rFonts w:ascii="Times New Roman" w:hAnsi="Times New Roman" w:cs="Times New Roman"/>
          <w:iCs/>
          <w:sz w:val="27"/>
          <w:szCs w:val="27"/>
        </w:rPr>
        <w:t xml:space="preserve"> счете 19 ведется  учет сумм невыясненных поступлений, а также сумм, которые были списаны на финансовый результат прошлых лет, но подлежат уточнению в следующем году. При уточнении показателей невыясненных поступлений  их сумму  списывают с </w:t>
      </w:r>
      <w:proofErr w:type="spellStart"/>
      <w:r w:rsidRPr="00A0072E">
        <w:rPr>
          <w:rFonts w:ascii="Times New Roman" w:hAnsi="Times New Roman" w:cs="Times New Roman"/>
          <w:iCs/>
          <w:sz w:val="27"/>
          <w:szCs w:val="27"/>
        </w:rPr>
        <w:t>забалансового</w:t>
      </w:r>
      <w:proofErr w:type="spellEnd"/>
      <w:r w:rsidRPr="00A0072E">
        <w:rPr>
          <w:rFonts w:ascii="Times New Roman" w:hAnsi="Times New Roman" w:cs="Times New Roman"/>
          <w:iCs/>
          <w:sz w:val="27"/>
          <w:szCs w:val="27"/>
        </w:rPr>
        <w:t xml:space="preserve"> учета. Аналитический учет по счету ведется с указанием даты зачисления невыясненных поступлений и даты их уточнения. </w:t>
      </w:r>
    </w:p>
    <w:p w:rsidR="00CB3941" w:rsidRPr="00A0072E" w:rsidRDefault="00CB3941"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На </w:t>
      </w:r>
      <w:proofErr w:type="spellStart"/>
      <w:r w:rsidRPr="00A0072E">
        <w:rPr>
          <w:rFonts w:ascii="Times New Roman" w:hAnsi="Times New Roman" w:cs="Times New Roman"/>
          <w:sz w:val="27"/>
          <w:szCs w:val="27"/>
        </w:rPr>
        <w:t>забалансовом</w:t>
      </w:r>
      <w:proofErr w:type="spellEnd"/>
      <w:r w:rsidRPr="00A0072E">
        <w:rPr>
          <w:rFonts w:ascii="Times New Roman" w:hAnsi="Times New Roman" w:cs="Times New Roman"/>
          <w:sz w:val="27"/>
          <w:szCs w:val="27"/>
        </w:rPr>
        <w:t xml:space="preserve"> </w:t>
      </w:r>
      <w:hyperlink r:id="rId106" w:history="1">
        <w:r w:rsidRPr="00A0072E">
          <w:rPr>
            <w:rFonts w:ascii="Times New Roman" w:hAnsi="Times New Roman" w:cs="Times New Roman"/>
            <w:sz w:val="27"/>
            <w:szCs w:val="27"/>
          </w:rPr>
          <w:t>счете 20</w:t>
        </w:r>
      </w:hyperlink>
      <w:r w:rsidRPr="00A0072E">
        <w:rPr>
          <w:rFonts w:ascii="Times New Roman" w:hAnsi="Times New Roman" w:cs="Times New Roman"/>
          <w:sz w:val="27"/>
          <w:szCs w:val="27"/>
        </w:rPr>
        <w:t xml:space="preserve"> "Задолженность, не востребованная кредиторами" учитывается невостребованная кредиторская задолженность с истекшим сроком исковой давности.</w:t>
      </w:r>
    </w:p>
    <w:p w:rsidR="00156C82" w:rsidRPr="00A0072E" w:rsidRDefault="00CB3941" w:rsidP="00663EE5">
      <w:pPr>
        <w:keepNext/>
        <w:keepLines/>
        <w:autoSpaceDE w:val="0"/>
        <w:autoSpaceDN w:val="0"/>
        <w:adjustRightInd w:val="0"/>
        <w:spacing w:after="0" w:line="240" w:lineRule="auto"/>
        <w:ind w:firstLine="709"/>
        <w:jc w:val="both"/>
        <w:rPr>
          <w:rFonts w:ascii="Times New Roman" w:hAnsi="Times New Roman" w:cs="Times New Roman"/>
          <w:iCs/>
          <w:sz w:val="27"/>
          <w:szCs w:val="27"/>
        </w:rPr>
      </w:pPr>
      <w:proofErr w:type="gramStart"/>
      <w:r w:rsidRPr="00A0072E">
        <w:rPr>
          <w:rFonts w:ascii="Times New Roman" w:hAnsi="Times New Roman" w:cs="Times New Roman"/>
          <w:sz w:val="27"/>
          <w:szCs w:val="27"/>
        </w:rPr>
        <w:t>Е</w:t>
      </w:r>
      <w:r w:rsidR="00156C82" w:rsidRPr="00A0072E">
        <w:rPr>
          <w:rFonts w:ascii="Times New Roman" w:hAnsi="Times New Roman" w:cs="Times New Roman"/>
          <w:sz w:val="27"/>
          <w:szCs w:val="27"/>
        </w:rPr>
        <w:t xml:space="preserve">сли по результатам инвентаризации выявлена невостребованная кредиторская задолженность с истекшим сроком исковой давности, при этом основания для предъявления требований по исполнению обязательства такой задолженности отсутствуют, то информация о списанной с баланса невостребованной кредиторской задолженности на </w:t>
      </w:r>
      <w:proofErr w:type="spellStart"/>
      <w:r w:rsidR="00156C82" w:rsidRPr="00A0072E">
        <w:rPr>
          <w:rFonts w:ascii="Times New Roman" w:hAnsi="Times New Roman" w:cs="Times New Roman"/>
          <w:sz w:val="27"/>
          <w:szCs w:val="27"/>
        </w:rPr>
        <w:t>забалансовом</w:t>
      </w:r>
      <w:proofErr w:type="spellEnd"/>
      <w:r w:rsidR="00156C82" w:rsidRPr="00A0072E">
        <w:rPr>
          <w:rFonts w:ascii="Times New Roman" w:hAnsi="Times New Roman" w:cs="Times New Roman"/>
          <w:sz w:val="27"/>
          <w:szCs w:val="27"/>
        </w:rPr>
        <w:t xml:space="preserve"> </w:t>
      </w:r>
      <w:hyperlink r:id="rId107" w:history="1">
        <w:r w:rsidR="00156C82" w:rsidRPr="00A0072E">
          <w:rPr>
            <w:rFonts w:ascii="Times New Roman" w:hAnsi="Times New Roman" w:cs="Times New Roman"/>
            <w:sz w:val="27"/>
            <w:szCs w:val="27"/>
          </w:rPr>
          <w:t>счете 20</w:t>
        </w:r>
      </w:hyperlink>
      <w:r w:rsidR="00156C82" w:rsidRPr="00A0072E">
        <w:rPr>
          <w:rFonts w:ascii="Times New Roman" w:hAnsi="Times New Roman" w:cs="Times New Roman"/>
          <w:sz w:val="27"/>
          <w:szCs w:val="27"/>
        </w:rPr>
        <w:t xml:space="preserve"> "Задолженность, не востребованная кредиторами" не отражается при отсутствии условий по восстановлению срока исковой давности.</w:t>
      </w:r>
      <w:proofErr w:type="gramEnd"/>
    </w:p>
    <w:p w:rsidR="004747F2" w:rsidRPr="00A0072E" w:rsidRDefault="004747F2" w:rsidP="00663EE5">
      <w:pPr>
        <w:pStyle w:val="25"/>
        <w:keepNext/>
        <w:keepLines/>
        <w:spacing w:line="240" w:lineRule="auto"/>
        <w:ind w:firstLine="709"/>
        <w:rPr>
          <w:rFonts w:ascii="Times New Roman" w:eastAsiaTheme="minorHAnsi" w:hAnsi="Times New Roman"/>
          <w:iCs/>
          <w:sz w:val="27"/>
          <w:szCs w:val="27"/>
          <w:lang w:eastAsia="en-US"/>
        </w:rPr>
      </w:pPr>
      <w:r w:rsidRPr="00A0072E">
        <w:rPr>
          <w:rFonts w:ascii="Times New Roman" w:eastAsiaTheme="minorHAnsi" w:hAnsi="Times New Roman"/>
          <w:iCs/>
          <w:sz w:val="27"/>
          <w:szCs w:val="27"/>
          <w:lang w:eastAsia="en-US"/>
        </w:rPr>
        <w:t xml:space="preserve">На </w:t>
      </w:r>
      <w:proofErr w:type="spellStart"/>
      <w:r w:rsidRPr="00A0072E">
        <w:rPr>
          <w:rFonts w:ascii="Times New Roman" w:eastAsiaTheme="minorHAnsi" w:hAnsi="Times New Roman"/>
          <w:iCs/>
          <w:sz w:val="27"/>
          <w:szCs w:val="27"/>
          <w:lang w:eastAsia="en-US"/>
        </w:rPr>
        <w:t>забалансовом</w:t>
      </w:r>
      <w:proofErr w:type="spellEnd"/>
      <w:r w:rsidRPr="00A0072E">
        <w:rPr>
          <w:rFonts w:ascii="Times New Roman" w:eastAsiaTheme="minorHAnsi" w:hAnsi="Times New Roman"/>
          <w:iCs/>
          <w:sz w:val="27"/>
          <w:szCs w:val="27"/>
          <w:lang w:eastAsia="en-US"/>
        </w:rPr>
        <w:t xml:space="preserve"> счете 21 «Основные средства в эксплуатации» учитываются находящиеся в эксплуатации объекты основных сре</w:t>
      </w:r>
      <w:proofErr w:type="gramStart"/>
      <w:r w:rsidRPr="00A0072E">
        <w:rPr>
          <w:rFonts w:ascii="Times New Roman" w:eastAsiaTheme="minorHAnsi" w:hAnsi="Times New Roman"/>
          <w:iCs/>
          <w:sz w:val="27"/>
          <w:szCs w:val="27"/>
          <w:lang w:eastAsia="en-US"/>
        </w:rPr>
        <w:t>дств ст</w:t>
      </w:r>
      <w:proofErr w:type="gramEnd"/>
      <w:r w:rsidRPr="00A0072E">
        <w:rPr>
          <w:rFonts w:ascii="Times New Roman" w:eastAsiaTheme="minorHAnsi" w:hAnsi="Times New Roman"/>
          <w:iCs/>
          <w:sz w:val="27"/>
          <w:szCs w:val="27"/>
          <w:lang w:eastAsia="en-US"/>
        </w:rPr>
        <w:t>оимостью до 10000 руб. включительно, за исключением объектов библиотечного фонда и объектов недвижимого имущества.</w:t>
      </w:r>
    </w:p>
    <w:p w:rsidR="004747F2" w:rsidRPr="00A0072E" w:rsidRDefault="004747F2" w:rsidP="00663EE5">
      <w:pPr>
        <w:pStyle w:val="25"/>
        <w:keepNext/>
        <w:keepLines/>
        <w:spacing w:line="240" w:lineRule="auto"/>
        <w:ind w:firstLine="709"/>
        <w:rPr>
          <w:rFonts w:ascii="Times New Roman" w:eastAsiaTheme="minorHAnsi" w:hAnsi="Times New Roman"/>
          <w:iCs/>
          <w:sz w:val="27"/>
          <w:szCs w:val="27"/>
          <w:lang w:eastAsia="en-US"/>
        </w:rPr>
      </w:pPr>
      <w:r w:rsidRPr="00A0072E">
        <w:rPr>
          <w:rFonts w:ascii="Times New Roman" w:eastAsiaTheme="minorHAnsi" w:hAnsi="Times New Roman"/>
          <w:iCs/>
          <w:sz w:val="27"/>
          <w:szCs w:val="27"/>
          <w:lang w:eastAsia="en-US"/>
        </w:rPr>
        <w:t xml:space="preserve">Учет ведется по балансовой стоимости введенного в эксплуатацию объекта в Карточке количественно-суммового учета материальных ценностей (ф.0504041). </w:t>
      </w:r>
    </w:p>
    <w:p w:rsidR="004747F2" w:rsidRPr="00A0072E"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lastRenderedPageBreak/>
        <w:t xml:space="preserve">Инвентаризация данного имущества осуществляется в порядке и сроки,     установленные для ценностей, учитываемых на балансе. </w:t>
      </w:r>
    </w:p>
    <w:p w:rsidR="004747F2" w:rsidRPr="00A0072E"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 xml:space="preserve">Списание активов с </w:t>
      </w:r>
      <w:proofErr w:type="spellStart"/>
      <w:r w:rsidRPr="00A0072E">
        <w:rPr>
          <w:rFonts w:ascii="Times New Roman" w:hAnsi="Times New Roman" w:cs="Times New Roman"/>
          <w:iCs/>
          <w:sz w:val="27"/>
          <w:szCs w:val="27"/>
        </w:rPr>
        <w:t>забалансового</w:t>
      </w:r>
      <w:proofErr w:type="spellEnd"/>
      <w:r w:rsidRPr="00A0072E">
        <w:rPr>
          <w:rFonts w:ascii="Times New Roman" w:hAnsi="Times New Roman" w:cs="Times New Roman"/>
          <w:iCs/>
          <w:sz w:val="27"/>
          <w:szCs w:val="27"/>
        </w:rPr>
        <w:t xml:space="preserve"> учета производится по мере:   </w:t>
      </w:r>
    </w:p>
    <w:p w:rsidR="004747F2" w:rsidRPr="00A0072E"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  непригодности к использованию;</w:t>
      </w:r>
    </w:p>
    <w:p w:rsidR="004747F2" w:rsidRPr="00A0072E"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  невозможности восстановления;</w:t>
      </w:r>
    </w:p>
    <w:p w:rsidR="00E64FC3" w:rsidRPr="00A0072E" w:rsidRDefault="00E64FC3" w:rsidP="00663EE5">
      <w:pPr>
        <w:keepNext/>
        <w:keepLines/>
        <w:autoSpaceDE w:val="0"/>
        <w:autoSpaceDN w:val="0"/>
        <w:adjustRightInd w:val="0"/>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Если объект основных средств, приобретенный путем необменной операции, не может быть оценен по справедливой стоимости, оценка его первоначальной стоимости производится на основании остаточной стоимости переданного взамен актива. В случае</w:t>
      </w:r>
      <w:proofErr w:type="gramStart"/>
      <w:r w:rsidRPr="00A0072E">
        <w:rPr>
          <w:rFonts w:ascii="Times New Roman" w:hAnsi="Times New Roman" w:cs="Times New Roman"/>
          <w:iCs/>
          <w:sz w:val="27"/>
          <w:szCs w:val="27"/>
        </w:rPr>
        <w:t>,</w:t>
      </w:r>
      <w:proofErr w:type="gramEnd"/>
      <w:r w:rsidRPr="00A0072E">
        <w:rPr>
          <w:rFonts w:ascii="Times New Roman" w:hAnsi="Times New Roman" w:cs="Times New Roman"/>
          <w:iCs/>
          <w:sz w:val="27"/>
          <w:szCs w:val="27"/>
        </w:rPr>
        <w:t xml:space="preserve"> 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субъектом учета отражается приобретенный путем такой необменной операции актив в составе основных средств - в условной оценке: один объект, один рубль.</w:t>
      </w:r>
    </w:p>
    <w:p w:rsidR="00290129" w:rsidRPr="00A0072E" w:rsidRDefault="004747F2" w:rsidP="00663EE5">
      <w:pPr>
        <w:keepNext/>
        <w:keepLines/>
        <w:autoSpaceDE w:val="0"/>
        <w:autoSpaceDN w:val="0"/>
        <w:adjustRightInd w:val="0"/>
        <w:spacing w:after="0" w:line="240" w:lineRule="auto"/>
        <w:ind w:firstLine="567"/>
        <w:jc w:val="both"/>
        <w:rPr>
          <w:rFonts w:ascii="Times New Roman" w:hAnsi="Times New Roman" w:cs="Times New Roman"/>
          <w:iCs/>
          <w:sz w:val="27"/>
          <w:szCs w:val="27"/>
        </w:rPr>
      </w:pPr>
      <w:proofErr w:type="spellStart"/>
      <w:r w:rsidRPr="00A0072E">
        <w:rPr>
          <w:rFonts w:ascii="Times New Roman" w:hAnsi="Times New Roman" w:cs="Times New Roman"/>
          <w:iCs/>
          <w:sz w:val="27"/>
          <w:szCs w:val="27"/>
        </w:rPr>
        <w:t>Забалансовый</w:t>
      </w:r>
      <w:proofErr w:type="spellEnd"/>
      <w:r w:rsidRPr="00A0072E">
        <w:rPr>
          <w:rFonts w:ascii="Times New Roman" w:hAnsi="Times New Roman" w:cs="Times New Roman"/>
          <w:iCs/>
          <w:sz w:val="27"/>
          <w:szCs w:val="27"/>
        </w:rPr>
        <w:t xml:space="preserve"> счет 27 "Материальные ценности, выданные в личное пользование работникам (сотрудникам)" применяется в целях обеспечения </w:t>
      </w:r>
      <w:proofErr w:type="gramStart"/>
      <w:r w:rsidRPr="00A0072E">
        <w:rPr>
          <w:rFonts w:ascii="Times New Roman" w:hAnsi="Times New Roman" w:cs="Times New Roman"/>
          <w:iCs/>
          <w:sz w:val="27"/>
          <w:szCs w:val="27"/>
        </w:rPr>
        <w:t>контроля за</w:t>
      </w:r>
      <w:proofErr w:type="gramEnd"/>
      <w:r w:rsidRPr="00A0072E">
        <w:rPr>
          <w:rFonts w:ascii="Times New Roman" w:hAnsi="Times New Roman" w:cs="Times New Roman"/>
          <w:iCs/>
          <w:sz w:val="27"/>
          <w:szCs w:val="27"/>
        </w:rPr>
        <w:t xml:space="preserve"> сохранностью, целевым использованием и движением имущества, выданного У</w:t>
      </w:r>
      <w:r w:rsidR="00F652DC" w:rsidRPr="00A0072E">
        <w:rPr>
          <w:rFonts w:ascii="Times New Roman" w:hAnsi="Times New Roman" w:cs="Times New Roman"/>
          <w:iCs/>
          <w:sz w:val="27"/>
          <w:szCs w:val="27"/>
        </w:rPr>
        <w:t>чреждением</w:t>
      </w:r>
      <w:r w:rsidRPr="00A0072E">
        <w:rPr>
          <w:rFonts w:ascii="Times New Roman" w:hAnsi="Times New Roman" w:cs="Times New Roman"/>
          <w:iCs/>
          <w:sz w:val="27"/>
          <w:szCs w:val="27"/>
        </w:rPr>
        <w:t xml:space="preserve"> в личное пользование работникам для выполнения ими должностных обязанностей. К такому имуществу относятся материальные запасы, имеющие нормативный срок эксплуатации (носки): специальная одежда, специальная обувь, форменная одежда, вещевое имущество, одежда и обувь, а также </w:t>
      </w:r>
      <w:proofErr w:type="spellStart"/>
      <w:r w:rsidRPr="00A0072E">
        <w:rPr>
          <w:rFonts w:ascii="Times New Roman" w:hAnsi="Times New Roman" w:cs="Times New Roman"/>
          <w:iCs/>
          <w:sz w:val="27"/>
          <w:szCs w:val="27"/>
        </w:rPr>
        <w:t>флеш-карты</w:t>
      </w:r>
      <w:proofErr w:type="spellEnd"/>
      <w:r w:rsidR="005113BC" w:rsidRPr="00A0072E">
        <w:rPr>
          <w:rFonts w:ascii="Times New Roman" w:hAnsi="Times New Roman" w:cs="Times New Roman"/>
          <w:iCs/>
          <w:sz w:val="27"/>
          <w:szCs w:val="27"/>
        </w:rPr>
        <w:t xml:space="preserve"> </w:t>
      </w:r>
      <w:r w:rsidRPr="00A0072E">
        <w:rPr>
          <w:rFonts w:ascii="Times New Roman" w:hAnsi="Times New Roman" w:cs="Times New Roman"/>
          <w:iCs/>
          <w:sz w:val="27"/>
          <w:szCs w:val="27"/>
        </w:rPr>
        <w:t xml:space="preserve">др. </w:t>
      </w:r>
    </w:p>
    <w:p w:rsidR="004747F2" w:rsidRPr="00A0072E" w:rsidRDefault="004747F2" w:rsidP="00663EE5">
      <w:pPr>
        <w:keepNext/>
        <w:keepLines/>
        <w:autoSpaceDE w:val="0"/>
        <w:autoSpaceDN w:val="0"/>
        <w:adjustRightInd w:val="0"/>
        <w:spacing w:after="0" w:line="240" w:lineRule="auto"/>
        <w:ind w:firstLine="567"/>
        <w:jc w:val="both"/>
        <w:rPr>
          <w:rFonts w:ascii="Times New Roman" w:hAnsi="Times New Roman" w:cs="Times New Roman"/>
          <w:iCs/>
          <w:sz w:val="27"/>
          <w:szCs w:val="27"/>
        </w:rPr>
      </w:pPr>
      <w:r w:rsidRPr="00A0072E">
        <w:rPr>
          <w:rFonts w:ascii="Times New Roman" w:hAnsi="Times New Roman" w:cs="Times New Roman"/>
          <w:sz w:val="27"/>
          <w:szCs w:val="27"/>
        </w:rPr>
        <w:t xml:space="preserve">Объекты принимаются к </w:t>
      </w:r>
      <w:proofErr w:type="spellStart"/>
      <w:r w:rsidRPr="00A0072E">
        <w:rPr>
          <w:rFonts w:ascii="Times New Roman" w:hAnsi="Times New Roman" w:cs="Times New Roman"/>
          <w:sz w:val="27"/>
          <w:szCs w:val="27"/>
        </w:rPr>
        <w:t>забалансовому</w:t>
      </w:r>
      <w:proofErr w:type="spellEnd"/>
      <w:r w:rsidRPr="00A0072E">
        <w:rPr>
          <w:rFonts w:ascii="Times New Roman" w:hAnsi="Times New Roman" w:cs="Times New Roman"/>
          <w:sz w:val="27"/>
          <w:szCs w:val="27"/>
        </w:rPr>
        <w:t xml:space="preserve"> учету на счет 27 на основании первичного учетного документа по балансовой стоимости </w:t>
      </w:r>
      <w:r w:rsidRPr="00A0072E">
        <w:rPr>
          <w:rFonts w:ascii="Times New Roman" w:hAnsi="Times New Roman" w:cs="Times New Roman"/>
          <w:iCs/>
          <w:sz w:val="27"/>
          <w:szCs w:val="27"/>
        </w:rPr>
        <w:t>или, по решению комиссии по поступлению и выбытию активов, в условной оценке: один объект, один рубль.</w:t>
      </w:r>
      <w:r w:rsidRPr="00A0072E">
        <w:rPr>
          <w:rFonts w:ascii="Times New Roman" w:hAnsi="Times New Roman" w:cs="Times New Roman"/>
          <w:sz w:val="27"/>
          <w:szCs w:val="27"/>
        </w:rPr>
        <w:t xml:space="preserve"> Основанием для принятия объектов к </w:t>
      </w:r>
      <w:proofErr w:type="spellStart"/>
      <w:r w:rsidRPr="00A0072E">
        <w:rPr>
          <w:rFonts w:ascii="Times New Roman" w:hAnsi="Times New Roman" w:cs="Times New Roman"/>
          <w:sz w:val="27"/>
          <w:szCs w:val="27"/>
        </w:rPr>
        <w:t>забалансовому</w:t>
      </w:r>
      <w:proofErr w:type="spellEnd"/>
      <w:r w:rsidRPr="00A0072E">
        <w:rPr>
          <w:rFonts w:ascii="Times New Roman" w:hAnsi="Times New Roman" w:cs="Times New Roman"/>
          <w:sz w:val="27"/>
          <w:szCs w:val="27"/>
        </w:rPr>
        <w:t xml:space="preserve"> учету может быть ведомость выдачи материальных ценностей на нужды учреждения </w:t>
      </w:r>
      <w:hyperlink r:id="rId108" w:history="1">
        <w:r w:rsidRPr="00A0072E">
          <w:rPr>
            <w:rFonts w:ascii="Times New Roman" w:hAnsi="Times New Roman" w:cs="Times New Roman"/>
            <w:sz w:val="27"/>
            <w:szCs w:val="27"/>
          </w:rPr>
          <w:t>(ф. 0504210)</w:t>
        </w:r>
      </w:hyperlink>
      <w:r w:rsidRPr="00A0072E">
        <w:rPr>
          <w:rFonts w:ascii="Times New Roman" w:hAnsi="Times New Roman" w:cs="Times New Roman"/>
          <w:sz w:val="27"/>
          <w:szCs w:val="27"/>
        </w:rPr>
        <w:t xml:space="preserve">, акт приемки материалов (материальных ценностей) </w:t>
      </w:r>
      <w:hyperlink r:id="rId109" w:history="1">
        <w:r w:rsidRPr="00A0072E">
          <w:rPr>
            <w:rFonts w:ascii="Times New Roman" w:hAnsi="Times New Roman" w:cs="Times New Roman"/>
            <w:sz w:val="27"/>
            <w:szCs w:val="27"/>
          </w:rPr>
          <w:t>(ф. 0504220)</w:t>
        </w:r>
      </w:hyperlink>
      <w:r w:rsidRPr="00A0072E">
        <w:rPr>
          <w:rFonts w:ascii="Times New Roman" w:hAnsi="Times New Roman" w:cs="Times New Roman"/>
          <w:sz w:val="27"/>
          <w:szCs w:val="27"/>
        </w:rPr>
        <w:t>.</w:t>
      </w:r>
    </w:p>
    <w:p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t xml:space="preserve">Аналитический учет по </w:t>
      </w:r>
      <w:proofErr w:type="spellStart"/>
      <w:r w:rsidRPr="00A0072E">
        <w:rPr>
          <w:rFonts w:ascii="Times New Roman" w:hAnsi="Times New Roman" w:cs="Times New Roman"/>
          <w:sz w:val="27"/>
          <w:szCs w:val="27"/>
        </w:rPr>
        <w:t>забалансовому</w:t>
      </w:r>
      <w:proofErr w:type="spellEnd"/>
      <w:r w:rsidRPr="00A0072E">
        <w:rPr>
          <w:rFonts w:ascii="Times New Roman" w:hAnsi="Times New Roman" w:cs="Times New Roman"/>
          <w:sz w:val="27"/>
          <w:szCs w:val="27"/>
        </w:rPr>
        <w:t xml:space="preserve"> счету 27 ведется в карточке количественно-суммового учета материальных ценностей </w:t>
      </w:r>
      <w:hyperlink r:id="rId110" w:history="1">
        <w:r w:rsidRPr="00A0072E">
          <w:rPr>
            <w:rFonts w:ascii="Times New Roman" w:hAnsi="Times New Roman" w:cs="Times New Roman"/>
            <w:sz w:val="27"/>
            <w:szCs w:val="27"/>
          </w:rPr>
          <w:t>(ф. 0504041)</w:t>
        </w:r>
      </w:hyperlink>
      <w:r w:rsidRPr="00A0072E">
        <w:rPr>
          <w:rFonts w:ascii="Times New Roman" w:hAnsi="Times New Roman" w:cs="Times New Roman"/>
          <w:sz w:val="27"/>
          <w:szCs w:val="27"/>
        </w:rPr>
        <w:t xml:space="preserve"> в разрезе пользователей имущества, мест его нахождения, по видам имущества, количеству и стоимости.</w:t>
      </w:r>
    </w:p>
    <w:p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t xml:space="preserve">Выбытие объектов имущества с </w:t>
      </w:r>
      <w:proofErr w:type="spellStart"/>
      <w:r w:rsidRPr="00A0072E">
        <w:rPr>
          <w:rFonts w:ascii="Times New Roman" w:hAnsi="Times New Roman" w:cs="Times New Roman"/>
          <w:sz w:val="27"/>
          <w:szCs w:val="27"/>
        </w:rPr>
        <w:t>забалансового</w:t>
      </w:r>
      <w:proofErr w:type="spellEnd"/>
      <w:r w:rsidRPr="00A0072E">
        <w:rPr>
          <w:rFonts w:ascii="Times New Roman" w:hAnsi="Times New Roman" w:cs="Times New Roman"/>
          <w:sz w:val="27"/>
          <w:szCs w:val="27"/>
        </w:rPr>
        <w:t xml:space="preserve"> счета 27 производится согласно первичному учетному документу по стоимости, по которой объекты были ранее приняты. Выбытие имущества может осуществляться в случаях:</w:t>
      </w:r>
    </w:p>
    <w:p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t>- его непригодности для дальнейшего использования, в том числе по причине физического или морального износа, порчи;</w:t>
      </w:r>
    </w:p>
    <w:p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t>- гибели или уничтожения, по истечении сроков носки форменной одежды и т.д.;</w:t>
      </w:r>
    </w:p>
    <w:p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t xml:space="preserve">- недостачи, хищения и т.п. </w:t>
      </w:r>
    </w:p>
    <w:p w:rsidR="004747F2" w:rsidRPr="00A0072E" w:rsidRDefault="004747F2"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A0072E">
        <w:rPr>
          <w:rFonts w:ascii="Times New Roman" w:hAnsi="Times New Roman" w:cs="Times New Roman"/>
          <w:sz w:val="27"/>
          <w:szCs w:val="27"/>
        </w:rPr>
        <w:t xml:space="preserve">В целях документального оформления списания имущества со счета 27 применяется акт о списании объектов нефинансовых активов (кроме транспортных средств) </w:t>
      </w:r>
      <w:hyperlink r:id="rId111" w:history="1">
        <w:r w:rsidRPr="00A0072E">
          <w:rPr>
            <w:rFonts w:ascii="Times New Roman" w:hAnsi="Times New Roman" w:cs="Times New Roman"/>
            <w:sz w:val="27"/>
            <w:szCs w:val="27"/>
          </w:rPr>
          <w:t>(ф. 0504104)</w:t>
        </w:r>
      </w:hyperlink>
      <w:r w:rsidRPr="00A0072E">
        <w:rPr>
          <w:rFonts w:ascii="Times New Roman" w:hAnsi="Times New Roman" w:cs="Times New Roman"/>
          <w:sz w:val="27"/>
          <w:szCs w:val="27"/>
        </w:rPr>
        <w:t xml:space="preserve">, акт о списании материальных запасов </w:t>
      </w:r>
      <w:hyperlink r:id="rId112" w:history="1">
        <w:r w:rsidRPr="00A0072E">
          <w:rPr>
            <w:rFonts w:ascii="Times New Roman" w:hAnsi="Times New Roman" w:cs="Times New Roman"/>
            <w:sz w:val="27"/>
            <w:szCs w:val="27"/>
          </w:rPr>
          <w:t>(ф. 0504230)</w:t>
        </w:r>
      </w:hyperlink>
      <w:r w:rsidRPr="00A0072E">
        <w:rPr>
          <w:rFonts w:ascii="Times New Roman" w:hAnsi="Times New Roman" w:cs="Times New Roman"/>
          <w:sz w:val="27"/>
          <w:szCs w:val="27"/>
        </w:rPr>
        <w:t xml:space="preserve"> или бухгалтерская справка </w:t>
      </w:r>
      <w:hyperlink r:id="rId113" w:history="1">
        <w:r w:rsidRPr="00A0072E">
          <w:rPr>
            <w:rFonts w:ascii="Times New Roman" w:hAnsi="Times New Roman" w:cs="Times New Roman"/>
            <w:sz w:val="27"/>
            <w:szCs w:val="27"/>
          </w:rPr>
          <w:t>(ф. 0504833)</w:t>
        </w:r>
      </w:hyperlink>
      <w:r w:rsidRPr="00A0072E">
        <w:rPr>
          <w:rFonts w:ascii="Times New Roman" w:hAnsi="Times New Roman" w:cs="Times New Roman"/>
          <w:sz w:val="27"/>
          <w:szCs w:val="27"/>
        </w:rPr>
        <w:t xml:space="preserve">. Если выбытие имущества связано с возвратом его в места хранения учреждения (на склад и т.п.), передача оформляется накладной на внутреннее перемещение объектов нефинансовых активов </w:t>
      </w:r>
      <w:hyperlink r:id="rId114" w:history="1">
        <w:r w:rsidRPr="00A0072E">
          <w:rPr>
            <w:rFonts w:ascii="Times New Roman" w:hAnsi="Times New Roman" w:cs="Times New Roman"/>
            <w:sz w:val="27"/>
            <w:szCs w:val="27"/>
          </w:rPr>
          <w:t>(ф. 0504102)</w:t>
        </w:r>
      </w:hyperlink>
      <w:r w:rsidRPr="00A0072E">
        <w:rPr>
          <w:rFonts w:ascii="Times New Roman" w:hAnsi="Times New Roman" w:cs="Times New Roman"/>
          <w:sz w:val="27"/>
          <w:szCs w:val="27"/>
        </w:rPr>
        <w:t>.</w:t>
      </w:r>
      <w:proofErr w:type="gramEnd"/>
    </w:p>
    <w:p w:rsidR="000F367A" w:rsidRPr="00A0072E" w:rsidRDefault="000F367A"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r w:rsidRPr="00A0072E">
        <w:rPr>
          <w:rFonts w:ascii="Times New Roman" w:hAnsi="Times New Roman" w:cs="Times New Roman"/>
          <w:sz w:val="27"/>
          <w:szCs w:val="27"/>
        </w:rPr>
        <w:lastRenderedPageBreak/>
        <w:t xml:space="preserve">Расчеты с целевыми поступлениями на </w:t>
      </w:r>
      <w:proofErr w:type="spellStart"/>
      <w:r w:rsidRPr="00A0072E">
        <w:rPr>
          <w:rFonts w:ascii="Times New Roman" w:hAnsi="Times New Roman" w:cs="Times New Roman"/>
          <w:sz w:val="27"/>
          <w:szCs w:val="27"/>
        </w:rPr>
        <w:t>забалансовом</w:t>
      </w:r>
      <w:proofErr w:type="spellEnd"/>
      <w:r w:rsidRPr="00A0072E">
        <w:rPr>
          <w:rFonts w:ascii="Times New Roman" w:hAnsi="Times New Roman" w:cs="Times New Roman"/>
          <w:sz w:val="27"/>
          <w:szCs w:val="27"/>
        </w:rPr>
        <w:t xml:space="preserve"> счете 17 и целевыми выбытиями на </w:t>
      </w:r>
      <w:proofErr w:type="spellStart"/>
      <w:r w:rsidRPr="00A0072E">
        <w:rPr>
          <w:rFonts w:ascii="Times New Roman" w:hAnsi="Times New Roman" w:cs="Times New Roman"/>
          <w:sz w:val="27"/>
          <w:szCs w:val="27"/>
        </w:rPr>
        <w:t>забалансовом</w:t>
      </w:r>
      <w:proofErr w:type="spellEnd"/>
      <w:r w:rsidRPr="00A0072E">
        <w:rPr>
          <w:rFonts w:ascii="Times New Roman" w:hAnsi="Times New Roman" w:cs="Times New Roman"/>
          <w:sz w:val="27"/>
          <w:szCs w:val="27"/>
        </w:rPr>
        <w:t xml:space="preserve"> счете 18 вести в разрезе контрагентов, уникальных идентификаторов начислений (УИН), кодов целей и правовых оснований, включая дату исполнения.</w:t>
      </w:r>
    </w:p>
    <w:p w:rsidR="000F367A" w:rsidRPr="00A0072E" w:rsidRDefault="000F367A" w:rsidP="00663EE5">
      <w:pPr>
        <w:keepNext/>
        <w:keepLines/>
        <w:autoSpaceDE w:val="0"/>
        <w:autoSpaceDN w:val="0"/>
        <w:adjustRightInd w:val="0"/>
        <w:spacing w:after="0" w:line="240" w:lineRule="auto"/>
        <w:ind w:firstLine="540"/>
        <w:jc w:val="both"/>
        <w:rPr>
          <w:rFonts w:ascii="Times New Roman" w:hAnsi="Times New Roman" w:cs="Times New Roman"/>
          <w:sz w:val="27"/>
          <w:szCs w:val="27"/>
        </w:rPr>
      </w:pPr>
    </w:p>
    <w:p w:rsidR="004747F2" w:rsidRPr="00A0072E" w:rsidRDefault="007E07FC"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7"/>
          <w:szCs w:val="27"/>
        </w:rPr>
      </w:pPr>
      <w:bookmarkStart w:id="24" w:name="h478"/>
      <w:bookmarkEnd w:id="24"/>
      <w:r w:rsidRPr="00A0072E">
        <w:rPr>
          <w:rFonts w:ascii="Times New Roman" w:hAnsi="Times New Roman" w:cs="Times New Roman"/>
          <w:b/>
          <w:iCs/>
          <w:sz w:val="27"/>
          <w:szCs w:val="27"/>
        </w:rPr>
        <w:t>7</w:t>
      </w:r>
      <w:r w:rsidR="004747F2" w:rsidRPr="00A0072E">
        <w:rPr>
          <w:rFonts w:ascii="Times New Roman" w:hAnsi="Times New Roman" w:cs="Times New Roman"/>
          <w:b/>
          <w:iCs/>
          <w:sz w:val="27"/>
          <w:szCs w:val="27"/>
        </w:rPr>
        <w:t>. Стоимость безвозмездно полученных нефинансовых активов</w:t>
      </w:r>
    </w:p>
    <w:p w:rsidR="00E64FC3" w:rsidRPr="00A0072E" w:rsidRDefault="00E64FC3" w:rsidP="00663EE5">
      <w:pPr>
        <w:keepNext/>
        <w:keepLines/>
        <w:shd w:val="clear" w:color="auto" w:fill="FFFFFF"/>
        <w:spacing w:after="0" w:line="240" w:lineRule="auto"/>
        <w:ind w:firstLine="709"/>
        <w:jc w:val="both"/>
        <w:rPr>
          <w:rFonts w:ascii="Times New Roman" w:hAnsi="Times New Roman" w:cs="Times New Roman"/>
          <w:sz w:val="27"/>
          <w:szCs w:val="27"/>
        </w:rPr>
      </w:pPr>
      <w:proofErr w:type="gramStart"/>
      <w:r w:rsidRPr="00A0072E">
        <w:rPr>
          <w:rFonts w:ascii="Times New Roman" w:hAnsi="Times New Roman" w:cs="Times New Roman"/>
          <w:sz w:val="27"/>
          <w:szCs w:val="27"/>
        </w:rPr>
        <w:t>При поступлении объектов нефинансовых активов по договорам дарения (пожертвования) от юридических и физических лиц, оприходовани</w:t>
      </w:r>
      <w:r w:rsidR="007E07FC" w:rsidRPr="00A0072E">
        <w:rPr>
          <w:rFonts w:ascii="Times New Roman" w:hAnsi="Times New Roman" w:cs="Times New Roman"/>
          <w:sz w:val="27"/>
          <w:szCs w:val="27"/>
        </w:rPr>
        <w:t>е</w:t>
      </w:r>
      <w:r w:rsidRPr="00A0072E">
        <w:rPr>
          <w:rFonts w:ascii="Times New Roman" w:hAnsi="Times New Roman" w:cs="Times New Roman"/>
          <w:sz w:val="27"/>
          <w:szCs w:val="27"/>
        </w:rPr>
        <w:t xml:space="preserve"> излишков, выявленных при инвентаризации и проверках, поступлении объектов имущества от </w:t>
      </w:r>
      <w:proofErr w:type="spellStart"/>
      <w:r w:rsidRPr="00A0072E">
        <w:rPr>
          <w:rFonts w:ascii="Times New Roman" w:hAnsi="Times New Roman" w:cs="Times New Roman"/>
          <w:sz w:val="27"/>
          <w:szCs w:val="27"/>
        </w:rPr>
        <w:t>разукомплектации</w:t>
      </w:r>
      <w:proofErr w:type="spellEnd"/>
      <w:r w:rsidRPr="00A0072E">
        <w:rPr>
          <w:rFonts w:ascii="Times New Roman" w:hAnsi="Times New Roman" w:cs="Times New Roman"/>
          <w:sz w:val="27"/>
          <w:szCs w:val="27"/>
        </w:rPr>
        <w:t xml:space="preserve"> (частичной ликвидации)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оценочная стоимость нефинансовых активов определяется Комиссией согласно положениям п. п. 23, 25, 31, 106 Инструкции N</w:t>
      </w:r>
      <w:proofErr w:type="gramEnd"/>
      <w:r w:rsidRPr="00A0072E">
        <w:rPr>
          <w:rFonts w:ascii="Times New Roman" w:hAnsi="Times New Roman" w:cs="Times New Roman"/>
          <w:sz w:val="27"/>
          <w:szCs w:val="27"/>
        </w:rPr>
        <w:t xml:space="preserve"> 157н.</w:t>
      </w:r>
    </w:p>
    <w:p w:rsidR="00E64FC3" w:rsidRPr="00A0072E" w:rsidRDefault="00E64FC3"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A0072E">
        <w:rPr>
          <w:rFonts w:ascii="Times New Roman" w:hAnsi="Times New Roman" w:cs="Times New Roman"/>
          <w:sz w:val="27"/>
          <w:szCs w:val="27"/>
        </w:rPr>
        <w:t>Первоначальной (балансовой) стоимостью объектов нефинансовых активов, полученных учреждением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увеличенная на стоимость услуг, связанных с их доставкой, регистрацией и приведением их в состояние, пригодное для использования.</w:t>
      </w:r>
      <w:proofErr w:type="gramEnd"/>
    </w:p>
    <w:p w:rsidR="00E64FC3" w:rsidRPr="00A0072E" w:rsidRDefault="00E64FC3"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Определение текущей оценочной стоимости нефинансового актива осуществляется методом рыночных цен на основании данных о сделках с аналогичным или схожим активом, совершенных без отсрочки платежа, и определяется в сумме денежных средств, необходимых при продаже (приобретении) указанных активов на дату принятия к учету.</w:t>
      </w:r>
    </w:p>
    <w:p w:rsidR="00132ECD" w:rsidRPr="00A0072E" w:rsidRDefault="00E64FC3" w:rsidP="00663EE5">
      <w:pPr>
        <w:keepNext/>
        <w:keepLines/>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7"/>
          <w:szCs w:val="27"/>
        </w:rPr>
      </w:pPr>
      <w:r w:rsidRPr="00A0072E">
        <w:rPr>
          <w:rFonts w:ascii="Times New Roman" w:hAnsi="Times New Roman" w:cs="Times New Roman"/>
          <w:sz w:val="27"/>
          <w:szCs w:val="27"/>
        </w:rPr>
        <w:t>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w:t>
      </w:r>
      <w:r w:rsidR="009B23CB" w:rsidRPr="00A0072E">
        <w:rPr>
          <w:rFonts w:ascii="Times New Roman" w:hAnsi="Times New Roman" w:cs="Times New Roman"/>
          <w:sz w:val="27"/>
          <w:szCs w:val="27"/>
        </w:rPr>
        <w:t xml:space="preserve"> (</w:t>
      </w:r>
      <w:r w:rsidR="009B23CB" w:rsidRPr="00A0072E">
        <w:rPr>
          <w:rFonts w:ascii="Times New Roman" w:hAnsi="Times New Roman" w:cs="Times New Roman"/>
          <w:iCs/>
          <w:sz w:val="27"/>
          <w:szCs w:val="27"/>
        </w:rPr>
        <w:t>прайс-листами заводов-изготовителей</w:t>
      </w:r>
      <w:r w:rsidR="009B23CB" w:rsidRPr="00A0072E">
        <w:rPr>
          <w:rFonts w:ascii="Times New Roman" w:hAnsi="Times New Roman" w:cs="Times New Roman"/>
          <w:bCs/>
          <w:sz w:val="27"/>
          <w:szCs w:val="27"/>
        </w:rPr>
        <w:t>; справками (другими подтверждающими документами) оценщиков; информацией, размещенной в СМИ, и т. д.)</w:t>
      </w:r>
      <w:r w:rsidRPr="00A0072E">
        <w:rPr>
          <w:rFonts w:ascii="Times New Roman" w:hAnsi="Times New Roman" w:cs="Times New Roman"/>
          <w:sz w:val="27"/>
          <w:szCs w:val="27"/>
        </w:rPr>
        <w:t>, а в случаях невозможности документального подтверждения - экспертным путем.</w:t>
      </w:r>
      <w:r w:rsidR="00132ECD" w:rsidRPr="00A0072E">
        <w:rPr>
          <w:rFonts w:ascii="Times New Roman" w:hAnsi="Times New Roman" w:cs="Times New Roman"/>
          <w:sz w:val="27"/>
          <w:szCs w:val="27"/>
        </w:rPr>
        <w:t xml:space="preserve"> </w:t>
      </w:r>
    </w:p>
    <w:p w:rsidR="00E64FC3" w:rsidRPr="00A0072E" w:rsidRDefault="00E64FC3" w:rsidP="00663EE5">
      <w:pPr>
        <w:keepNext/>
        <w:keepLines/>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7"/>
          <w:szCs w:val="27"/>
        </w:rPr>
      </w:pPr>
      <w:r w:rsidRPr="00A0072E">
        <w:rPr>
          <w:rFonts w:ascii="Times New Roman" w:hAnsi="Times New Roman" w:cs="Times New Roman"/>
          <w:sz w:val="27"/>
          <w:szCs w:val="27"/>
        </w:rPr>
        <w:t xml:space="preserve">При определении текущей оценочной стоимости в целях принятия к бухгалтерскому учету объекта нефинансового актива комиссией по поступлению и выбытию активов, созданной в учреждении на постоянной основе, используются данные о ценах на аналогичные материальные ценности, полученные в письменной форме от организаций-изготовителей; </w:t>
      </w:r>
      <w:proofErr w:type="gramStart"/>
      <w:r w:rsidRPr="00A0072E">
        <w:rPr>
          <w:rFonts w:ascii="Times New Roman" w:hAnsi="Times New Roman" w:cs="Times New Roman"/>
          <w:sz w:val="27"/>
          <w:szCs w:val="27"/>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w:t>
      </w:r>
      <w:proofErr w:type="gramEnd"/>
    </w:p>
    <w:p w:rsidR="00E64FC3" w:rsidRPr="00A0072E" w:rsidRDefault="00E64FC3"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В случае</w:t>
      </w:r>
      <w:proofErr w:type="gramStart"/>
      <w:r w:rsidRPr="00A0072E">
        <w:rPr>
          <w:rFonts w:ascii="Times New Roman" w:hAnsi="Times New Roman" w:cs="Times New Roman"/>
          <w:sz w:val="27"/>
          <w:szCs w:val="27"/>
        </w:rPr>
        <w:t>,</w:t>
      </w:r>
      <w:proofErr w:type="gramEnd"/>
      <w:r w:rsidRPr="00A0072E">
        <w:rPr>
          <w:rFonts w:ascii="Times New Roman" w:hAnsi="Times New Roman" w:cs="Times New Roman"/>
          <w:sz w:val="27"/>
          <w:szCs w:val="27"/>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субъектом учета на балансовых счетах в условной оценке: один объект, один рубль.</w:t>
      </w:r>
    </w:p>
    <w:p w:rsidR="00E64FC3" w:rsidRPr="00A0072E" w:rsidRDefault="00E64FC3"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субъекта учета осуществляется пересмотр балансовой (справедливой) стоимости такого объекта.</w:t>
      </w:r>
    </w:p>
    <w:p w:rsidR="007E07FC" w:rsidRPr="00A0072E" w:rsidRDefault="007E07FC" w:rsidP="00663EE5">
      <w:pPr>
        <w:keepNext/>
        <w:keepLines/>
        <w:shd w:val="clear" w:color="auto" w:fill="FFFFFF"/>
        <w:spacing w:after="0" w:line="240" w:lineRule="auto"/>
        <w:outlineLvl w:val="2"/>
        <w:rPr>
          <w:rFonts w:ascii="Times New Roman" w:hAnsi="Times New Roman" w:cs="Times New Roman"/>
          <w:b/>
          <w:iCs/>
          <w:sz w:val="27"/>
          <w:szCs w:val="27"/>
        </w:rPr>
      </w:pPr>
      <w:bookmarkStart w:id="25" w:name="h482"/>
      <w:bookmarkStart w:id="26" w:name="l481"/>
      <w:bookmarkStart w:id="27" w:name="h488"/>
      <w:bookmarkStart w:id="28" w:name="h491"/>
      <w:bookmarkEnd w:id="25"/>
      <w:bookmarkEnd w:id="26"/>
      <w:bookmarkEnd w:id="27"/>
      <w:bookmarkEnd w:id="28"/>
    </w:p>
    <w:p w:rsidR="004747F2" w:rsidRPr="00A0072E" w:rsidRDefault="00AA4E47" w:rsidP="00663EE5">
      <w:pPr>
        <w:keepNext/>
        <w:keepLines/>
        <w:spacing w:after="0" w:line="240" w:lineRule="auto"/>
        <w:ind w:firstLine="709"/>
        <w:jc w:val="center"/>
        <w:rPr>
          <w:rFonts w:ascii="Times New Roman" w:eastAsiaTheme="minorHAnsi" w:hAnsi="Times New Roman" w:cs="Times New Roman"/>
          <w:sz w:val="27"/>
          <w:szCs w:val="27"/>
          <w:lang w:eastAsia="en-US"/>
        </w:rPr>
      </w:pPr>
      <w:r w:rsidRPr="00A0072E">
        <w:rPr>
          <w:rFonts w:ascii="Times New Roman" w:hAnsi="Times New Roman" w:cs="Times New Roman"/>
          <w:b/>
          <w:iCs/>
          <w:sz w:val="27"/>
          <w:szCs w:val="27"/>
        </w:rPr>
        <w:t>8.</w:t>
      </w:r>
      <w:r w:rsidR="004747F2" w:rsidRPr="00A0072E">
        <w:rPr>
          <w:rFonts w:ascii="Times New Roman" w:hAnsi="Times New Roman" w:cs="Times New Roman"/>
          <w:b/>
          <w:iCs/>
          <w:sz w:val="27"/>
          <w:szCs w:val="27"/>
        </w:rPr>
        <w:t xml:space="preserve"> </w:t>
      </w:r>
      <w:r w:rsidR="00B2649B" w:rsidRPr="00A0072E">
        <w:rPr>
          <w:rFonts w:ascii="Times New Roman" w:hAnsi="Times New Roman" w:cs="Times New Roman"/>
          <w:b/>
          <w:bCs/>
          <w:sz w:val="27"/>
          <w:szCs w:val="27"/>
        </w:rPr>
        <w:t>Дебиторская и кредиторская задолженность</w:t>
      </w:r>
      <w:r w:rsidR="004747F2" w:rsidRPr="00A0072E">
        <w:rPr>
          <w:rFonts w:ascii="Times New Roman" w:hAnsi="Times New Roman" w:cs="Times New Roman"/>
          <w:b/>
          <w:iCs/>
          <w:sz w:val="27"/>
          <w:szCs w:val="27"/>
        </w:rPr>
        <w:t>.</w:t>
      </w:r>
    </w:p>
    <w:p w:rsidR="00B2649B" w:rsidRPr="00A0072E" w:rsidRDefault="004747F2"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w:t>
      </w:r>
      <w:bookmarkStart w:id="29" w:name="l493"/>
      <w:bookmarkEnd w:id="29"/>
      <w:r w:rsidR="00AA4E47" w:rsidRPr="00A0072E">
        <w:rPr>
          <w:rFonts w:ascii="Times New Roman" w:hAnsi="Times New Roman" w:cs="Times New Roman"/>
          <w:sz w:val="27"/>
          <w:szCs w:val="27"/>
        </w:rPr>
        <w:t xml:space="preserve">1. </w:t>
      </w:r>
      <w:r w:rsidR="00B2649B" w:rsidRPr="00A0072E">
        <w:rPr>
          <w:rFonts w:ascii="Times New Roman" w:hAnsi="Times New Roman" w:cs="Times New Roman"/>
          <w:sz w:val="27"/>
          <w:szCs w:val="27"/>
        </w:rPr>
        <w:t xml:space="preserve">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приложение </w:t>
      </w:r>
      <w:r w:rsidR="00947EDC" w:rsidRPr="00A0072E">
        <w:rPr>
          <w:rFonts w:ascii="Times New Roman" w:hAnsi="Times New Roman" w:cs="Times New Roman"/>
          <w:sz w:val="27"/>
          <w:szCs w:val="27"/>
        </w:rPr>
        <w:t>5</w:t>
      </w:r>
      <w:r w:rsidR="00B2649B" w:rsidRPr="00A0072E">
        <w:rPr>
          <w:rFonts w:ascii="Times New Roman" w:hAnsi="Times New Roman" w:cs="Times New Roman"/>
          <w:sz w:val="27"/>
          <w:szCs w:val="27"/>
        </w:rPr>
        <w:t>.</w:t>
      </w:r>
    </w:p>
    <w:p w:rsidR="00B2649B" w:rsidRPr="00A0072E" w:rsidRDefault="004747F2"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Учет списанной дебиторской задолженности ведется на </w:t>
      </w:r>
      <w:proofErr w:type="spellStart"/>
      <w:r w:rsidRPr="00A0072E">
        <w:rPr>
          <w:rFonts w:ascii="Times New Roman" w:hAnsi="Times New Roman" w:cs="Times New Roman"/>
          <w:sz w:val="27"/>
          <w:szCs w:val="27"/>
        </w:rPr>
        <w:t>забалансовом</w:t>
      </w:r>
      <w:proofErr w:type="spellEnd"/>
      <w:r w:rsidRPr="00A0072E">
        <w:rPr>
          <w:rFonts w:ascii="Times New Roman" w:hAnsi="Times New Roman" w:cs="Times New Roman"/>
          <w:sz w:val="27"/>
          <w:szCs w:val="27"/>
        </w:rPr>
        <w:t xml:space="preserve"> счете 04 «Задолженность неплатежеспособных дебиторов» в течение срока исковой давности с момента списания задолженности с балансового учета (3 года).</w:t>
      </w:r>
    </w:p>
    <w:p w:rsidR="004747F2" w:rsidRPr="00A0072E" w:rsidRDefault="00B2649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2. </w:t>
      </w:r>
      <w:r w:rsidR="004747F2" w:rsidRPr="00A0072E">
        <w:rPr>
          <w:rFonts w:ascii="Times New Roman" w:hAnsi="Times New Roman" w:cs="Times New Roman"/>
          <w:sz w:val="27"/>
          <w:szCs w:val="27"/>
        </w:rPr>
        <w:t>Кредиторская задолженность, срок исковой давности которой истек, списывается с баланса по  результатам инвентаризации. Основанием для списания служат:</w:t>
      </w:r>
    </w:p>
    <w:p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-первичные документы, подтверждающие возникновение кредиторской задолженности (договоры, акты, счета, платежные документы);</w:t>
      </w:r>
    </w:p>
    <w:p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-инвентаризационная опись расчетов с покупателями, поставщиками и прочими дебиторами и кредиторами (ф.0504089),</w:t>
      </w:r>
    </w:p>
    <w:p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-объяснительная записка о причине образования задолженности;</w:t>
      </w:r>
    </w:p>
    <w:p w:rsidR="00B2649B"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-решение руководителя (приказ) о с</w:t>
      </w:r>
      <w:r w:rsidR="00B2649B" w:rsidRPr="00A0072E">
        <w:rPr>
          <w:i w:val="0"/>
          <w:sz w:val="27"/>
          <w:szCs w:val="27"/>
        </w:rPr>
        <w:t>писании этой задолженности.</w:t>
      </w:r>
    </w:p>
    <w:p w:rsidR="001B0D0D" w:rsidRPr="00A0072E" w:rsidRDefault="004747F2" w:rsidP="001B0D0D">
      <w:pPr>
        <w:pStyle w:val="32"/>
        <w:keepNext/>
        <w:keepLines/>
        <w:shd w:val="clear" w:color="auto" w:fill="auto"/>
        <w:spacing w:line="240" w:lineRule="auto"/>
        <w:ind w:right="20" w:firstLine="709"/>
        <w:rPr>
          <w:i w:val="0"/>
          <w:sz w:val="27"/>
          <w:szCs w:val="27"/>
        </w:rPr>
      </w:pPr>
      <w:r w:rsidRPr="00A0072E">
        <w:rPr>
          <w:i w:val="0"/>
          <w:sz w:val="27"/>
          <w:szCs w:val="27"/>
        </w:rPr>
        <w:t xml:space="preserve">Учет списанной кредиторской задолженности ведется на </w:t>
      </w:r>
      <w:proofErr w:type="spellStart"/>
      <w:r w:rsidRPr="00A0072E">
        <w:rPr>
          <w:i w:val="0"/>
          <w:sz w:val="27"/>
          <w:szCs w:val="27"/>
        </w:rPr>
        <w:t>забалансовом</w:t>
      </w:r>
      <w:proofErr w:type="spellEnd"/>
      <w:r w:rsidRPr="00A0072E">
        <w:rPr>
          <w:i w:val="0"/>
          <w:sz w:val="27"/>
          <w:szCs w:val="27"/>
        </w:rPr>
        <w:t xml:space="preserve"> счете 20 «Задолженность, не востребованная кредиторами» в течение срока исковой давности с момента списания задолженности с балансового учета (3 года).</w:t>
      </w:r>
    </w:p>
    <w:p w:rsidR="001B0D0D" w:rsidRPr="00A0072E" w:rsidRDefault="001B0D0D" w:rsidP="001B0D0D">
      <w:pPr>
        <w:pStyle w:val="32"/>
        <w:keepNext/>
        <w:keepLines/>
        <w:shd w:val="clear" w:color="auto" w:fill="auto"/>
        <w:spacing w:line="240" w:lineRule="auto"/>
        <w:ind w:right="20" w:firstLine="709"/>
        <w:rPr>
          <w:i w:val="0"/>
          <w:sz w:val="27"/>
          <w:szCs w:val="27"/>
        </w:rPr>
      </w:pPr>
      <w:r w:rsidRPr="00A0072E">
        <w:rPr>
          <w:i w:val="0"/>
          <w:sz w:val="27"/>
          <w:szCs w:val="27"/>
        </w:rPr>
        <w:t xml:space="preserve">Порядок принятия решения о списании с балансового и </w:t>
      </w:r>
      <w:proofErr w:type="spellStart"/>
      <w:r w:rsidRPr="00A0072E">
        <w:rPr>
          <w:i w:val="0"/>
          <w:sz w:val="27"/>
          <w:szCs w:val="27"/>
        </w:rPr>
        <w:t>забалансового</w:t>
      </w:r>
      <w:proofErr w:type="spellEnd"/>
      <w:r w:rsidRPr="00A0072E">
        <w:rPr>
          <w:i w:val="0"/>
          <w:sz w:val="27"/>
          <w:szCs w:val="27"/>
        </w:rPr>
        <w:t xml:space="preserve"> учета утвержден в положении о списании кредиторской задолженности — приложение № 6.</w:t>
      </w:r>
    </w:p>
    <w:p w:rsidR="001B0D0D" w:rsidRPr="00A0072E" w:rsidRDefault="001B0D0D" w:rsidP="001B0D0D">
      <w:pPr>
        <w:jc w:val="both"/>
        <w:rPr>
          <w:rFonts w:ascii="Times New Roman" w:hAnsi="Times New Roman" w:cs="Times New Roman"/>
          <w:i/>
          <w:sz w:val="24"/>
          <w:szCs w:val="24"/>
        </w:rPr>
      </w:pPr>
      <w:r w:rsidRPr="00A0072E">
        <w:rPr>
          <w:rFonts w:ascii="Times New Roman" w:hAnsi="Times New Roman" w:cs="Times New Roman"/>
          <w:i/>
          <w:sz w:val="24"/>
          <w:szCs w:val="24"/>
        </w:rPr>
        <w:t>Основание: пункты 371, 372 Инструкции к Единому плану счетов № 157н.</w:t>
      </w:r>
    </w:p>
    <w:p w:rsidR="001B0D0D" w:rsidRPr="00A0072E" w:rsidRDefault="001B0D0D" w:rsidP="00663EE5">
      <w:pPr>
        <w:pStyle w:val="32"/>
        <w:keepNext/>
        <w:keepLines/>
        <w:shd w:val="clear" w:color="auto" w:fill="auto"/>
        <w:spacing w:line="240" w:lineRule="auto"/>
        <w:ind w:right="20" w:firstLine="709"/>
        <w:rPr>
          <w:i w:val="0"/>
          <w:sz w:val="27"/>
          <w:szCs w:val="27"/>
        </w:rPr>
      </w:pPr>
    </w:p>
    <w:p w:rsidR="004747F2" w:rsidRPr="00A0072E" w:rsidRDefault="00AA4E47" w:rsidP="00663EE5">
      <w:pPr>
        <w:pStyle w:val="32"/>
        <w:keepNext/>
        <w:keepLines/>
        <w:shd w:val="clear" w:color="auto" w:fill="auto"/>
        <w:spacing w:line="240" w:lineRule="auto"/>
        <w:ind w:right="20" w:firstLine="709"/>
        <w:rPr>
          <w:i w:val="0"/>
          <w:sz w:val="27"/>
          <w:szCs w:val="27"/>
        </w:rPr>
      </w:pPr>
      <w:r w:rsidRPr="00A0072E">
        <w:rPr>
          <w:rFonts w:eastAsiaTheme="minorHAnsi"/>
          <w:i w:val="0"/>
          <w:sz w:val="27"/>
          <w:szCs w:val="27"/>
          <w:lang w:eastAsia="en-US"/>
        </w:rPr>
        <w:t xml:space="preserve">3. </w:t>
      </w:r>
      <w:r w:rsidR="004747F2" w:rsidRPr="00A0072E">
        <w:rPr>
          <w:rFonts w:eastAsiaTheme="minorHAnsi"/>
          <w:i w:val="0"/>
          <w:sz w:val="27"/>
          <w:szCs w:val="27"/>
          <w:lang w:eastAsia="en-US"/>
        </w:rPr>
        <w:t> </w:t>
      </w:r>
      <w:bookmarkStart w:id="30" w:name="l492"/>
      <w:bookmarkEnd w:id="30"/>
      <w:r w:rsidR="004747F2" w:rsidRPr="00A0072E">
        <w:rPr>
          <w:i w:val="0"/>
          <w:sz w:val="27"/>
          <w:szCs w:val="27"/>
        </w:rPr>
        <w:t>Начисление заработной платы работникам У</w:t>
      </w:r>
      <w:r w:rsidR="008210B0" w:rsidRPr="00A0072E">
        <w:rPr>
          <w:i w:val="0"/>
          <w:sz w:val="27"/>
          <w:szCs w:val="27"/>
        </w:rPr>
        <w:t>чреждения</w:t>
      </w:r>
      <w:r w:rsidR="004747F2" w:rsidRPr="00A0072E">
        <w:rPr>
          <w:i w:val="0"/>
          <w:sz w:val="27"/>
          <w:szCs w:val="27"/>
        </w:rPr>
        <w:t xml:space="preserve"> производится на основании Табеля учета использования рабочего времени (</w:t>
      </w:r>
      <w:hyperlink r:id="rId115" w:anchor="l354" w:history="1">
        <w:r w:rsidR="004747F2" w:rsidRPr="00A0072E">
          <w:rPr>
            <w:i w:val="0"/>
            <w:sz w:val="27"/>
            <w:szCs w:val="27"/>
          </w:rPr>
          <w:t>форма 0504421</w:t>
        </w:r>
      </w:hyperlink>
      <w:r w:rsidR="004747F2" w:rsidRPr="00A0072E">
        <w:rPr>
          <w:i w:val="0"/>
          <w:sz w:val="27"/>
          <w:szCs w:val="27"/>
        </w:rPr>
        <w:t>). Табель учета использования рабочего времени заполняется путем:</w:t>
      </w:r>
      <w:r w:rsidR="004747F2" w:rsidRPr="00A0072E">
        <w:rPr>
          <w:i w:val="0"/>
          <w:sz w:val="27"/>
          <w:szCs w:val="27"/>
        </w:rPr>
        <w:br/>
        <w:t>    </w:t>
      </w:r>
      <w:r w:rsidR="004747F2" w:rsidRPr="00A0072E">
        <w:rPr>
          <w:i w:val="0"/>
          <w:noProof/>
          <w:sz w:val="27"/>
          <w:szCs w:val="27"/>
        </w:rPr>
        <w:t>-</w:t>
      </w:r>
      <w:r w:rsidR="004747F2" w:rsidRPr="00A0072E">
        <w:rPr>
          <w:i w:val="0"/>
          <w:sz w:val="27"/>
          <w:szCs w:val="27"/>
        </w:rPr>
        <w:t> отражения фактических затрат рабочего времени.</w:t>
      </w:r>
    </w:p>
    <w:p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Аналитический учет расчетов с работниками У</w:t>
      </w:r>
      <w:r w:rsidR="008210B0" w:rsidRPr="00A0072E">
        <w:rPr>
          <w:i w:val="0"/>
          <w:sz w:val="27"/>
          <w:szCs w:val="27"/>
        </w:rPr>
        <w:t>чреждения</w:t>
      </w:r>
      <w:r w:rsidRPr="00A0072E">
        <w:rPr>
          <w:i w:val="0"/>
          <w:sz w:val="27"/>
          <w:szCs w:val="27"/>
        </w:rPr>
        <w:t xml:space="preserve"> по оплате труда, пособиям и прочим выплатам ведется в Журнале операций расчетов по оплате труда, денежному довольствию и стипендиям (</w:t>
      </w:r>
      <w:hyperlink r:id="rId116" w:anchor="l762" w:history="1">
        <w:r w:rsidRPr="00A0072E">
          <w:rPr>
            <w:i w:val="0"/>
            <w:sz w:val="27"/>
            <w:szCs w:val="27"/>
          </w:rPr>
          <w:t>форма 0504071</w:t>
        </w:r>
      </w:hyperlink>
      <w:r w:rsidRPr="00A0072E">
        <w:rPr>
          <w:i w:val="0"/>
          <w:sz w:val="27"/>
          <w:szCs w:val="27"/>
        </w:rPr>
        <w:t>).  </w:t>
      </w:r>
    </w:p>
    <w:p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Счет 30403000 "Расчеты по удержаниям из выплат по оплате труда" предназначен для учета расчетов по удержаниям из заработной платы и денежного довольствия, стипендий или иных периодических платежей. При этом удержания производятся на основании соответствующих документов: письменных заявлений работников или исполнительных листов.</w:t>
      </w:r>
    </w:p>
    <w:p w:rsidR="004747F2" w:rsidRPr="00A0072E" w:rsidRDefault="004747F2" w:rsidP="00663EE5">
      <w:pPr>
        <w:pStyle w:val="32"/>
        <w:keepNext/>
        <w:keepLines/>
        <w:shd w:val="clear" w:color="auto" w:fill="auto"/>
        <w:spacing w:line="240" w:lineRule="auto"/>
        <w:ind w:right="20" w:firstLine="709"/>
        <w:rPr>
          <w:i w:val="0"/>
          <w:sz w:val="27"/>
          <w:szCs w:val="27"/>
        </w:rPr>
      </w:pPr>
      <w:r w:rsidRPr="00A0072E">
        <w:rPr>
          <w:i w:val="0"/>
          <w:sz w:val="27"/>
          <w:szCs w:val="27"/>
        </w:rPr>
        <w:t>Перечисление заработной платы работникам У</w:t>
      </w:r>
      <w:r w:rsidR="008210B0" w:rsidRPr="00A0072E">
        <w:rPr>
          <w:i w:val="0"/>
          <w:sz w:val="27"/>
          <w:szCs w:val="27"/>
        </w:rPr>
        <w:t>чреждения</w:t>
      </w:r>
      <w:r w:rsidRPr="00A0072E">
        <w:rPr>
          <w:i w:val="0"/>
          <w:sz w:val="27"/>
          <w:szCs w:val="27"/>
        </w:rPr>
        <w:t xml:space="preserve"> на банковские счета, в том числе на счета, к которым привязаны банковские карты,  отражаются бухгалтерскими записями:</w:t>
      </w:r>
      <w:bookmarkStart w:id="31" w:name="h495"/>
      <w:bookmarkEnd w:id="31"/>
    </w:p>
    <w:p w:rsidR="00947EDC" w:rsidRPr="00A0072E" w:rsidRDefault="00947EDC" w:rsidP="00663EE5">
      <w:pPr>
        <w:pStyle w:val="32"/>
        <w:keepNext/>
        <w:keepLines/>
        <w:shd w:val="clear" w:color="auto" w:fill="auto"/>
        <w:spacing w:line="240" w:lineRule="auto"/>
        <w:ind w:right="20" w:firstLine="709"/>
        <w:rPr>
          <w:i w:val="0"/>
          <w:sz w:val="27"/>
          <w:szCs w:val="27"/>
        </w:rPr>
      </w:pPr>
    </w:p>
    <w:tbl>
      <w:tblPr>
        <w:tblStyle w:val="a8"/>
        <w:tblpPr w:leftFromText="180" w:rightFromText="180" w:vertAnchor="text" w:horzAnchor="margin" w:tblpY="127"/>
        <w:tblOverlap w:val="never"/>
        <w:tblW w:w="0" w:type="auto"/>
        <w:tblLook w:val="04A0"/>
      </w:tblPr>
      <w:tblGrid>
        <w:gridCol w:w="5070"/>
        <w:gridCol w:w="2126"/>
        <w:gridCol w:w="2693"/>
      </w:tblGrid>
      <w:tr w:rsidR="004747F2" w:rsidRPr="00A0072E" w:rsidTr="00AA4E47">
        <w:trPr>
          <w:trHeight w:val="589"/>
        </w:trPr>
        <w:tc>
          <w:tcPr>
            <w:tcW w:w="5070" w:type="dxa"/>
          </w:tcPr>
          <w:p w:rsidR="004747F2" w:rsidRPr="00A0072E" w:rsidRDefault="004747F2" w:rsidP="00663EE5">
            <w:pPr>
              <w:pStyle w:val="32"/>
              <w:keepNext/>
              <w:keepLines/>
              <w:shd w:val="clear" w:color="auto" w:fill="auto"/>
              <w:spacing w:line="240" w:lineRule="auto"/>
              <w:ind w:right="20"/>
              <w:jc w:val="center"/>
              <w:rPr>
                <w:i w:val="0"/>
                <w:sz w:val="27"/>
                <w:szCs w:val="27"/>
              </w:rPr>
            </w:pPr>
            <w:r w:rsidRPr="00A0072E">
              <w:rPr>
                <w:i w:val="0"/>
                <w:sz w:val="27"/>
                <w:szCs w:val="27"/>
              </w:rPr>
              <w:t>Наименование операции</w:t>
            </w:r>
          </w:p>
          <w:p w:rsidR="004747F2" w:rsidRPr="00A0072E" w:rsidRDefault="004747F2" w:rsidP="00663EE5">
            <w:pPr>
              <w:pStyle w:val="32"/>
              <w:keepNext/>
              <w:keepLines/>
              <w:shd w:val="clear" w:color="auto" w:fill="auto"/>
              <w:spacing w:line="240" w:lineRule="auto"/>
              <w:ind w:right="20"/>
              <w:jc w:val="center"/>
              <w:rPr>
                <w:i w:val="0"/>
                <w:sz w:val="27"/>
                <w:szCs w:val="27"/>
              </w:rPr>
            </w:pPr>
          </w:p>
        </w:tc>
        <w:tc>
          <w:tcPr>
            <w:tcW w:w="2126" w:type="dxa"/>
          </w:tcPr>
          <w:p w:rsidR="004747F2" w:rsidRPr="00A0072E" w:rsidRDefault="004747F2" w:rsidP="00663EE5">
            <w:pPr>
              <w:pStyle w:val="32"/>
              <w:keepNext/>
              <w:keepLines/>
              <w:shd w:val="clear" w:color="auto" w:fill="auto"/>
              <w:spacing w:line="240" w:lineRule="auto"/>
              <w:ind w:right="20"/>
              <w:jc w:val="center"/>
              <w:rPr>
                <w:i w:val="0"/>
                <w:sz w:val="27"/>
                <w:szCs w:val="27"/>
              </w:rPr>
            </w:pPr>
            <w:r w:rsidRPr="00A0072E">
              <w:rPr>
                <w:i w:val="0"/>
                <w:sz w:val="27"/>
                <w:szCs w:val="27"/>
              </w:rPr>
              <w:t>Дебет</w:t>
            </w:r>
          </w:p>
        </w:tc>
        <w:tc>
          <w:tcPr>
            <w:tcW w:w="2693" w:type="dxa"/>
          </w:tcPr>
          <w:p w:rsidR="004747F2" w:rsidRPr="00A0072E" w:rsidRDefault="004747F2" w:rsidP="00663EE5">
            <w:pPr>
              <w:pStyle w:val="32"/>
              <w:keepNext/>
              <w:keepLines/>
              <w:shd w:val="clear" w:color="auto" w:fill="auto"/>
              <w:spacing w:line="240" w:lineRule="auto"/>
              <w:ind w:right="20"/>
              <w:jc w:val="center"/>
              <w:rPr>
                <w:i w:val="0"/>
                <w:sz w:val="27"/>
                <w:szCs w:val="27"/>
              </w:rPr>
            </w:pPr>
            <w:r w:rsidRPr="00A0072E">
              <w:rPr>
                <w:i w:val="0"/>
                <w:sz w:val="27"/>
                <w:szCs w:val="27"/>
              </w:rPr>
              <w:t>Кредит</w:t>
            </w:r>
          </w:p>
        </w:tc>
      </w:tr>
      <w:tr w:rsidR="004747F2" w:rsidRPr="00A0072E" w:rsidTr="00AA4E47">
        <w:trPr>
          <w:trHeight w:val="599"/>
        </w:trPr>
        <w:tc>
          <w:tcPr>
            <w:tcW w:w="5070" w:type="dxa"/>
          </w:tcPr>
          <w:p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Начисленная заработная плата</w:t>
            </w:r>
          </w:p>
        </w:tc>
        <w:tc>
          <w:tcPr>
            <w:tcW w:w="2126" w:type="dxa"/>
          </w:tcPr>
          <w:p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КРБ 140120211</w:t>
            </w:r>
          </w:p>
        </w:tc>
        <w:tc>
          <w:tcPr>
            <w:tcW w:w="2693" w:type="dxa"/>
          </w:tcPr>
          <w:p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КРБ 130211730</w:t>
            </w:r>
          </w:p>
        </w:tc>
      </w:tr>
      <w:tr w:rsidR="004747F2" w:rsidRPr="00A0072E" w:rsidTr="00AA4E47">
        <w:trPr>
          <w:trHeight w:val="884"/>
        </w:trPr>
        <w:tc>
          <w:tcPr>
            <w:tcW w:w="5070" w:type="dxa"/>
          </w:tcPr>
          <w:p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Перечислена заработная плата работников на банковские карты</w:t>
            </w:r>
          </w:p>
        </w:tc>
        <w:tc>
          <w:tcPr>
            <w:tcW w:w="2126" w:type="dxa"/>
          </w:tcPr>
          <w:p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КРБ 130211830</w:t>
            </w:r>
          </w:p>
        </w:tc>
        <w:tc>
          <w:tcPr>
            <w:tcW w:w="2693" w:type="dxa"/>
          </w:tcPr>
          <w:p w:rsidR="004747F2" w:rsidRPr="00A0072E" w:rsidRDefault="004747F2" w:rsidP="00663EE5">
            <w:pPr>
              <w:pStyle w:val="32"/>
              <w:keepNext/>
              <w:keepLines/>
              <w:shd w:val="clear" w:color="auto" w:fill="auto"/>
              <w:spacing w:line="240" w:lineRule="auto"/>
              <w:ind w:right="20"/>
              <w:rPr>
                <w:i w:val="0"/>
                <w:sz w:val="27"/>
                <w:szCs w:val="27"/>
              </w:rPr>
            </w:pPr>
            <w:r w:rsidRPr="00A0072E">
              <w:rPr>
                <w:i w:val="0"/>
                <w:sz w:val="27"/>
                <w:szCs w:val="27"/>
              </w:rPr>
              <w:t>КРБ 130405211</w:t>
            </w:r>
          </w:p>
        </w:tc>
      </w:tr>
    </w:tbl>
    <w:p w:rsidR="0053364E" w:rsidRPr="00A0072E" w:rsidRDefault="00AA4E47" w:rsidP="00663EE5">
      <w:pPr>
        <w:keepNext/>
        <w:keepLines/>
        <w:spacing w:after="0" w:line="240" w:lineRule="auto"/>
        <w:ind w:firstLine="709"/>
        <w:rPr>
          <w:rFonts w:ascii="Times New Roman" w:hAnsi="Times New Roman" w:cs="Times New Roman"/>
          <w:iCs/>
          <w:sz w:val="27"/>
          <w:szCs w:val="27"/>
        </w:rPr>
      </w:pPr>
      <w:r w:rsidRPr="00A0072E">
        <w:rPr>
          <w:rFonts w:ascii="Times New Roman" w:eastAsiaTheme="minorHAnsi" w:hAnsi="Times New Roman" w:cs="Times New Roman"/>
          <w:iCs/>
          <w:sz w:val="27"/>
          <w:szCs w:val="27"/>
          <w:lang w:eastAsia="en-US"/>
        </w:rPr>
        <w:lastRenderedPageBreak/>
        <w:t>Аналитический учет расчетов по пособиям и иным социальным выплатам ведется в разрезе физических лиц – получателей социальных выплат.</w:t>
      </w:r>
    </w:p>
    <w:p w:rsidR="000F367A" w:rsidRPr="00A0072E" w:rsidRDefault="000F367A" w:rsidP="00663EE5">
      <w:pPr>
        <w:pStyle w:val="a7"/>
        <w:keepNext/>
        <w:keepLines/>
        <w:numPr>
          <w:ilvl w:val="0"/>
          <w:numId w:val="14"/>
        </w:numPr>
        <w:ind w:left="0" w:firstLine="510"/>
        <w:jc w:val="both"/>
        <w:rPr>
          <w:rFonts w:ascii="Times New Roman" w:hAnsi="Times New Roman" w:cs="Times New Roman"/>
          <w:iCs/>
          <w:sz w:val="27"/>
          <w:szCs w:val="27"/>
        </w:rPr>
      </w:pPr>
      <w:r w:rsidRPr="00A0072E">
        <w:rPr>
          <w:rFonts w:ascii="Times New Roman" w:hAnsi="Times New Roman" w:cs="Times New Roman"/>
          <w:sz w:val="27"/>
          <w:szCs w:val="27"/>
        </w:rPr>
        <w:t>К счету 0.303.05.000 «Расчеты по прочим платежам в бюджет» применяются дополнительные аналитические коды:</w:t>
      </w:r>
    </w:p>
    <w:p w:rsidR="000F367A" w:rsidRPr="00A0072E" w:rsidRDefault="000F367A" w:rsidP="00663EE5">
      <w:pPr>
        <w:pStyle w:val="a7"/>
        <w:keepNext/>
        <w:keepLines/>
        <w:numPr>
          <w:ilvl w:val="0"/>
          <w:numId w:val="10"/>
        </w:numPr>
        <w:ind w:right="180"/>
        <w:jc w:val="both"/>
        <w:rPr>
          <w:rFonts w:ascii="Times New Roman" w:hAnsi="Times New Roman" w:cs="Times New Roman"/>
          <w:sz w:val="27"/>
          <w:szCs w:val="27"/>
        </w:rPr>
      </w:pPr>
      <w:r w:rsidRPr="00A0072E">
        <w:rPr>
          <w:rFonts w:ascii="Times New Roman" w:hAnsi="Times New Roman" w:cs="Times New Roman"/>
          <w:sz w:val="27"/>
          <w:szCs w:val="27"/>
        </w:rPr>
        <w:t>1 – «Государственная пошлина» (0.303.15.000);</w:t>
      </w:r>
    </w:p>
    <w:p w:rsidR="000F367A" w:rsidRPr="00A0072E" w:rsidRDefault="000F367A" w:rsidP="00663EE5">
      <w:pPr>
        <w:pStyle w:val="a7"/>
        <w:keepNext/>
        <w:keepLines/>
        <w:numPr>
          <w:ilvl w:val="0"/>
          <w:numId w:val="10"/>
        </w:numPr>
        <w:ind w:right="180"/>
        <w:jc w:val="both"/>
        <w:rPr>
          <w:rFonts w:ascii="Times New Roman" w:hAnsi="Times New Roman" w:cs="Times New Roman"/>
          <w:sz w:val="27"/>
          <w:szCs w:val="27"/>
        </w:rPr>
      </w:pPr>
      <w:r w:rsidRPr="00A0072E">
        <w:rPr>
          <w:rFonts w:ascii="Times New Roman" w:hAnsi="Times New Roman" w:cs="Times New Roman"/>
          <w:sz w:val="27"/>
          <w:szCs w:val="27"/>
        </w:rPr>
        <w:t>2 – «Пени, штрафы, санкции по налоговым платежам» (0.303.35.000);</w:t>
      </w:r>
    </w:p>
    <w:p w:rsidR="000F367A" w:rsidRPr="00A0072E" w:rsidRDefault="000F367A" w:rsidP="00663EE5">
      <w:pPr>
        <w:pStyle w:val="a7"/>
        <w:keepNext/>
        <w:keepLines/>
        <w:numPr>
          <w:ilvl w:val="0"/>
          <w:numId w:val="10"/>
        </w:numPr>
        <w:autoSpaceDE w:val="0"/>
        <w:autoSpaceDN w:val="0"/>
        <w:adjustRightInd w:val="0"/>
        <w:jc w:val="both"/>
        <w:rPr>
          <w:rFonts w:ascii="Times New Roman" w:hAnsi="Times New Roman" w:cs="Times New Roman"/>
          <w:sz w:val="27"/>
          <w:szCs w:val="27"/>
        </w:rPr>
      </w:pPr>
      <w:r w:rsidRPr="00A0072E">
        <w:rPr>
          <w:rFonts w:ascii="Times New Roman" w:hAnsi="Times New Roman" w:cs="Times New Roman"/>
          <w:sz w:val="27"/>
          <w:szCs w:val="27"/>
        </w:rPr>
        <w:t>3 – «Возмещение СФР расходов страхователя, понесенных в связи с реализацией требований, установленных законодательством» (0.303.45.000).</w:t>
      </w:r>
    </w:p>
    <w:p w:rsidR="000F367A" w:rsidRPr="00A0072E" w:rsidRDefault="000F367A" w:rsidP="00663EE5">
      <w:pPr>
        <w:pStyle w:val="32"/>
        <w:keepNext/>
        <w:keepLines/>
        <w:shd w:val="clear" w:color="auto" w:fill="auto"/>
        <w:spacing w:line="240" w:lineRule="auto"/>
        <w:ind w:firstLine="709"/>
        <w:rPr>
          <w:b/>
          <w:i w:val="0"/>
          <w:iCs w:val="0"/>
          <w:sz w:val="27"/>
          <w:szCs w:val="27"/>
        </w:rPr>
      </w:pPr>
    </w:p>
    <w:p w:rsidR="004747F2" w:rsidRPr="00A0072E" w:rsidRDefault="00010CA3" w:rsidP="00663EE5">
      <w:pPr>
        <w:pStyle w:val="32"/>
        <w:keepNext/>
        <w:keepLines/>
        <w:shd w:val="clear" w:color="auto" w:fill="auto"/>
        <w:spacing w:line="240" w:lineRule="auto"/>
        <w:ind w:firstLine="709"/>
        <w:jc w:val="center"/>
        <w:rPr>
          <w:b/>
          <w:i w:val="0"/>
          <w:iCs w:val="0"/>
          <w:sz w:val="27"/>
          <w:szCs w:val="27"/>
        </w:rPr>
      </w:pPr>
      <w:r w:rsidRPr="00A0072E">
        <w:rPr>
          <w:b/>
          <w:i w:val="0"/>
          <w:iCs w:val="0"/>
          <w:sz w:val="27"/>
          <w:szCs w:val="27"/>
        </w:rPr>
        <w:t>9</w:t>
      </w:r>
      <w:r w:rsidR="004747F2" w:rsidRPr="00A0072E">
        <w:rPr>
          <w:b/>
          <w:i w:val="0"/>
          <w:iCs w:val="0"/>
          <w:sz w:val="27"/>
          <w:szCs w:val="27"/>
        </w:rPr>
        <w:t>. Санкционирование расходов</w:t>
      </w:r>
      <w:bookmarkStart w:id="32" w:name="l582"/>
      <w:bookmarkEnd w:id="32"/>
      <w:r w:rsidR="004747F2" w:rsidRPr="00A0072E">
        <w:rPr>
          <w:b/>
          <w:i w:val="0"/>
          <w:iCs w:val="0"/>
          <w:sz w:val="27"/>
          <w:szCs w:val="27"/>
        </w:rPr>
        <w:t>.</w:t>
      </w:r>
    </w:p>
    <w:p w:rsidR="004747F2" w:rsidRPr="00A0072E" w:rsidRDefault="004747F2"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Принятие бюджетных (денежных) обязательств к учету осуществлять в пределах лимитов бюджетных обязательств в порядке, приведенном в </w:t>
      </w:r>
      <w:r w:rsidR="00FD6895" w:rsidRPr="00A0072E">
        <w:rPr>
          <w:rFonts w:ascii="Times New Roman" w:hAnsi="Times New Roman" w:cs="Times New Roman"/>
          <w:sz w:val="27"/>
          <w:szCs w:val="27"/>
        </w:rPr>
        <w:t>П</w:t>
      </w:r>
      <w:r w:rsidRPr="00A0072E">
        <w:rPr>
          <w:rFonts w:ascii="Times New Roman" w:hAnsi="Times New Roman" w:cs="Times New Roman"/>
          <w:sz w:val="27"/>
          <w:szCs w:val="27"/>
        </w:rPr>
        <w:t xml:space="preserve">риложении </w:t>
      </w:r>
      <w:r w:rsidR="001B0D0D" w:rsidRPr="00A0072E">
        <w:rPr>
          <w:rFonts w:ascii="Times New Roman" w:hAnsi="Times New Roman" w:cs="Times New Roman"/>
          <w:sz w:val="27"/>
          <w:szCs w:val="27"/>
        </w:rPr>
        <w:t>7</w:t>
      </w:r>
      <w:r w:rsidR="003504E4" w:rsidRPr="00A0072E">
        <w:rPr>
          <w:rFonts w:ascii="Times New Roman" w:hAnsi="Times New Roman" w:cs="Times New Roman"/>
          <w:sz w:val="27"/>
          <w:szCs w:val="27"/>
        </w:rPr>
        <w:t xml:space="preserve"> к настоящему Положению.</w:t>
      </w:r>
    </w:p>
    <w:p w:rsidR="004747F2" w:rsidRPr="00A0072E" w:rsidRDefault="004747F2" w:rsidP="00663EE5">
      <w:pPr>
        <w:pStyle w:val="25"/>
        <w:keepNext/>
        <w:keepLines/>
        <w:spacing w:line="240" w:lineRule="auto"/>
        <w:ind w:firstLine="709"/>
        <w:rPr>
          <w:rFonts w:ascii="Times New Roman" w:eastAsiaTheme="minorHAnsi" w:hAnsi="Times New Roman"/>
          <w:sz w:val="27"/>
          <w:szCs w:val="27"/>
          <w:lang w:eastAsia="en-US"/>
        </w:rPr>
      </w:pPr>
      <w:r w:rsidRPr="00A0072E">
        <w:rPr>
          <w:rFonts w:ascii="Times New Roman" w:eastAsiaTheme="minorHAnsi" w:hAnsi="Times New Roman"/>
          <w:sz w:val="27"/>
          <w:szCs w:val="27"/>
          <w:lang w:eastAsia="en-US"/>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4747F2" w:rsidRPr="00A0072E" w:rsidRDefault="004747F2"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 (Основание</w:t>
      </w:r>
      <w:r w:rsidRPr="00A0072E">
        <w:rPr>
          <w:rFonts w:ascii="Times New Roman" w:hAnsi="Times New Roman" w:cs="Times New Roman"/>
          <w:i/>
          <w:sz w:val="27"/>
          <w:szCs w:val="27"/>
        </w:rPr>
        <w:t xml:space="preserve"> </w:t>
      </w:r>
      <w:hyperlink r:id="rId117" w:history="1">
        <w:r w:rsidRPr="00A0072E">
          <w:rPr>
            <w:rFonts w:ascii="Times New Roman" w:hAnsi="Times New Roman" w:cs="Times New Roman"/>
            <w:i/>
            <w:sz w:val="27"/>
            <w:szCs w:val="27"/>
          </w:rPr>
          <w:t>п. 312</w:t>
        </w:r>
      </w:hyperlink>
      <w:r w:rsidRPr="00A0072E">
        <w:rPr>
          <w:rFonts w:ascii="Times New Roman" w:hAnsi="Times New Roman" w:cs="Times New Roman"/>
          <w:i/>
          <w:sz w:val="27"/>
          <w:szCs w:val="27"/>
        </w:rPr>
        <w:t xml:space="preserve"> Инструкции N 157н</w:t>
      </w:r>
      <w:r w:rsidRPr="00A0072E">
        <w:rPr>
          <w:rFonts w:ascii="Times New Roman" w:hAnsi="Times New Roman" w:cs="Times New Roman"/>
          <w:sz w:val="27"/>
          <w:szCs w:val="27"/>
        </w:rPr>
        <w:t>).</w:t>
      </w:r>
    </w:p>
    <w:p w:rsidR="00010CA3" w:rsidRPr="00A0072E" w:rsidRDefault="00010CA3" w:rsidP="00663EE5">
      <w:pPr>
        <w:pStyle w:val="32"/>
        <w:keepNext/>
        <w:keepLines/>
        <w:shd w:val="clear" w:color="auto" w:fill="auto"/>
        <w:spacing w:line="240" w:lineRule="auto"/>
        <w:ind w:firstLine="709"/>
        <w:rPr>
          <w:b/>
          <w:i w:val="0"/>
          <w:iCs w:val="0"/>
          <w:sz w:val="27"/>
          <w:szCs w:val="27"/>
        </w:rPr>
      </w:pPr>
    </w:p>
    <w:p w:rsidR="004747F2" w:rsidRPr="00A0072E" w:rsidRDefault="00010CA3" w:rsidP="00663EE5">
      <w:pPr>
        <w:pStyle w:val="32"/>
        <w:keepNext/>
        <w:keepLines/>
        <w:shd w:val="clear" w:color="auto" w:fill="auto"/>
        <w:spacing w:line="240" w:lineRule="auto"/>
        <w:ind w:firstLine="709"/>
        <w:jc w:val="center"/>
        <w:rPr>
          <w:b/>
          <w:i w:val="0"/>
          <w:iCs w:val="0"/>
          <w:sz w:val="27"/>
          <w:szCs w:val="27"/>
        </w:rPr>
      </w:pPr>
      <w:r w:rsidRPr="00A0072E">
        <w:rPr>
          <w:b/>
          <w:i w:val="0"/>
          <w:iCs w:val="0"/>
          <w:sz w:val="27"/>
          <w:szCs w:val="27"/>
        </w:rPr>
        <w:t>10</w:t>
      </w:r>
      <w:r w:rsidR="004747F2" w:rsidRPr="00A0072E">
        <w:rPr>
          <w:b/>
          <w:i w:val="0"/>
          <w:iCs w:val="0"/>
          <w:sz w:val="27"/>
          <w:szCs w:val="27"/>
        </w:rPr>
        <w:t xml:space="preserve">. </w:t>
      </w:r>
      <w:r w:rsidR="008210B0" w:rsidRPr="00A0072E">
        <w:rPr>
          <w:b/>
          <w:i w:val="0"/>
          <w:iCs w:val="0"/>
          <w:sz w:val="27"/>
          <w:szCs w:val="27"/>
        </w:rPr>
        <w:t>Д</w:t>
      </w:r>
      <w:r w:rsidR="004747F2" w:rsidRPr="00A0072E">
        <w:rPr>
          <w:b/>
          <w:i w:val="0"/>
          <w:iCs w:val="0"/>
          <w:sz w:val="27"/>
          <w:szCs w:val="27"/>
        </w:rPr>
        <w:t>енежные документы.</w:t>
      </w:r>
    </w:p>
    <w:p w:rsidR="004747F2" w:rsidRPr="00A0072E" w:rsidRDefault="004747F2" w:rsidP="00663EE5">
      <w:pPr>
        <w:pStyle w:val="2"/>
        <w:keepNext/>
        <w:keepLines/>
        <w:numPr>
          <w:ilvl w:val="1"/>
          <w:numId w:val="0"/>
        </w:numPr>
        <w:spacing w:before="0" w:beforeAutospacing="0" w:after="0" w:afterAutospacing="0"/>
        <w:ind w:firstLine="709"/>
        <w:jc w:val="both"/>
        <w:rPr>
          <w:b w:val="0"/>
          <w:sz w:val="27"/>
          <w:szCs w:val="27"/>
        </w:rPr>
      </w:pPr>
      <w:bookmarkStart w:id="33" w:name="_ref_1-25728a2845f248"/>
      <w:r w:rsidRPr="00A0072E">
        <w:rPr>
          <w:b w:val="0"/>
          <w:sz w:val="27"/>
          <w:szCs w:val="27"/>
        </w:rPr>
        <w:t>Денежные документы хранятся в кассе Учреждения.</w:t>
      </w:r>
    </w:p>
    <w:p w:rsidR="004747F2" w:rsidRPr="00A0072E" w:rsidRDefault="004747F2" w:rsidP="00663EE5">
      <w:pPr>
        <w:pStyle w:val="2"/>
        <w:keepNext/>
        <w:keepLines/>
        <w:numPr>
          <w:ilvl w:val="1"/>
          <w:numId w:val="0"/>
        </w:numPr>
        <w:spacing w:before="0" w:beforeAutospacing="0" w:after="0" w:afterAutospacing="0"/>
        <w:ind w:firstLine="709"/>
        <w:jc w:val="both"/>
        <w:rPr>
          <w:b w:val="0"/>
          <w:sz w:val="27"/>
          <w:szCs w:val="27"/>
        </w:rPr>
      </w:pPr>
      <w:r w:rsidRPr="00A0072E">
        <w:rPr>
          <w:b w:val="0"/>
          <w:sz w:val="27"/>
          <w:szCs w:val="27"/>
        </w:rPr>
        <w:t>В составе денежных документов учитываются:</w:t>
      </w:r>
      <w:bookmarkEnd w:id="33"/>
    </w:p>
    <w:p w:rsidR="004747F2" w:rsidRPr="00A0072E" w:rsidRDefault="004747F2" w:rsidP="00663EE5">
      <w:pPr>
        <w:pStyle w:val="a7"/>
        <w:keepNext/>
        <w:keepLines/>
        <w:numPr>
          <w:ilvl w:val="1"/>
          <w:numId w:val="4"/>
        </w:numPr>
        <w:ind w:firstLine="709"/>
        <w:contextualSpacing w:val="0"/>
        <w:jc w:val="both"/>
        <w:rPr>
          <w:rFonts w:ascii="Times New Roman" w:hAnsi="Times New Roman" w:cs="Times New Roman"/>
          <w:sz w:val="27"/>
          <w:szCs w:val="27"/>
        </w:rPr>
      </w:pPr>
      <w:r w:rsidRPr="00A0072E">
        <w:rPr>
          <w:rFonts w:ascii="Times New Roman" w:hAnsi="Times New Roman" w:cs="Times New Roman"/>
          <w:sz w:val="27"/>
          <w:szCs w:val="27"/>
        </w:rPr>
        <w:t>маркированные конверты, отдельно приобретаемые почтовые марки</w:t>
      </w:r>
      <w:r w:rsidR="007004B0" w:rsidRPr="00A0072E">
        <w:rPr>
          <w:rFonts w:ascii="Times New Roman" w:hAnsi="Times New Roman" w:cs="Times New Roman"/>
          <w:sz w:val="27"/>
          <w:szCs w:val="27"/>
        </w:rPr>
        <w:t xml:space="preserve"> </w:t>
      </w:r>
      <w:r w:rsidRPr="00A0072E">
        <w:rPr>
          <w:rFonts w:ascii="Times New Roman" w:hAnsi="Times New Roman" w:cs="Times New Roman"/>
          <w:i/>
          <w:sz w:val="27"/>
          <w:szCs w:val="27"/>
        </w:rPr>
        <w:t xml:space="preserve">(Основание: </w:t>
      </w:r>
      <w:hyperlink r:id="rId118" w:history="1">
        <w:r w:rsidRPr="00A0072E">
          <w:rPr>
            <w:rStyle w:val="ab"/>
            <w:rFonts w:ascii="Times New Roman" w:hAnsi="Times New Roman" w:cs="Times New Roman"/>
            <w:i/>
            <w:color w:val="auto"/>
            <w:sz w:val="27"/>
            <w:szCs w:val="27"/>
            <w:u w:val="none"/>
          </w:rPr>
          <w:t>п. 169</w:t>
        </w:r>
      </w:hyperlink>
      <w:r w:rsidRPr="00A0072E">
        <w:rPr>
          <w:rFonts w:ascii="Times New Roman" w:hAnsi="Times New Roman" w:cs="Times New Roman"/>
          <w:i/>
          <w:sz w:val="27"/>
          <w:szCs w:val="27"/>
        </w:rPr>
        <w:t xml:space="preserve"> Инструкции № 157н)</w:t>
      </w:r>
      <w:r w:rsidR="007004B0" w:rsidRPr="00A0072E">
        <w:rPr>
          <w:rFonts w:ascii="Times New Roman" w:hAnsi="Times New Roman" w:cs="Times New Roman"/>
          <w:i/>
          <w:sz w:val="27"/>
          <w:szCs w:val="27"/>
        </w:rPr>
        <w:t>.</w:t>
      </w:r>
    </w:p>
    <w:p w:rsidR="004747F2" w:rsidRPr="00A0072E" w:rsidRDefault="004747F2" w:rsidP="00663EE5">
      <w:pPr>
        <w:pStyle w:val="2"/>
        <w:keepNext/>
        <w:keepLines/>
        <w:numPr>
          <w:ilvl w:val="1"/>
          <w:numId w:val="0"/>
        </w:numPr>
        <w:spacing w:before="0" w:beforeAutospacing="0" w:after="0" w:afterAutospacing="0"/>
        <w:ind w:firstLine="709"/>
        <w:jc w:val="both"/>
        <w:rPr>
          <w:b w:val="0"/>
          <w:sz w:val="27"/>
          <w:szCs w:val="27"/>
        </w:rPr>
      </w:pPr>
      <w:bookmarkStart w:id="34" w:name="_ref_1-400fb103444645"/>
      <w:r w:rsidRPr="00A0072E">
        <w:rPr>
          <w:b w:val="0"/>
          <w:sz w:val="27"/>
          <w:szCs w:val="27"/>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34"/>
    </w:p>
    <w:p w:rsidR="004747F2" w:rsidRPr="00A0072E" w:rsidRDefault="004747F2" w:rsidP="00663EE5">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i/>
          <w:sz w:val="27"/>
          <w:szCs w:val="27"/>
        </w:rPr>
        <w:t xml:space="preserve">(Основание: </w:t>
      </w:r>
      <w:hyperlink r:id="rId119" w:history="1">
        <w:r w:rsidRPr="00A0072E">
          <w:rPr>
            <w:rStyle w:val="ab"/>
            <w:rFonts w:ascii="Times New Roman" w:hAnsi="Times New Roman" w:cs="Times New Roman"/>
            <w:i/>
            <w:color w:val="auto"/>
            <w:sz w:val="27"/>
            <w:szCs w:val="27"/>
            <w:u w:val="none"/>
          </w:rPr>
          <w:t>п. 9</w:t>
        </w:r>
      </w:hyperlink>
      <w:r w:rsidRPr="00A0072E">
        <w:rPr>
          <w:rFonts w:ascii="Times New Roman" w:hAnsi="Times New Roman" w:cs="Times New Roman"/>
          <w:i/>
          <w:sz w:val="27"/>
          <w:szCs w:val="27"/>
        </w:rPr>
        <w:t xml:space="preserve"> СГС "Учетная политика")</w:t>
      </w:r>
    </w:p>
    <w:p w:rsidR="004747F2" w:rsidRPr="00A0072E" w:rsidRDefault="004747F2" w:rsidP="00663EE5">
      <w:pPr>
        <w:pStyle w:val="32"/>
        <w:keepNext/>
        <w:keepLines/>
        <w:shd w:val="clear" w:color="auto" w:fill="auto"/>
        <w:spacing w:line="240" w:lineRule="auto"/>
        <w:ind w:firstLine="709"/>
        <w:rPr>
          <w:i w:val="0"/>
          <w:iCs w:val="0"/>
          <w:sz w:val="27"/>
          <w:szCs w:val="27"/>
        </w:rPr>
      </w:pPr>
      <w:r w:rsidRPr="00A0072E">
        <w:rPr>
          <w:i w:val="0"/>
          <w:iCs w:val="0"/>
          <w:sz w:val="27"/>
          <w:szCs w:val="27"/>
        </w:rPr>
        <w:t>Поступление денежных документов в кассу У</w:t>
      </w:r>
      <w:r w:rsidR="008210B0" w:rsidRPr="00A0072E">
        <w:rPr>
          <w:i w:val="0"/>
          <w:iCs w:val="0"/>
          <w:sz w:val="27"/>
          <w:szCs w:val="27"/>
        </w:rPr>
        <w:t xml:space="preserve">чреждения </w:t>
      </w:r>
      <w:r w:rsidR="00010CA3" w:rsidRPr="00A0072E">
        <w:rPr>
          <w:i w:val="0"/>
          <w:iCs w:val="0"/>
          <w:sz w:val="27"/>
          <w:szCs w:val="27"/>
        </w:rPr>
        <w:t>о</w:t>
      </w:r>
      <w:r w:rsidRPr="00A0072E">
        <w:rPr>
          <w:i w:val="0"/>
          <w:iCs w:val="0"/>
          <w:sz w:val="27"/>
          <w:szCs w:val="27"/>
        </w:rPr>
        <w:t>формляется приходным кассовым ордером (</w:t>
      </w:r>
      <w:hyperlink r:id="rId120" w:anchor="l35" w:history="1">
        <w:r w:rsidRPr="00A0072E">
          <w:rPr>
            <w:i w:val="0"/>
            <w:iCs w:val="0"/>
            <w:sz w:val="27"/>
            <w:szCs w:val="27"/>
          </w:rPr>
          <w:t>форма 0310001</w:t>
        </w:r>
      </w:hyperlink>
      <w:bookmarkStart w:id="35" w:name="l500"/>
      <w:bookmarkEnd w:id="35"/>
      <w:r w:rsidRPr="00A0072E">
        <w:rPr>
          <w:i w:val="0"/>
          <w:iCs w:val="0"/>
          <w:sz w:val="27"/>
          <w:szCs w:val="27"/>
        </w:rPr>
        <w:t>), а выбытие - расходным кассовым ордером (</w:t>
      </w:r>
      <w:hyperlink r:id="rId121" w:anchor="l37" w:history="1">
        <w:r w:rsidRPr="00A0072E">
          <w:rPr>
            <w:i w:val="0"/>
            <w:iCs w:val="0"/>
            <w:sz w:val="27"/>
            <w:szCs w:val="27"/>
          </w:rPr>
          <w:t>форма 0310002</w:t>
        </w:r>
      </w:hyperlink>
      <w:r w:rsidRPr="00A0072E">
        <w:rPr>
          <w:i w:val="0"/>
          <w:iCs w:val="0"/>
          <w:sz w:val="27"/>
          <w:szCs w:val="27"/>
        </w:rPr>
        <w:t>) с пометкой "фондовый". Такие приходные и расходные кассовые ордера отмечаются в журнале регистрации приходных и расходных кассовых документов отдельно от приходных и расходных кассовых ордеров, оформляющих операции с денежными средствами У</w:t>
      </w:r>
      <w:r w:rsidR="008210B0" w:rsidRPr="00A0072E">
        <w:rPr>
          <w:i w:val="0"/>
          <w:iCs w:val="0"/>
          <w:sz w:val="27"/>
          <w:szCs w:val="27"/>
        </w:rPr>
        <w:t>чреждения</w:t>
      </w:r>
      <w:r w:rsidRPr="00A0072E">
        <w:rPr>
          <w:i w:val="0"/>
          <w:iCs w:val="0"/>
          <w:sz w:val="27"/>
          <w:szCs w:val="27"/>
        </w:rPr>
        <w:t>.</w:t>
      </w:r>
    </w:p>
    <w:p w:rsidR="004747F2" w:rsidRPr="00FC310D" w:rsidRDefault="004747F2" w:rsidP="00663EE5">
      <w:pPr>
        <w:keepNext/>
        <w:keepLines/>
        <w:shd w:val="clear" w:color="auto" w:fill="FFFFFF"/>
        <w:spacing w:after="0" w:line="240" w:lineRule="auto"/>
        <w:ind w:firstLine="709"/>
        <w:jc w:val="both"/>
        <w:rPr>
          <w:rFonts w:ascii="Times New Roman" w:hAnsi="Times New Roman" w:cs="Times New Roman"/>
          <w:iCs/>
          <w:sz w:val="27"/>
          <w:szCs w:val="27"/>
        </w:rPr>
      </w:pPr>
      <w:r w:rsidRPr="00A0072E">
        <w:rPr>
          <w:rFonts w:ascii="Times New Roman" w:hAnsi="Times New Roman" w:cs="Times New Roman"/>
          <w:iCs/>
          <w:sz w:val="27"/>
          <w:szCs w:val="27"/>
        </w:rPr>
        <w:t>Учет операций с денежными документами ведется на отдельных листах кассовой книги (</w:t>
      </w:r>
      <w:hyperlink r:id="rId122" w:anchor="l404" w:history="1">
        <w:r w:rsidRPr="00A0072E">
          <w:rPr>
            <w:rFonts w:ascii="Times New Roman" w:hAnsi="Times New Roman" w:cs="Times New Roman"/>
            <w:iCs/>
            <w:sz w:val="27"/>
            <w:szCs w:val="27"/>
          </w:rPr>
          <w:t>форма 0504514</w:t>
        </w:r>
      </w:hyperlink>
      <w:r w:rsidRPr="00A0072E">
        <w:rPr>
          <w:rFonts w:ascii="Times New Roman" w:hAnsi="Times New Roman" w:cs="Times New Roman"/>
          <w:iCs/>
          <w:sz w:val="27"/>
          <w:szCs w:val="27"/>
        </w:rPr>
        <w:t>), с проставлением на них записи "фондовый", а также в журнале по прочим </w:t>
      </w:r>
      <w:bookmarkStart w:id="36" w:name="l501"/>
      <w:bookmarkEnd w:id="36"/>
      <w:r w:rsidRPr="00A0072E">
        <w:rPr>
          <w:rFonts w:ascii="Times New Roman" w:hAnsi="Times New Roman" w:cs="Times New Roman"/>
          <w:iCs/>
          <w:sz w:val="27"/>
          <w:szCs w:val="27"/>
        </w:rPr>
        <w:t>операциям (форма 0504071) на основании документов, прилагаемых к отчетам кассира.</w:t>
      </w:r>
      <w:bookmarkStart w:id="37" w:name="h502"/>
      <w:bookmarkStart w:id="38" w:name="h505"/>
      <w:bookmarkStart w:id="39" w:name="l457"/>
      <w:bookmarkEnd w:id="37"/>
      <w:bookmarkEnd w:id="38"/>
      <w:bookmarkEnd w:id="39"/>
    </w:p>
    <w:p w:rsidR="00CC6FC3" w:rsidRPr="00FC310D" w:rsidRDefault="00CC6FC3" w:rsidP="00663EE5">
      <w:pPr>
        <w:keepNext/>
        <w:keepLines/>
        <w:shd w:val="clear" w:color="auto" w:fill="FFFFFF"/>
        <w:spacing w:after="0" w:line="240" w:lineRule="auto"/>
        <w:ind w:firstLine="709"/>
        <w:jc w:val="both"/>
        <w:rPr>
          <w:rFonts w:ascii="Times New Roman" w:hAnsi="Times New Roman" w:cs="Times New Roman"/>
          <w:iCs/>
          <w:sz w:val="27"/>
          <w:szCs w:val="27"/>
        </w:rPr>
      </w:pPr>
    </w:p>
    <w:p w:rsidR="00CC6FC3" w:rsidRPr="00A0072E" w:rsidRDefault="00CC6FC3" w:rsidP="00663EE5">
      <w:pPr>
        <w:keepNext/>
        <w:keepLines/>
        <w:shd w:val="clear" w:color="auto" w:fill="FFFFFF"/>
        <w:spacing w:after="0" w:line="240" w:lineRule="auto"/>
        <w:jc w:val="center"/>
        <w:rPr>
          <w:rFonts w:ascii="Times New Roman" w:hAnsi="Times New Roman" w:cs="Times New Roman"/>
          <w:b/>
          <w:sz w:val="27"/>
          <w:szCs w:val="27"/>
        </w:rPr>
      </w:pPr>
      <w:r w:rsidRPr="00A0072E">
        <w:rPr>
          <w:rFonts w:ascii="Times New Roman" w:hAnsi="Times New Roman" w:cs="Times New Roman"/>
          <w:b/>
          <w:iCs/>
          <w:sz w:val="27"/>
          <w:szCs w:val="27"/>
        </w:rPr>
        <w:t>1</w:t>
      </w:r>
      <w:r w:rsidRPr="00FC310D">
        <w:rPr>
          <w:rFonts w:ascii="Times New Roman" w:hAnsi="Times New Roman" w:cs="Times New Roman"/>
          <w:b/>
          <w:iCs/>
          <w:sz w:val="27"/>
          <w:szCs w:val="27"/>
        </w:rPr>
        <w:t>1</w:t>
      </w:r>
      <w:r w:rsidRPr="00A0072E">
        <w:rPr>
          <w:rFonts w:ascii="Times New Roman" w:hAnsi="Times New Roman" w:cs="Times New Roman"/>
          <w:b/>
          <w:iCs/>
          <w:sz w:val="27"/>
          <w:szCs w:val="27"/>
        </w:rPr>
        <w:t xml:space="preserve">. </w:t>
      </w:r>
      <w:r w:rsidRPr="00A0072E">
        <w:rPr>
          <w:rFonts w:ascii="Times New Roman" w:hAnsi="Times New Roman" w:cs="Times New Roman"/>
          <w:b/>
          <w:sz w:val="27"/>
          <w:szCs w:val="27"/>
        </w:rPr>
        <w:t>Расчеты с подотчетными лицами</w:t>
      </w:r>
    </w:p>
    <w:p w:rsidR="00CC6FC3" w:rsidRPr="00A0072E" w:rsidRDefault="00CC6FC3"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Денежные средства выдаются под отчет на хозяйственно-операционные расходы только подотчетным лицам, работающим в Учреждении.</w:t>
      </w:r>
    </w:p>
    <w:p w:rsidR="00CC6FC3" w:rsidRPr="00A0072E" w:rsidRDefault="00CC6FC3"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Выдача денежных средств под отчет производится путем перечисления на зарплатную карту материально ответственного лица.</w:t>
      </w:r>
    </w:p>
    <w:p w:rsidR="00CC6FC3" w:rsidRPr="00A0072E" w:rsidRDefault="00CC6FC3"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 xml:space="preserve">Выдача наличных денег подотчет на расходы, связанные со служебными командировками производится в пределах сумм, причитающихся командированным лицам на эти цели в соответствии с представленным работником в заявлении расчетом с учетом применяемых норм командировочных расходов (кроме расходов на проживание, которые оплачиваются по фактическим расходам). </w:t>
      </w:r>
    </w:p>
    <w:p w:rsidR="00CC6FC3" w:rsidRPr="00A0072E" w:rsidRDefault="00CC6FC3"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Расчет должен быть составлен на основании приказа о командировании. Лица, получившие денежные средства на командировку, обязаны не позднее трех рабочих дней со дня возвращения из командировки предъявить в бухгалтерию Учреждения авансовый отчет об израсходованных суммах и произвести окончательный расчет по ним.</w:t>
      </w:r>
    </w:p>
    <w:p w:rsidR="00CC6FC3" w:rsidRPr="00A0072E" w:rsidRDefault="00CC6FC3" w:rsidP="00663EE5">
      <w:pPr>
        <w:pStyle w:val="a6"/>
        <w:keepNext/>
        <w:keepLines/>
        <w:shd w:val="clear" w:color="auto" w:fill="auto"/>
        <w:spacing w:before="0" w:line="240" w:lineRule="auto"/>
        <w:ind w:firstLine="709"/>
        <w:jc w:val="both"/>
        <w:rPr>
          <w:i/>
          <w:sz w:val="27"/>
          <w:szCs w:val="27"/>
        </w:rPr>
      </w:pPr>
      <w:r w:rsidRPr="00A0072E">
        <w:rPr>
          <w:sz w:val="27"/>
          <w:szCs w:val="27"/>
        </w:rPr>
        <w:t xml:space="preserve">Предельный размер средств, выданных под отчет на хозяйственные расходы, устанавливается в сумме 20 000 рублей. На основании распоряжения Руководителя Учреждения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 </w:t>
      </w:r>
      <w:r w:rsidRPr="00A0072E">
        <w:rPr>
          <w:i/>
          <w:sz w:val="27"/>
          <w:szCs w:val="27"/>
        </w:rPr>
        <w:t>(Основание: пункт 4 Указаний ЦБ от 09.12.2019 № 5348-У).</w:t>
      </w:r>
    </w:p>
    <w:p w:rsidR="00CC6FC3" w:rsidRPr="00A0072E" w:rsidRDefault="00CC6FC3"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Лица, получившие денежные средства на хозяйственные расходы, обязаны </w:t>
      </w:r>
      <w:r w:rsidRPr="00A0072E">
        <w:rPr>
          <w:rFonts w:ascii="Times New Roman" w:hAnsi="Times New Roman" w:cs="Times New Roman"/>
          <w:bCs/>
          <w:sz w:val="27"/>
          <w:szCs w:val="27"/>
        </w:rPr>
        <w:t xml:space="preserve">в течение десяти дней после получения аванса на хозяйственные расходы  </w:t>
      </w:r>
      <w:r w:rsidRPr="00A0072E">
        <w:rPr>
          <w:rFonts w:ascii="Times New Roman" w:hAnsi="Times New Roman" w:cs="Times New Roman"/>
          <w:sz w:val="27"/>
          <w:szCs w:val="27"/>
        </w:rPr>
        <w:t>предъявить в бухгалтерию Учреждения авансовый отчет об израсходованных суммах и произвести окончательный расчет по ним.</w:t>
      </w:r>
    </w:p>
    <w:p w:rsidR="00CC6FC3" w:rsidRPr="00A0072E" w:rsidRDefault="00CC6FC3" w:rsidP="00663EE5">
      <w:pPr>
        <w:pStyle w:val="a6"/>
        <w:keepNext/>
        <w:keepLines/>
        <w:shd w:val="clear" w:color="auto" w:fill="auto"/>
        <w:spacing w:before="0" w:line="240" w:lineRule="auto"/>
        <w:ind w:firstLine="709"/>
        <w:jc w:val="both"/>
        <w:rPr>
          <w:sz w:val="27"/>
          <w:szCs w:val="27"/>
        </w:rPr>
      </w:pPr>
      <w:r w:rsidRPr="00A0072E">
        <w:rPr>
          <w:sz w:val="27"/>
          <w:szCs w:val="27"/>
        </w:rPr>
        <w:t>Денежные средства  под отчет выдаются на основании заявления работника с разрешительной визой Руководителя Учреждения.</w:t>
      </w:r>
    </w:p>
    <w:p w:rsidR="00CC6FC3" w:rsidRPr="00A0072E" w:rsidRDefault="00CC6FC3" w:rsidP="00663EE5">
      <w:pPr>
        <w:pStyle w:val="a6"/>
        <w:keepNext/>
        <w:keepLines/>
        <w:shd w:val="clear" w:color="auto" w:fill="auto"/>
        <w:spacing w:before="0" w:line="240" w:lineRule="auto"/>
        <w:ind w:firstLine="709"/>
        <w:jc w:val="both"/>
        <w:rPr>
          <w:sz w:val="27"/>
          <w:szCs w:val="27"/>
        </w:rPr>
      </w:pPr>
      <w:r w:rsidRPr="00A0072E">
        <w:rPr>
          <w:sz w:val="27"/>
          <w:szCs w:val="27"/>
        </w:rPr>
        <w:t>Передача выданных подотчет денежных средств одним лицом другому запрещается.</w:t>
      </w:r>
    </w:p>
    <w:p w:rsidR="00CC6FC3" w:rsidRPr="00A0072E" w:rsidRDefault="00CC6FC3" w:rsidP="00663EE5">
      <w:pPr>
        <w:pStyle w:val="a6"/>
        <w:keepNext/>
        <w:keepLines/>
        <w:shd w:val="clear" w:color="auto" w:fill="auto"/>
        <w:spacing w:before="0" w:line="240" w:lineRule="auto"/>
        <w:ind w:firstLine="709"/>
        <w:jc w:val="both"/>
        <w:rPr>
          <w:sz w:val="27"/>
          <w:szCs w:val="27"/>
        </w:rPr>
      </w:pPr>
      <w:r w:rsidRPr="00A0072E">
        <w:rPr>
          <w:sz w:val="27"/>
          <w:szCs w:val="27"/>
        </w:rPr>
        <w:t>Основанием для выплаты подотчетному лицу перерасхода по авансовому отчету или возврата подотчетных сумм служит авансовый отчет, утвержденный Руководителем Учреждения.</w:t>
      </w:r>
    </w:p>
    <w:p w:rsidR="00CC6FC3" w:rsidRPr="00A0072E" w:rsidRDefault="00CC6FC3" w:rsidP="00663EE5">
      <w:pPr>
        <w:pStyle w:val="a6"/>
        <w:keepNext/>
        <w:keepLines/>
        <w:shd w:val="clear" w:color="auto" w:fill="auto"/>
        <w:spacing w:before="0" w:line="240" w:lineRule="auto"/>
        <w:ind w:firstLine="709"/>
        <w:jc w:val="both"/>
        <w:rPr>
          <w:sz w:val="27"/>
          <w:szCs w:val="27"/>
        </w:rPr>
      </w:pPr>
      <w:r w:rsidRPr="00A0072E">
        <w:rPr>
          <w:sz w:val="27"/>
          <w:szCs w:val="27"/>
        </w:rPr>
        <w:t>В случае увольнения работника, имеющего задолженность по подотчетным суммам, бухгалтерия обязана принять все необходимые меры для взыскания указанных сумм.</w:t>
      </w:r>
    </w:p>
    <w:p w:rsidR="00CC6FC3" w:rsidRPr="00A0072E" w:rsidRDefault="00CC6FC3" w:rsidP="00663EE5">
      <w:pPr>
        <w:pStyle w:val="a6"/>
        <w:keepNext/>
        <w:keepLines/>
        <w:shd w:val="clear" w:color="auto" w:fill="auto"/>
        <w:spacing w:before="0" w:line="240" w:lineRule="auto"/>
        <w:ind w:firstLine="709"/>
        <w:jc w:val="both"/>
        <w:rPr>
          <w:sz w:val="27"/>
          <w:szCs w:val="27"/>
        </w:rPr>
      </w:pPr>
      <w:r w:rsidRPr="00A0072E">
        <w:rPr>
          <w:sz w:val="27"/>
          <w:szCs w:val="27"/>
        </w:rPr>
        <w:t>Авансовые отчеты брошюруются в хронологическом порядке в последний день отчетного месяца.</w:t>
      </w:r>
    </w:p>
    <w:p w:rsidR="0025150F" w:rsidRPr="00A0072E" w:rsidRDefault="0025150F" w:rsidP="00663EE5">
      <w:pPr>
        <w:keepNext/>
        <w:keepLines/>
        <w:shd w:val="clear" w:color="auto" w:fill="FFFFFF"/>
        <w:spacing w:after="0" w:line="240" w:lineRule="auto"/>
        <w:ind w:firstLine="709"/>
        <w:jc w:val="both"/>
      </w:pPr>
    </w:p>
    <w:p w:rsidR="00132ECD" w:rsidRPr="00A0072E" w:rsidRDefault="001E7514" w:rsidP="00663EE5">
      <w:pPr>
        <w:keepNext/>
        <w:keepLines/>
        <w:shd w:val="clear" w:color="auto" w:fill="FFFFFF"/>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sz w:val="27"/>
          <w:szCs w:val="27"/>
          <w:lang w:val="en-US"/>
        </w:rPr>
        <w:t>V</w:t>
      </w:r>
      <w:r w:rsidRPr="00A0072E">
        <w:rPr>
          <w:rFonts w:ascii="Times New Roman" w:hAnsi="Times New Roman" w:cs="Times New Roman"/>
          <w:b/>
          <w:sz w:val="27"/>
          <w:szCs w:val="27"/>
        </w:rPr>
        <w:t xml:space="preserve">. </w:t>
      </w:r>
      <w:r w:rsidR="0025150F" w:rsidRPr="00A0072E">
        <w:rPr>
          <w:rFonts w:ascii="Times New Roman" w:hAnsi="Times New Roman" w:cs="Times New Roman"/>
          <w:b/>
          <w:sz w:val="27"/>
          <w:szCs w:val="27"/>
        </w:rPr>
        <w:t xml:space="preserve">Расчеты по перечислениям </w:t>
      </w:r>
      <w:r w:rsidR="00132ECD" w:rsidRPr="00A0072E">
        <w:rPr>
          <w:rFonts w:ascii="Times New Roman" w:hAnsi="Times New Roman" w:cs="Times New Roman"/>
          <w:b/>
          <w:sz w:val="27"/>
          <w:szCs w:val="27"/>
        </w:rPr>
        <w:t>субсидий, субвенций иных межбюджетных трансфертов</w:t>
      </w:r>
    </w:p>
    <w:p w:rsidR="00BC140E" w:rsidRPr="00A0072E" w:rsidRDefault="00BC140E" w:rsidP="00663EE5">
      <w:pPr>
        <w:pStyle w:val="a7"/>
        <w:keepNext/>
        <w:keepLines/>
        <w:numPr>
          <w:ilvl w:val="0"/>
          <w:numId w:val="43"/>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sz w:val="27"/>
          <w:szCs w:val="27"/>
        </w:rPr>
        <w:t>Межбюджетные трансферты</w:t>
      </w:r>
      <w:r w:rsidR="00EA768C" w:rsidRPr="00A0072E">
        <w:rPr>
          <w:rFonts w:ascii="Times New Roman" w:hAnsi="Times New Roman" w:cs="Times New Roman"/>
          <w:sz w:val="27"/>
          <w:szCs w:val="27"/>
        </w:rPr>
        <w:t xml:space="preserve"> (далее - МБТ)</w:t>
      </w:r>
      <w:r w:rsidRPr="00A0072E">
        <w:rPr>
          <w:rFonts w:ascii="Times New Roman" w:hAnsi="Times New Roman" w:cs="Times New Roman"/>
          <w:sz w:val="27"/>
          <w:szCs w:val="27"/>
        </w:rPr>
        <w:t xml:space="preserve"> относятся к доходам от безвозмездных поступлений от бюджетов (п. 25 СГС "Доходы", ст. 6, п. 4 ст. 41 БК РФ, Письмо Минфина России от 20.11.2020 N 02-04-10/101634):</w:t>
      </w:r>
    </w:p>
    <w:p w:rsidR="00BC140E" w:rsidRPr="00A0072E" w:rsidRDefault="00BC140E"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доходы от предоставления дотаций, субсидий, субвенций и иных межбюджетных трансфертов из других бюджетов бюджетной системы РФ;</w:t>
      </w:r>
    </w:p>
    <w:p w:rsidR="00BC140E" w:rsidRPr="00A0072E" w:rsidRDefault="00BC140E"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возврат неиспользованных межбюджетных трансфертов.</w:t>
      </w:r>
    </w:p>
    <w:p w:rsidR="008A18EE" w:rsidRPr="00A0072E" w:rsidRDefault="008A18EE"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При отражении в бюджетном учете межбюджетные трансферты подразделяются (</w:t>
      </w:r>
      <w:hyperlink r:id="rId123">
        <w:r w:rsidRPr="00A0072E">
          <w:rPr>
            <w:rFonts w:ascii="Times New Roman" w:hAnsi="Times New Roman" w:cs="Times New Roman"/>
            <w:sz w:val="27"/>
            <w:szCs w:val="27"/>
          </w:rPr>
          <w:t>п. 28</w:t>
        </w:r>
      </w:hyperlink>
      <w:r w:rsidRPr="00A0072E">
        <w:rPr>
          <w:rFonts w:ascii="Times New Roman" w:hAnsi="Times New Roman" w:cs="Times New Roman"/>
          <w:sz w:val="27"/>
          <w:szCs w:val="27"/>
        </w:rPr>
        <w:t xml:space="preserve"> СГС "Доходы", Письма Минфина России от 20.11.2020 </w:t>
      </w:r>
      <w:hyperlink r:id="rId124">
        <w:r w:rsidRPr="00A0072E">
          <w:rPr>
            <w:rFonts w:ascii="Times New Roman" w:hAnsi="Times New Roman" w:cs="Times New Roman"/>
            <w:sz w:val="27"/>
            <w:szCs w:val="27"/>
          </w:rPr>
          <w:t>N 02-04-10/101634</w:t>
        </w:r>
      </w:hyperlink>
      <w:r w:rsidRPr="00A0072E">
        <w:rPr>
          <w:rFonts w:ascii="Times New Roman" w:hAnsi="Times New Roman" w:cs="Times New Roman"/>
          <w:sz w:val="27"/>
          <w:szCs w:val="27"/>
        </w:rPr>
        <w:t xml:space="preserve">, от 15.01.2020 </w:t>
      </w:r>
      <w:hyperlink r:id="rId125">
        <w:r w:rsidRPr="00A0072E">
          <w:rPr>
            <w:rFonts w:ascii="Times New Roman" w:hAnsi="Times New Roman" w:cs="Times New Roman"/>
            <w:sz w:val="27"/>
            <w:szCs w:val="27"/>
          </w:rPr>
          <w:t>N 02-06-07/1666</w:t>
        </w:r>
      </w:hyperlink>
      <w:r w:rsidRPr="00A0072E">
        <w:rPr>
          <w:rFonts w:ascii="Times New Roman" w:hAnsi="Times New Roman" w:cs="Times New Roman"/>
          <w:sz w:val="27"/>
          <w:szCs w:val="27"/>
        </w:rPr>
        <w:t>)</w:t>
      </w:r>
      <w:r w:rsidR="0067032A">
        <w:rPr>
          <w:rFonts w:ascii="Times New Roman" w:hAnsi="Times New Roman" w:cs="Times New Roman"/>
          <w:sz w:val="27"/>
          <w:szCs w:val="27"/>
        </w:rPr>
        <w:t xml:space="preserve"> </w:t>
      </w:r>
      <w:proofErr w:type="gramStart"/>
      <w:r w:rsidR="0067032A">
        <w:rPr>
          <w:rFonts w:ascii="Times New Roman" w:hAnsi="Times New Roman" w:cs="Times New Roman"/>
          <w:sz w:val="27"/>
          <w:szCs w:val="27"/>
        </w:rPr>
        <w:t>на</w:t>
      </w:r>
      <w:proofErr w:type="gramEnd"/>
      <w:r w:rsidRPr="00A0072E">
        <w:rPr>
          <w:rFonts w:ascii="Times New Roman" w:hAnsi="Times New Roman" w:cs="Times New Roman"/>
          <w:sz w:val="27"/>
          <w:szCs w:val="27"/>
        </w:rPr>
        <w:t>:</w:t>
      </w:r>
    </w:p>
    <w:p w:rsidR="008A18EE" w:rsidRPr="00A0072E" w:rsidRDefault="008A18EE" w:rsidP="00663EE5">
      <w:pPr>
        <w:pStyle w:val="ConsPlusNormal"/>
        <w:keepNext/>
        <w:keepLines/>
        <w:widowControl/>
        <w:numPr>
          <w:ilvl w:val="0"/>
          <w:numId w:val="23"/>
        </w:numPr>
        <w:adjustRightInd/>
        <w:ind w:firstLine="709"/>
        <w:jc w:val="both"/>
        <w:rPr>
          <w:rFonts w:ascii="Times New Roman" w:hAnsi="Times New Roman" w:cs="Times New Roman"/>
          <w:sz w:val="27"/>
          <w:szCs w:val="27"/>
        </w:rPr>
      </w:pPr>
      <w:proofErr w:type="gramStart"/>
      <w:r w:rsidRPr="00A0072E">
        <w:rPr>
          <w:rFonts w:ascii="Times New Roman" w:hAnsi="Times New Roman" w:cs="Times New Roman"/>
          <w:sz w:val="27"/>
          <w:szCs w:val="27"/>
        </w:rPr>
        <w:t>предоставляемые</w:t>
      </w:r>
      <w:proofErr w:type="gramEnd"/>
      <w:r w:rsidRPr="00A0072E">
        <w:rPr>
          <w:rFonts w:ascii="Times New Roman" w:hAnsi="Times New Roman" w:cs="Times New Roman"/>
          <w:sz w:val="27"/>
          <w:szCs w:val="27"/>
        </w:rPr>
        <w:t xml:space="preserve"> с условиями при передаче активов;</w:t>
      </w:r>
    </w:p>
    <w:p w:rsidR="008A18EE" w:rsidRPr="00A0072E" w:rsidRDefault="008A18EE" w:rsidP="00663EE5">
      <w:pPr>
        <w:pStyle w:val="ConsPlusNormal"/>
        <w:keepNext/>
        <w:keepLines/>
        <w:widowControl/>
        <w:numPr>
          <w:ilvl w:val="0"/>
          <w:numId w:val="23"/>
        </w:numPr>
        <w:adjustRightInd/>
        <w:ind w:firstLine="709"/>
        <w:jc w:val="both"/>
        <w:rPr>
          <w:rFonts w:ascii="Times New Roman" w:hAnsi="Times New Roman" w:cs="Times New Roman"/>
          <w:sz w:val="27"/>
          <w:szCs w:val="27"/>
        </w:rPr>
      </w:pPr>
      <w:r w:rsidRPr="00A0072E">
        <w:rPr>
          <w:rFonts w:ascii="Times New Roman" w:hAnsi="Times New Roman" w:cs="Times New Roman"/>
          <w:sz w:val="27"/>
          <w:szCs w:val="27"/>
        </w:rPr>
        <w:t>предоставляемые без условий передачи актива.</w:t>
      </w:r>
    </w:p>
    <w:p w:rsidR="008A18EE" w:rsidRPr="00A0072E" w:rsidRDefault="008A18EE" w:rsidP="00663EE5">
      <w:pPr>
        <w:pStyle w:val="ConsPlusNormal"/>
        <w:keepNext/>
        <w:keepLines/>
        <w:widowControl/>
        <w:ind w:firstLine="709"/>
        <w:jc w:val="both"/>
        <w:rPr>
          <w:rFonts w:ascii="Times New Roman" w:hAnsi="Times New Roman" w:cs="Times New Roman"/>
          <w:sz w:val="27"/>
          <w:szCs w:val="27"/>
        </w:rPr>
      </w:pPr>
      <w:proofErr w:type="gramStart"/>
      <w:r w:rsidRPr="00A0072E">
        <w:rPr>
          <w:rFonts w:ascii="Times New Roman" w:hAnsi="Times New Roman" w:cs="Times New Roman"/>
          <w:b/>
          <w:sz w:val="27"/>
          <w:szCs w:val="27"/>
        </w:rPr>
        <w:lastRenderedPageBreak/>
        <w:t>К МБТ с условиями</w:t>
      </w:r>
      <w:r w:rsidRPr="00A0072E">
        <w:rPr>
          <w:rFonts w:ascii="Times New Roman" w:hAnsi="Times New Roman" w:cs="Times New Roman"/>
          <w:sz w:val="27"/>
          <w:szCs w:val="27"/>
        </w:rPr>
        <w:t xml:space="preserve"> относятся субвенции, субсидии, иные межбюджетные трансферты, имеющие целевое назначение, на которые распространяются положения </w:t>
      </w:r>
      <w:hyperlink r:id="rId126">
        <w:r w:rsidRPr="00A0072E">
          <w:rPr>
            <w:rFonts w:ascii="Times New Roman" w:hAnsi="Times New Roman" w:cs="Times New Roman"/>
            <w:sz w:val="27"/>
            <w:szCs w:val="27"/>
          </w:rPr>
          <w:t>п. 5 ст. 242</w:t>
        </w:r>
      </w:hyperlink>
      <w:r w:rsidRPr="00A0072E">
        <w:rPr>
          <w:rFonts w:ascii="Times New Roman" w:hAnsi="Times New Roman" w:cs="Times New Roman"/>
          <w:sz w:val="27"/>
          <w:szCs w:val="27"/>
        </w:rPr>
        <w:t xml:space="preserve"> БК РФ по возврату не использованных по состоянию на 1 января текущего финансового года межбюджетных трансфертов в доход бюджета, из которого они были ранее предоставлены (условие возврата неиспользованных средств трансферта) (</w:t>
      </w:r>
      <w:hyperlink r:id="rId127">
        <w:r w:rsidRPr="00A0072E">
          <w:rPr>
            <w:rFonts w:ascii="Times New Roman" w:hAnsi="Times New Roman" w:cs="Times New Roman"/>
            <w:sz w:val="27"/>
            <w:szCs w:val="27"/>
          </w:rPr>
          <w:t>п. 6</w:t>
        </w:r>
      </w:hyperlink>
      <w:r w:rsidRPr="00A0072E">
        <w:rPr>
          <w:rFonts w:ascii="Times New Roman" w:hAnsi="Times New Roman" w:cs="Times New Roman"/>
          <w:sz w:val="27"/>
          <w:szCs w:val="27"/>
        </w:rPr>
        <w:t xml:space="preserve"> СГС "Доходы", </w:t>
      </w:r>
      <w:hyperlink r:id="rId128">
        <w:r w:rsidRPr="00A0072E">
          <w:rPr>
            <w:rFonts w:ascii="Times New Roman" w:hAnsi="Times New Roman" w:cs="Times New Roman"/>
            <w:sz w:val="27"/>
            <w:szCs w:val="27"/>
          </w:rPr>
          <w:t>Письмо</w:t>
        </w:r>
      </w:hyperlink>
      <w:r w:rsidRPr="00A0072E">
        <w:rPr>
          <w:rFonts w:ascii="Times New Roman" w:hAnsi="Times New Roman" w:cs="Times New Roman"/>
          <w:sz w:val="27"/>
          <w:szCs w:val="27"/>
        </w:rPr>
        <w:t xml:space="preserve"> Минфина России от 15.01.2020</w:t>
      </w:r>
      <w:proofErr w:type="gramEnd"/>
      <w:r w:rsidRPr="00A0072E">
        <w:rPr>
          <w:rFonts w:ascii="Times New Roman" w:hAnsi="Times New Roman" w:cs="Times New Roman"/>
          <w:sz w:val="27"/>
          <w:szCs w:val="27"/>
        </w:rPr>
        <w:t xml:space="preserve"> </w:t>
      </w:r>
      <w:proofErr w:type="gramStart"/>
      <w:r w:rsidRPr="00A0072E">
        <w:rPr>
          <w:rFonts w:ascii="Times New Roman" w:hAnsi="Times New Roman" w:cs="Times New Roman"/>
          <w:sz w:val="27"/>
          <w:szCs w:val="27"/>
        </w:rPr>
        <w:t>N 02-06-07/1666).</w:t>
      </w:r>
      <w:proofErr w:type="gramEnd"/>
    </w:p>
    <w:p w:rsidR="008A18EE" w:rsidRPr="00A0072E" w:rsidRDefault="008A18EE"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b/>
          <w:sz w:val="27"/>
          <w:szCs w:val="27"/>
        </w:rPr>
        <w:t>К МБТ без условий</w:t>
      </w:r>
      <w:r w:rsidRPr="00A0072E">
        <w:rPr>
          <w:rFonts w:ascii="Times New Roman" w:hAnsi="Times New Roman" w:cs="Times New Roman"/>
          <w:sz w:val="27"/>
          <w:szCs w:val="27"/>
        </w:rPr>
        <w:t xml:space="preserve"> относятся межбюджетные трансферты, на которые не распространяются положения </w:t>
      </w:r>
      <w:hyperlink r:id="rId129">
        <w:r w:rsidRPr="00A0072E">
          <w:rPr>
            <w:rFonts w:ascii="Times New Roman" w:hAnsi="Times New Roman" w:cs="Times New Roman"/>
            <w:sz w:val="27"/>
            <w:szCs w:val="27"/>
          </w:rPr>
          <w:t>п. 5 ст. 242</w:t>
        </w:r>
      </w:hyperlink>
      <w:r w:rsidRPr="00A0072E">
        <w:rPr>
          <w:rFonts w:ascii="Times New Roman" w:hAnsi="Times New Roman" w:cs="Times New Roman"/>
          <w:sz w:val="27"/>
          <w:szCs w:val="27"/>
        </w:rPr>
        <w:t xml:space="preserve"> БК РФ по условию возврата неиспользованных сре</w:t>
      </w:r>
      <w:proofErr w:type="gramStart"/>
      <w:r w:rsidRPr="00A0072E">
        <w:rPr>
          <w:rFonts w:ascii="Times New Roman" w:hAnsi="Times New Roman" w:cs="Times New Roman"/>
          <w:sz w:val="27"/>
          <w:szCs w:val="27"/>
        </w:rPr>
        <w:t>дств тр</w:t>
      </w:r>
      <w:proofErr w:type="gramEnd"/>
      <w:r w:rsidRPr="00A0072E">
        <w:rPr>
          <w:rFonts w:ascii="Times New Roman" w:hAnsi="Times New Roman" w:cs="Times New Roman"/>
          <w:sz w:val="27"/>
          <w:szCs w:val="27"/>
        </w:rPr>
        <w:t>ансферта (</w:t>
      </w:r>
      <w:hyperlink r:id="rId130">
        <w:r w:rsidRPr="00A0072E">
          <w:rPr>
            <w:rFonts w:ascii="Times New Roman" w:hAnsi="Times New Roman" w:cs="Times New Roman"/>
            <w:sz w:val="27"/>
            <w:szCs w:val="27"/>
          </w:rPr>
          <w:t>Письмо</w:t>
        </w:r>
      </w:hyperlink>
      <w:r w:rsidRPr="00A0072E">
        <w:rPr>
          <w:rFonts w:ascii="Times New Roman" w:hAnsi="Times New Roman" w:cs="Times New Roman"/>
          <w:sz w:val="27"/>
          <w:szCs w:val="27"/>
        </w:rPr>
        <w:t xml:space="preserve"> Минфина России от 15.01.2020 N 02-06-07/1666):</w:t>
      </w:r>
    </w:p>
    <w:p w:rsidR="008A18EE" w:rsidRPr="00A0072E" w:rsidRDefault="008A18EE" w:rsidP="00663EE5">
      <w:pPr>
        <w:pStyle w:val="ConsPlusNormal"/>
        <w:keepNext/>
        <w:keepLines/>
        <w:widowControl/>
        <w:numPr>
          <w:ilvl w:val="0"/>
          <w:numId w:val="24"/>
        </w:numPr>
        <w:adjustRightInd/>
        <w:ind w:firstLine="311"/>
        <w:jc w:val="both"/>
        <w:rPr>
          <w:rFonts w:ascii="Times New Roman" w:hAnsi="Times New Roman" w:cs="Times New Roman"/>
          <w:sz w:val="27"/>
          <w:szCs w:val="27"/>
        </w:rPr>
      </w:pPr>
      <w:r w:rsidRPr="00A0072E">
        <w:rPr>
          <w:rFonts w:ascii="Times New Roman" w:hAnsi="Times New Roman" w:cs="Times New Roman"/>
          <w:sz w:val="27"/>
          <w:szCs w:val="27"/>
        </w:rPr>
        <w:t>дотации и иные межбюджетные трансферты, не имеющие целевого назначения;</w:t>
      </w:r>
    </w:p>
    <w:p w:rsidR="008A18EE" w:rsidRPr="00A0072E" w:rsidRDefault="008A18EE" w:rsidP="00663EE5">
      <w:pPr>
        <w:pStyle w:val="ConsPlusNormal"/>
        <w:keepNext/>
        <w:keepLines/>
        <w:widowControl/>
        <w:numPr>
          <w:ilvl w:val="0"/>
          <w:numId w:val="24"/>
        </w:numPr>
        <w:adjustRightInd/>
        <w:ind w:firstLine="311"/>
        <w:jc w:val="both"/>
        <w:rPr>
          <w:rFonts w:ascii="Times New Roman" w:hAnsi="Times New Roman" w:cs="Times New Roman"/>
          <w:sz w:val="27"/>
          <w:szCs w:val="27"/>
        </w:rPr>
      </w:pPr>
      <w:r w:rsidRPr="00A0072E">
        <w:rPr>
          <w:rFonts w:ascii="Times New Roman" w:hAnsi="Times New Roman" w:cs="Times New Roman"/>
          <w:sz w:val="27"/>
          <w:szCs w:val="27"/>
        </w:rPr>
        <w:t>целевые межбюджетные трансферты, источником финансового обеспечения которых являются бюджетные ассигнования резервного фонда Президента РФ;</w:t>
      </w:r>
    </w:p>
    <w:p w:rsidR="008A18EE" w:rsidRPr="00A0072E" w:rsidRDefault="008A18EE" w:rsidP="00663EE5">
      <w:pPr>
        <w:pStyle w:val="ConsPlusNormal"/>
        <w:keepNext/>
        <w:keepLines/>
        <w:widowControl/>
        <w:numPr>
          <w:ilvl w:val="0"/>
          <w:numId w:val="24"/>
        </w:numPr>
        <w:adjustRightInd/>
        <w:ind w:firstLine="311"/>
        <w:jc w:val="both"/>
        <w:rPr>
          <w:rFonts w:ascii="Times New Roman" w:hAnsi="Times New Roman" w:cs="Times New Roman"/>
          <w:sz w:val="27"/>
          <w:szCs w:val="27"/>
        </w:rPr>
      </w:pPr>
      <w:r w:rsidRPr="00A0072E">
        <w:rPr>
          <w:rFonts w:ascii="Times New Roman" w:hAnsi="Times New Roman" w:cs="Times New Roman"/>
          <w:sz w:val="27"/>
          <w:szCs w:val="27"/>
        </w:rPr>
        <w:t>межбюджетные трансферты, предоставляемые в порядке возмещения ранее произведенных расходов.</w:t>
      </w:r>
    </w:p>
    <w:p w:rsidR="00706551" w:rsidRPr="00A0072E" w:rsidRDefault="008A18EE" w:rsidP="00663EE5">
      <w:pPr>
        <w:pStyle w:val="ConsPlusNormal"/>
        <w:keepNext/>
        <w:keepLines/>
        <w:widowControl/>
        <w:numPr>
          <w:ilvl w:val="0"/>
          <w:numId w:val="43"/>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Принятие к учету доходов от межбюджетных трансфертов Финансовое управление осуществляет по поступлениям от бюджета Архангельской области. Если расходы за счет средств МБТ с условиями производят несколько участников бюджетного процесса, то доходы от его поступления принимает к учету главный администратор (администратор) доходов бюджетов по возврату остатков этого трансферта прошлых лет </w:t>
      </w:r>
    </w:p>
    <w:p w:rsidR="00706551" w:rsidRPr="00A0072E" w:rsidRDefault="008A18EE" w:rsidP="00663EE5">
      <w:pPr>
        <w:pStyle w:val="ConsPlusNormal"/>
        <w:keepNext/>
        <w:keepLines/>
        <w:widowControl/>
        <w:jc w:val="both"/>
        <w:rPr>
          <w:rFonts w:ascii="Times New Roman" w:hAnsi="Times New Roman" w:cs="Times New Roman"/>
          <w:sz w:val="27"/>
          <w:szCs w:val="27"/>
        </w:rPr>
      </w:pPr>
      <w:r w:rsidRPr="00A0072E">
        <w:rPr>
          <w:rFonts w:ascii="Times New Roman" w:hAnsi="Times New Roman" w:cs="Times New Roman"/>
          <w:sz w:val="27"/>
          <w:szCs w:val="27"/>
        </w:rPr>
        <w:t>(</w:t>
      </w:r>
      <w:r w:rsidR="00706551" w:rsidRPr="00A0072E">
        <w:rPr>
          <w:rFonts w:ascii="Times New Roman" w:hAnsi="Times New Roman" w:cs="Times New Roman"/>
          <w:i/>
          <w:sz w:val="27"/>
          <w:szCs w:val="27"/>
        </w:rPr>
        <w:t xml:space="preserve">Основание: </w:t>
      </w:r>
      <w:hyperlink r:id="rId131">
        <w:r w:rsidRPr="00A0072E">
          <w:rPr>
            <w:rFonts w:ascii="Times New Roman" w:hAnsi="Times New Roman" w:cs="Times New Roman"/>
            <w:i/>
            <w:sz w:val="27"/>
            <w:szCs w:val="27"/>
          </w:rPr>
          <w:t>п. 27</w:t>
        </w:r>
      </w:hyperlink>
      <w:r w:rsidRPr="00A0072E">
        <w:rPr>
          <w:rFonts w:ascii="Times New Roman" w:hAnsi="Times New Roman" w:cs="Times New Roman"/>
          <w:i/>
          <w:sz w:val="27"/>
          <w:szCs w:val="27"/>
        </w:rPr>
        <w:t xml:space="preserve"> СГС "Доходы", </w:t>
      </w:r>
      <w:hyperlink r:id="rId132">
        <w:r w:rsidRPr="00A0072E">
          <w:rPr>
            <w:rFonts w:ascii="Times New Roman" w:hAnsi="Times New Roman" w:cs="Times New Roman"/>
            <w:i/>
            <w:sz w:val="27"/>
            <w:szCs w:val="27"/>
          </w:rPr>
          <w:t>Письмо</w:t>
        </w:r>
      </w:hyperlink>
      <w:r w:rsidRPr="00A0072E">
        <w:rPr>
          <w:rFonts w:ascii="Times New Roman" w:hAnsi="Times New Roman" w:cs="Times New Roman"/>
          <w:i/>
          <w:sz w:val="27"/>
          <w:szCs w:val="27"/>
        </w:rPr>
        <w:t xml:space="preserve"> Минфина России от 15.12.2021 </w:t>
      </w:r>
      <w:r w:rsidR="00706551" w:rsidRPr="00A0072E">
        <w:rPr>
          <w:rFonts w:ascii="Times New Roman" w:hAnsi="Times New Roman" w:cs="Times New Roman"/>
          <w:i/>
          <w:sz w:val="27"/>
          <w:szCs w:val="27"/>
        </w:rPr>
        <w:t>№</w:t>
      </w:r>
      <w:r w:rsidRPr="00A0072E">
        <w:rPr>
          <w:rFonts w:ascii="Times New Roman" w:hAnsi="Times New Roman" w:cs="Times New Roman"/>
          <w:i/>
          <w:sz w:val="27"/>
          <w:szCs w:val="27"/>
        </w:rPr>
        <w:t xml:space="preserve"> 02-06-07/102120</w:t>
      </w:r>
      <w:r w:rsidRPr="00A0072E">
        <w:rPr>
          <w:rFonts w:ascii="Times New Roman" w:hAnsi="Times New Roman" w:cs="Times New Roman"/>
          <w:sz w:val="27"/>
          <w:szCs w:val="27"/>
        </w:rPr>
        <w:t>).</w:t>
      </w:r>
    </w:p>
    <w:p w:rsidR="00706551" w:rsidRPr="00A0072E" w:rsidRDefault="008A18EE" w:rsidP="00663EE5">
      <w:pPr>
        <w:pStyle w:val="ConsPlusNormal"/>
        <w:keepNext/>
        <w:keepLines/>
        <w:widowControl/>
        <w:numPr>
          <w:ilvl w:val="0"/>
          <w:numId w:val="43"/>
        </w:numPr>
        <w:ind w:left="0" w:firstLine="1069"/>
        <w:jc w:val="both"/>
        <w:rPr>
          <w:rFonts w:ascii="Times New Roman" w:hAnsi="Times New Roman" w:cs="Times New Roman"/>
          <w:sz w:val="27"/>
          <w:szCs w:val="27"/>
        </w:rPr>
      </w:pPr>
      <w:r w:rsidRPr="00A0072E">
        <w:rPr>
          <w:rFonts w:ascii="Times New Roman" w:hAnsi="Times New Roman" w:cs="Times New Roman"/>
          <w:sz w:val="27"/>
          <w:szCs w:val="27"/>
        </w:rPr>
        <w:t>Доходы от МБТ с условиями приз</w:t>
      </w:r>
      <w:r w:rsidR="00706551" w:rsidRPr="00A0072E">
        <w:rPr>
          <w:rFonts w:ascii="Times New Roman" w:hAnsi="Times New Roman" w:cs="Times New Roman"/>
          <w:sz w:val="27"/>
          <w:szCs w:val="27"/>
        </w:rPr>
        <w:t xml:space="preserve">наются </w:t>
      </w:r>
      <w:r w:rsidRPr="00A0072E">
        <w:rPr>
          <w:rFonts w:ascii="Times New Roman" w:hAnsi="Times New Roman" w:cs="Times New Roman"/>
          <w:sz w:val="27"/>
          <w:szCs w:val="27"/>
        </w:rPr>
        <w:t xml:space="preserve">в бухгалтерском учете по факту возникновения права на их получение в составе доходов будущих периодов. Доходы будущих периодов от МБТ признаются </w:t>
      </w:r>
      <w:proofErr w:type="gramStart"/>
      <w:r w:rsidRPr="00A0072E">
        <w:rPr>
          <w:rFonts w:ascii="Times New Roman" w:hAnsi="Times New Roman" w:cs="Times New Roman"/>
          <w:sz w:val="27"/>
          <w:szCs w:val="27"/>
        </w:rPr>
        <w:t>в составе доходов от межбюджетных трансфертов текущего отчетного периода по мере выполнения условий при передаче активов в части</w:t>
      </w:r>
      <w:proofErr w:type="gramEnd"/>
      <w:r w:rsidRPr="00A0072E">
        <w:rPr>
          <w:rFonts w:ascii="Times New Roman" w:hAnsi="Times New Roman" w:cs="Times New Roman"/>
          <w:sz w:val="27"/>
          <w:szCs w:val="27"/>
        </w:rPr>
        <w:t xml:space="preserve">, относящейся к отчетному периоду </w:t>
      </w:r>
    </w:p>
    <w:p w:rsidR="008A18EE" w:rsidRPr="00A0072E" w:rsidRDefault="00706551" w:rsidP="00663EE5">
      <w:pPr>
        <w:pStyle w:val="ConsPlusNormal"/>
        <w:keepNext/>
        <w:keepLines/>
        <w:widowControl/>
        <w:jc w:val="both"/>
        <w:rPr>
          <w:rFonts w:ascii="Times New Roman" w:hAnsi="Times New Roman" w:cs="Times New Roman"/>
          <w:i/>
          <w:sz w:val="27"/>
          <w:szCs w:val="27"/>
        </w:rPr>
      </w:pPr>
      <w:r w:rsidRPr="00A0072E">
        <w:rPr>
          <w:rFonts w:ascii="Times New Roman" w:hAnsi="Times New Roman" w:cs="Times New Roman"/>
          <w:i/>
          <w:sz w:val="27"/>
          <w:szCs w:val="27"/>
        </w:rPr>
        <w:t xml:space="preserve">(Основание: </w:t>
      </w:r>
      <w:hyperlink r:id="rId133">
        <w:r w:rsidR="008A18EE" w:rsidRPr="00A0072E">
          <w:rPr>
            <w:rFonts w:ascii="Times New Roman" w:hAnsi="Times New Roman" w:cs="Times New Roman"/>
            <w:i/>
            <w:sz w:val="27"/>
            <w:szCs w:val="27"/>
          </w:rPr>
          <w:t>п. 28</w:t>
        </w:r>
      </w:hyperlink>
      <w:r w:rsidR="008A18EE" w:rsidRPr="00A0072E">
        <w:rPr>
          <w:rFonts w:ascii="Times New Roman" w:hAnsi="Times New Roman" w:cs="Times New Roman"/>
          <w:i/>
          <w:sz w:val="27"/>
          <w:szCs w:val="27"/>
        </w:rPr>
        <w:t xml:space="preserve"> СГС "Доходы", Письма Минфина России от 09.03.2021 </w:t>
      </w:r>
      <w:hyperlink r:id="rId134">
        <w:r w:rsidRPr="00A0072E">
          <w:rPr>
            <w:rFonts w:ascii="Times New Roman" w:hAnsi="Times New Roman" w:cs="Times New Roman"/>
            <w:i/>
            <w:sz w:val="27"/>
            <w:szCs w:val="27"/>
          </w:rPr>
          <w:t>№</w:t>
        </w:r>
        <w:r w:rsidR="008A18EE" w:rsidRPr="00A0072E">
          <w:rPr>
            <w:rFonts w:ascii="Times New Roman" w:hAnsi="Times New Roman" w:cs="Times New Roman"/>
            <w:i/>
            <w:sz w:val="27"/>
            <w:szCs w:val="27"/>
          </w:rPr>
          <w:t xml:space="preserve"> 02-06-10/16785</w:t>
        </w:r>
      </w:hyperlink>
      <w:r w:rsidR="008A18EE" w:rsidRPr="00A0072E">
        <w:rPr>
          <w:rFonts w:ascii="Times New Roman" w:hAnsi="Times New Roman" w:cs="Times New Roman"/>
          <w:i/>
          <w:sz w:val="27"/>
          <w:szCs w:val="27"/>
        </w:rPr>
        <w:t xml:space="preserve">, от 20.11.2020 </w:t>
      </w:r>
      <w:hyperlink r:id="rId135">
        <w:r w:rsidRPr="00A0072E">
          <w:rPr>
            <w:rFonts w:ascii="Times New Roman" w:hAnsi="Times New Roman" w:cs="Times New Roman"/>
            <w:i/>
            <w:sz w:val="27"/>
            <w:szCs w:val="27"/>
          </w:rPr>
          <w:t>№</w:t>
        </w:r>
        <w:r w:rsidR="008A18EE" w:rsidRPr="00A0072E">
          <w:rPr>
            <w:rFonts w:ascii="Times New Roman" w:hAnsi="Times New Roman" w:cs="Times New Roman"/>
            <w:i/>
            <w:sz w:val="27"/>
            <w:szCs w:val="27"/>
          </w:rPr>
          <w:t xml:space="preserve"> 02-04-10/101634</w:t>
        </w:r>
      </w:hyperlink>
      <w:r w:rsidR="008A18EE" w:rsidRPr="00A0072E">
        <w:rPr>
          <w:rFonts w:ascii="Times New Roman" w:hAnsi="Times New Roman" w:cs="Times New Roman"/>
          <w:i/>
          <w:sz w:val="27"/>
          <w:szCs w:val="27"/>
        </w:rPr>
        <w:t xml:space="preserve">, от 15.01.2020 </w:t>
      </w:r>
      <w:hyperlink r:id="rId136">
        <w:r w:rsidRPr="00A0072E">
          <w:rPr>
            <w:rFonts w:ascii="Times New Roman" w:hAnsi="Times New Roman" w:cs="Times New Roman"/>
            <w:i/>
            <w:sz w:val="27"/>
            <w:szCs w:val="27"/>
          </w:rPr>
          <w:t>№</w:t>
        </w:r>
        <w:r w:rsidR="008A18EE" w:rsidRPr="00A0072E">
          <w:rPr>
            <w:rFonts w:ascii="Times New Roman" w:hAnsi="Times New Roman" w:cs="Times New Roman"/>
            <w:i/>
            <w:sz w:val="27"/>
            <w:szCs w:val="27"/>
          </w:rPr>
          <w:t xml:space="preserve"> 02-06-07/1666</w:t>
        </w:r>
      </w:hyperlink>
      <w:r w:rsidR="008A18EE" w:rsidRPr="00A0072E">
        <w:rPr>
          <w:rFonts w:ascii="Times New Roman" w:hAnsi="Times New Roman" w:cs="Times New Roman"/>
          <w:i/>
          <w:sz w:val="27"/>
          <w:szCs w:val="27"/>
        </w:rPr>
        <w:t xml:space="preserve">, от 26.04.2019 </w:t>
      </w:r>
      <w:hyperlink r:id="rId137">
        <w:r w:rsidRPr="00A0072E">
          <w:rPr>
            <w:rFonts w:ascii="Times New Roman" w:hAnsi="Times New Roman" w:cs="Times New Roman"/>
            <w:i/>
            <w:sz w:val="27"/>
            <w:szCs w:val="27"/>
          </w:rPr>
          <w:t>№</w:t>
        </w:r>
        <w:r w:rsidR="008A18EE" w:rsidRPr="00A0072E">
          <w:rPr>
            <w:rFonts w:ascii="Times New Roman" w:hAnsi="Times New Roman" w:cs="Times New Roman"/>
            <w:i/>
            <w:sz w:val="27"/>
            <w:szCs w:val="27"/>
          </w:rPr>
          <w:t xml:space="preserve"> 02-07-10/31384</w:t>
        </w:r>
      </w:hyperlink>
      <w:r w:rsidR="008A18EE" w:rsidRPr="00A0072E">
        <w:rPr>
          <w:rFonts w:ascii="Times New Roman" w:hAnsi="Times New Roman" w:cs="Times New Roman"/>
          <w:i/>
          <w:sz w:val="22"/>
        </w:rPr>
        <w:t>).</w:t>
      </w:r>
    </w:p>
    <w:p w:rsidR="008A18EE" w:rsidRPr="00A0072E" w:rsidRDefault="008A18EE"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Указанные начисления </w:t>
      </w:r>
      <w:r w:rsidR="00706551" w:rsidRPr="00A0072E">
        <w:rPr>
          <w:rFonts w:ascii="Times New Roman" w:hAnsi="Times New Roman" w:cs="Times New Roman"/>
          <w:sz w:val="27"/>
          <w:szCs w:val="27"/>
        </w:rPr>
        <w:t xml:space="preserve">признаются </w:t>
      </w:r>
      <w:r w:rsidRPr="00A0072E">
        <w:rPr>
          <w:rFonts w:ascii="Times New Roman" w:hAnsi="Times New Roman" w:cs="Times New Roman"/>
          <w:sz w:val="27"/>
          <w:szCs w:val="27"/>
        </w:rPr>
        <w:t>на основании соглашения о предоставлении МБТ.</w:t>
      </w:r>
    </w:p>
    <w:p w:rsidR="00706551" w:rsidRPr="00A0072E" w:rsidRDefault="00706551" w:rsidP="00663EE5">
      <w:pPr>
        <w:pStyle w:val="ConsPlusNormal"/>
        <w:keepNext/>
        <w:keepLines/>
        <w:widowControl/>
        <w:jc w:val="both"/>
        <w:rPr>
          <w:rFonts w:ascii="Times New Roman" w:hAnsi="Times New Roman" w:cs="Times New Roman"/>
          <w:sz w:val="27"/>
          <w:szCs w:val="27"/>
        </w:rPr>
      </w:pPr>
      <w:proofErr w:type="gramStart"/>
      <w:r w:rsidRPr="00A0072E">
        <w:rPr>
          <w:rFonts w:ascii="Times New Roman" w:hAnsi="Times New Roman" w:cs="Times New Roman"/>
          <w:sz w:val="27"/>
          <w:szCs w:val="27"/>
        </w:rPr>
        <w:t>(Основание:</w:t>
      </w:r>
      <w:proofErr w:type="gramEnd"/>
      <w:r w:rsidRPr="00A0072E">
        <w:rPr>
          <w:rFonts w:ascii="Times New Roman" w:hAnsi="Times New Roman" w:cs="Times New Roman"/>
          <w:sz w:val="27"/>
          <w:szCs w:val="27"/>
        </w:rPr>
        <w:t xml:space="preserve"> </w:t>
      </w:r>
      <w:proofErr w:type="gramStart"/>
      <w:r w:rsidRPr="00A0072E">
        <w:rPr>
          <w:rFonts w:ascii="Times New Roman" w:hAnsi="Times New Roman" w:cs="Times New Roman"/>
          <w:sz w:val="27"/>
          <w:szCs w:val="27"/>
        </w:rPr>
        <w:t xml:space="preserve">Письма Минфина России от 15.12.2021 </w:t>
      </w:r>
      <w:hyperlink r:id="rId138">
        <w:r w:rsidRPr="00A0072E">
          <w:rPr>
            <w:rFonts w:ascii="Times New Roman" w:hAnsi="Times New Roman" w:cs="Times New Roman"/>
            <w:sz w:val="27"/>
            <w:szCs w:val="27"/>
          </w:rPr>
          <w:t>№ 02-06-07/102120</w:t>
        </w:r>
      </w:hyperlink>
      <w:r w:rsidRPr="00A0072E">
        <w:rPr>
          <w:rFonts w:ascii="Times New Roman" w:hAnsi="Times New Roman" w:cs="Times New Roman"/>
          <w:sz w:val="27"/>
          <w:szCs w:val="27"/>
        </w:rPr>
        <w:t xml:space="preserve">, от 15.01.2020 </w:t>
      </w:r>
      <w:hyperlink r:id="rId139">
        <w:r w:rsidRPr="00A0072E">
          <w:rPr>
            <w:rFonts w:ascii="Times New Roman" w:hAnsi="Times New Roman" w:cs="Times New Roman"/>
            <w:sz w:val="27"/>
            <w:szCs w:val="27"/>
          </w:rPr>
          <w:t>№ 02-06-07/1666</w:t>
        </w:r>
      </w:hyperlink>
      <w:r w:rsidRPr="00A0072E">
        <w:rPr>
          <w:rFonts w:ascii="Times New Roman" w:hAnsi="Times New Roman" w:cs="Times New Roman"/>
          <w:sz w:val="27"/>
          <w:szCs w:val="27"/>
        </w:rPr>
        <w:t>)</w:t>
      </w:r>
      <w:proofErr w:type="gramEnd"/>
    </w:p>
    <w:p w:rsidR="000D7DD4" w:rsidRPr="00A0072E" w:rsidRDefault="008A18EE"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В случае невыполнения условий, установленных соглашением, полученные МБТ должны быть возвращены полностью или частично передающей стороне</w:t>
      </w:r>
      <w:r w:rsidR="0050000E" w:rsidRPr="00A0072E">
        <w:rPr>
          <w:rFonts w:ascii="Times New Roman" w:hAnsi="Times New Roman" w:cs="Times New Roman"/>
          <w:sz w:val="27"/>
          <w:szCs w:val="27"/>
        </w:rPr>
        <w:t>.</w:t>
      </w:r>
      <w:r w:rsidRPr="00A0072E">
        <w:rPr>
          <w:rFonts w:ascii="Times New Roman" w:hAnsi="Times New Roman" w:cs="Times New Roman"/>
          <w:sz w:val="27"/>
          <w:szCs w:val="27"/>
        </w:rPr>
        <w:t xml:space="preserve"> </w:t>
      </w:r>
    </w:p>
    <w:p w:rsidR="008A18EE" w:rsidRPr="00A0072E" w:rsidRDefault="000D7DD4" w:rsidP="00663EE5">
      <w:pPr>
        <w:pStyle w:val="ConsPlusNormal"/>
        <w:keepNext/>
        <w:keepLines/>
        <w:widowControl/>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i/>
          <w:sz w:val="27"/>
          <w:szCs w:val="27"/>
        </w:rPr>
        <w:t xml:space="preserve">Основание: </w:t>
      </w:r>
      <w:hyperlink r:id="rId140">
        <w:r w:rsidR="008A18EE" w:rsidRPr="00A0072E">
          <w:rPr>
            <w:rFonts w:ascii="Times New Roman" w:hAnsi="Times New Roman" w:cs="Times New Roman"/>
            <w:sz w:val="27"/>
            <w:szCs w:val="27"/>
          </w:rPr>
          <w:t>п. 6</w:t>
        </w:r>
      </w:hyperlink>
      <w:r w:rsidR="008A18EE" w:rsidRPr="00A0072E">
        <w:rPr>
          <w:rFonts w:ascii="Times New Roman" w:hAnsi="Times New Roman" w:cs="Times New Roman"/>
          <w:sz w:val="27"/>
          <w:szCs w:val="27"/>
        </w:rPr>
        <w:t xml:space="preserve"> СГС "Доходы", </w:t>
      </w:r>
      <w:hyperlink r:id="rId141">
        <w:r w:rsidR="008A18EE" w:rsidRPr="00A0072E">
          <w:rPr>
            <w:rFonts w:ascii="Times New Roman" w:hAnsi="Times New Roman" w:cs="Times New Roman"/>
            <w:sz w:val="27"/>
            <w:szCs w:val="27"/>
          </w:rPr>
          <w:t>Письмо</w:t>
        </w:r>
      </w:hyperlink>
      <w:r w:rsidR="008A18EE" w:rsidRPr="00A0072E">
        <w:rPr>
          <w:rFonts w:ascii="Times New Roman" w:hAnsi="Times New Roman" w:cs="Times New Roman"/>
          <w:sz w:val="27"/>
          <w:szCs w:val="27"/>
        </w:rPr>
        <w:t xml:space="preserve"> Минфина России от 13.09.2019 </w:t>
      </w:r>
      <w:r w:rsidR="00706551" w:rsidRPr="00A0072E">
        <w:rPr>
          <w:rFonts w:ascii="Times New Roman" w:hAnsi="Times New Roman" w:cs="Times New Roman"/>
          <w:sz w:val="27"/>
          <w:szCs w:val="27"/>
        </w:rPr>
        <w:t>№</w:t>
      </w:r>
      <w:r w:rsidR="008A18EE" w:rsidRPr="00A0072E">
        <w:rPr>
          <w:rFonts w:ascii="Times New Roman" w:hAnsi="Times New Roman" w:cs="Times New Roman"/>
          <w:sz w:val="27"/>
          <w:szCs w:val="27"/>
        </w:rPr>
        <w:t xml:space="preserve"> 02-07-10/70771).</w:t>
      </w:r>
    </w:p>
    <w:p w:rsidR="008A18EE" w:rsidRPr="00A0072E" w:rsidRDefault="008A18EE" w:rsidP="00663EE5">
      <w:pPr>
        <w:pStyle w:val="ConsPlusNormal"/>
        <w:keepNext/>
        <w:keepLines/>
        <w:widowControl/>
        <w:numPr>
          <w:ilvl w:val="0"/>
          <w:numId w:val="43"/>
        </w:numPr>
        <w:ind w:left="0" w:firstLine="709"/>
        <w:jc w:val="both"/>
        <w:rPr>
          <w:rFonts w:ascii="Times New Roman" w:hAnsi="Times New Roman" w:cs="Times New Roman"/>
          <w:i/>
          <w:sz w:val="27"/>
          <w:szCs w:val="27"/>
        </w:rPr>
      </w:pPr>
      <w:r w:rsidRPr="00A0072E">
        <w:rPr>
          <w:rFonts w:ascii="Times New Roman" w:hAnsi="Times New Roman" w:cs="Times New Roman"/>
          <w:sz w:val="27"/>
          <w:szCs w:val="27"/>
        </w:rPr>
        <w:t>Доходы от МБТ без условий</w:t>
      </w:r>
      <w:r w:rsidR="000D7DD4" w:rsidRPr="00A0072E">
        <w:rPr>
          <w:rFonts w:ascii="Times New Roman" w:hAnsi="Times New Roman" w:cs="Times New Roman"/>
          <w:sz w:val="27"/>
          <w:szCs w:val="27"/>
        </w:rPr>
        <w:t xml:space="preserve"> признаются</w:t>
      </w:r>
      <w:r w:rsidRPr="00A0072E">
        <w:rPr>
          <w:rFonts w:ascii="Times New Roman" w:hAnsi="Times New Roman" w:cs="Times New Roman"/>
          <w:sz w:val="27"/>
          <w:szCs w:val="27"/>
        </w:rPr>
        <w:t xml:space="preserve"> в учете по факту возникновения права на их получение</w:t>
      </w:r>
      <w:r w:rsidR="000D7DD4" w:rsidRPr="00A0072E">
        <w:rPr>
          <w:rFonts w:ascii="Times New Roman" w:hAnsi="Times New Roman" w:cs="Times New Roman"/>
          <w:sz w:val="27"/>
          <w:szCs w:val="27"/>
        </w:rPr>
        <w:t>:</w:t>
      </w:r>
    </w:p>
    <w:p w:rsidR="008A18EE" w:rsidRPr="00A0072E" w:rsidRDefault="008A18EE" w:rsidP="00663EE5">
      <w:pPr>
        <w:pStyle w:val="ConsPlusNormal"/>
        <w:keepNext/>
        <w:keepLines/>
        <w:widowControl/>
        <w:numPr>
          <w:ilvl w:val="0"/>
          <w:numId w:val="26"/>
        </w:numPr>
        <w:adjustRightInd/>
        <w:jc w:val="both"/>
        <w:rPr>
          <w:rFonts w:ascii="Times New Roman" w:hAnsi="Times New Roman" w:cs="Times New Roman"/>
          <w:sz w:val="27"/>
          <w:szCs w:val="27"/>
        </w:rPr>
      </w:pPr>
      <w:r w:rsidRPr="00A0072E">
        <w:rPr>
          <w:rFonts w:ascii="Times New Roman" w:hAnsi="Times New Roman" w:cs="Times New Roman"/>
          <w:sz w:val="27"/>
          <w:szCs w:val="27"/>
        </w:rPr>
        <w:t>в части, относящейся к текущему периоду, - доходами текущего отчетного периода;</w:t>
      </w:r>
    </w:p>
    <w:p w:rsidR="008A18EE" w:rsidRPr="00A0072E" w:rsidRDefault="008A18EE" w:rsidP="00663EE5">
      <w:pPr>
        <w:pStyle w:val="ConsPlusNormal"/>
        <w:keepNext/>
        <w:keepLines/>
        <w:widowControl/>
        <w:numPr>
          <w:ilvl w:val="0"/>
          <w:numId w:val="26"/>
        </w:numPr>
        <w:adjustRightInd/>
        <w:jc w:val="both"/>
        <w:rPr>
          <w:rFonts w:ascii="Times New Roman" w:hAnsi="Times New Roman" w:cs="Times New Roman"/>
          <w:sz w:val="27"/>
          <w:szCs w:val="27"/>
        </w:rPr>
      </w:pPr>
      <w:r w:rsidRPr="00A0072E">
        <w:rPr>
          <w:rFonts w:ascii="Times New Roman" w:hAnsi="Times New Roman" w:cs="Times New Roman"/>
          <w:sz w:val="27"/>
          <w:szCs w:val="27"/>
        </w:rPr>
        <w:t>в части, относящейся к будущим периодам, - доходами будущих периодов.</w:t>
      </w:r>
    </w:p>
    <w:p w:rsidR="000D7DD4" w:rsidRPr="00A0072E" w:rsidRDefault="000D7DD4" w:rsidP="00663EE5">
      <w:pPr>
        <w:pStyle w:val="ConsPlusNormal"/>
        <w:keepNext/>
        <w:keepLines/>
        <w:widowControl/>
        <w:jc w:val="both"/>
        <w:rPr>
          <w:rFonts w:ascii="Times New Roman" w:hAnsi="Times New Roman" w:cs="Times New Roman"/>
          <w:i/>
          <w:sz w:val="27"/>
          <w:szCs w:val="27"/>
        </w:rPr>
      </w:pPr>
      <w:r w:rsidRPr="00A0072E">
        <w:rPr>
          <w:rFonts w:ascii="Times New Roman" w:hAnsi="Times New Roman" w:cs="Times New Roman"/>
          <w:i/>
          <w:sz w:val="27"/>
          <w:szCs w:val="27"/>
        </w:rPr>
        <w:lastRenderedPageBreak/>
        <w:t xml:space="preserve">(Основание: </w:t>
      </w:r>
      <w:hyperlink r:id="rId142">
        <w:r w:rsidRPr="00A0072E">
          <w:rPr>
            <w:rFonts w:ascii="Times New Roman" w:hAnsi="Times New Roman" w:cs="Times New Roman"/>
            <w:i/>
            <w:sz w:val="27"/>
            <w:szCs w:val="27"/>
          </w:rPr>
          <w:t>п. 28</w:t>
        </w:r>
      </w:hyperlink>
      <w:r w:rsidRPr="00A0072E">
        <w:rPr>
          <w:rFonts w:ascii="Times New Roman" w:hAnsi="Times New Roman" w:cs="Times New Roman"/>
          <w:i/>
          <w:sz w:val="27"/>
          <w:szCs w:val="27"/>
        </w:rPr>
        <w:t xml:space="preserve"> СГС "Доходы", </w:t>
      </w:r>
      <w:hyperlink r:id="rId143">
        <w:r w:rsidRPr="00A0072E">
          <w:rPr>
            <w:rFonts w:ascii="Times New Roman" w:hAnsi="Times New Roman" w:cs="Times New Roman"/>
            <w:i/>
            <w:sz w:val="27"/>
            <w:szCs w:val="27"/>
          </w:rPr>
          <w:t>Письмо</w:t>
        </w:r>
      </w:hyperlink>
      <w:r w:rsidRPr="00A0072E">
        <w:rPr>
          <w:rFonts w:ascii="Times New Roman" w:hAnsi="Times New Roman" w:cs="Times New Roman"/>
          <w:i/>
          <w:sz w:val="27"/>
          <w:szCs w:val="27"/>
        </w:rPr>
        <w:t xml:space="preserve"> Минфина России от 15.01.2020 № 02-06-07/1666)</w:t>
      </w:r>
    </w:p>
    <w:p w:rsidR="008A18EE" w:rsidRPr="00A0072E" w:rsidRDefault="008A18EE"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Указанные начисления призна</w:t>
      </w:r>
      <w:r w:rsidR="000D7DD4" w:rsidRPr="00A0072E">
        <w:rPr>
          <w:rFonts w:ascii="Times New Roman" w:hAnsi="Times New Roman" w:cs="Times New Roman"/>
          <w:sz w:val="27"/>
          <w:szCs w:val="27"/>
        </w:rPr>
        <w:t>ются</w:t>
      </w:r>
      <w:r w:rsidRPr="00A0072E">
        <w:rPr>
          <w:rFonts w:ascii="Times New Roman" w:hAnsi="Times New Roman" w:cs="Times New Roman"/>
          <w:sz w:val="27"/>
          <w:szCs w:val="27"/>
        </w:rPr>
        <w:t xml:space="preserve"> на основании:</w:t>
      </w:r>
    </w:p>
    <w:p w:rsidR="008A18EE" w:rsidRPr="00A0072E" w:rsidRDefault="008A18EE" w:rsidP="00663EE5">
      <w:pPr>
        <w:pStyle w:val="ConsPlusNormal"/>
        <w:keepNext/>
        <w:keepLines/>
        <w:widowControl/>
        <w:numPr>
          <w:ilvl w:val="0"/>
          <w:numId w:val="27"/>
        </w:numPr>
        <w:adjustRightInd/>
        <w:jc w:val="both"/>
        <w:rPr>
          <w:rFonts w:ascii="Times New Roman" w:hAnsi="Times New Roman" w:cs="Times New Roman"/>
          <w:sz w:val="27"/>
          <w:szCs w:val="27"/>
        </w:rPr>
      </w:pPr>
      <w:r w:rsidRPr="00A0072E">
        <w:rPr>
          <w:rFonts w:ascii="Times New Roman" w:hAnsi="Times New Roman" w:cs="Times New Roman"/>
          <w:sz w:val="27"/>
          <w:szCs w:val="27"/>
        </w:rPr>
        <w:t>соглашения о предоставлении МБТ;</w:t>
      </w:r>
    </w:p>
    <w:p w:rsidR="008A18EE" w:rsidRPr="00A0072E" w:rsidRDefault="008A18EE" w:rsidP="00663EE5">
      <w:pPr>
        <w:pStyle w:val="ConsPlusNormal"/>
        <w:keepNext/>
        <w:keepLines/>
        <w:widowControl/>
        <w:numPr>
          <w:ilvl w:val="0"/>
          <w:numId w:val="27"/>
        </w:numPr>
        <w:adjustRightInd/>
        <w:jc w:val="both"/>
        <w:rPr>
          <w:rFonts w:ascii="Times New Roman" w:hAnsi="Times New Roman" w:cs="Times New Roman"/>
          <w:sz w:val="27"/>
          <w:szCs w:val="27"/>
        </w:rPr>
      </w:pPr>
      <w:r w:rsidRPr="00A0072E">
        <w:rPr>
          <w:rFonts w:ascii="Times New Roman" w:hAnsi="Times New Roman" w:cs="Times New Roman"/>
          <w:sz w:val="27"/>
          <w:szCs w:val="27"/>
        </w:rPr>
        <w:t>иного документа, который подтверждает объем бюджетных ассигнований на предоставление МБТ без условий (на принятие прогнозов по доходам от поступления МБТ без условий).</w:t>
      </w:r>
    </w:p>
    <w:p w:rsidR="000D7DD4" w:rsidRPr="00A0072E" w:rsidRDefault="000D7DD4" w:rsidP="00663EE5">
      <w:pPr>
        <w:pStyle w:val="ConsPlusNormal"/>
        <w:keepNext/>
        <w:keepLines/>
        <w:widowControl/>
        <w:jc w:val="both"/>
        <w:rPr>
          <w:rFonts w:ascii="Times New Roman" w:hAnsi="Times New Roman" w:cs="Times New Roman"/>
          <w:i/>
          <w:sz w:val="27"/>
          <w:szCs w:val="27"/>
        </w:rPr>
      </w:pPr>
      <w:proofErr w:type="gramStart"/>
      <w:r w:rsidRPr="00A0072E">
        <w:rPr>
          <w:rFonts w:ascii="Times New Roman" w:hAnsi="Times New Roman" w:cs="Times New Roman"/>
          <w:i/>
          <w:sz w:val="27"/>
          <w:szCs w:val="27"/>
        </w:rPr>
        <w:t>(Основание:</w:t>
      </w:r>
      <w:proofErr w:type="gramEnd"/>
      <w:r w:rsidRPr="00A0072E">
        <w:rPr>
          <w:rFonts w:ascii="Times New Roman" w:hAnsi="Times New Roman" w:cs="Times New Roman"/>
          <w:i/>
          <w:sz w:val="27"/>
          <w:szCs w:val="27"/>
        </w:rPr>
        <w:t xml:space="preserve"> </w:t>
      </w:r>
      <w:proofErr w:type="gramStart"/>
      <w:r w:rsidRPr="00A0072E">
        <w:rPr>
          <w:rFonts w:ascii="Times New Roman" w:hAnsi="Times New Roman" w:cs="Times New Roman"/>
          <w:i/>
          <w:sz w:val="27"/>
          <w:szCs w:val="27"/>
        </w:rPr>
        <w:t xml:space="preserve">Письма Минфина России от 20.11.2020 </w:t>
      </w:r>
      <w:hyperlink r:id="rId144">
        <w:r w:rsidRPr="00A0072E">
          <w:rPr>
            <w:rFonts w:ascii="Times New Roman" w:hAnsi="Times New Roman" w:cs="Times New Roman"/>
            <w:i/>
            <w:sz w:val="27"/>
            <w:szCs w:val="27"/>
          </w:rPr>
          <w:t>№ 02-04-10/101634</w:t>
        </w:r>
      </w:hyperlink>
      <w:r w:rsidRPr="00A0072E">
        <w:rPr>
          <w:rFonts w:ascii="Times New Roman" w:hAnsi="Times New Roman" w:cs="Times New Roman"/>
          <w:i/>
          <w:sz w:val="27"/>
          <w:szCs w:val="27"/>
        </w:rPr>
        <w:t xml:space="preserve">, 15.01.2020 </w:t>
      </w:r>
      <w:hyperlink r:id="rId145">
        <w:r w:rsidRPr="00A0072E">
          <w:rPr>
            <w:rFonts w:ascii="Times New Roman" w:hAnsi="Times New Roman" w:cs="Times New Roman"/>
            <w:i/>
            <w:sz w:val="27"/>
            <w:szCs w:val="27"/>
          </w:rPr>
          <w:t>№ 02-06-07/1666</w:t>
        </w:r>
      </w:hyperlink>
      <w:r w:rsidRPr="00A0072E">
        <w:rPr>
          <w:rFonts w:ascii="Times New Roman" w:hAnsi="Times New Roman" w:cs="Times New Roman"/>
          <w:i/>
          <w:sz w:val="27"/>
          <w:szCs w:val="27"/>
        </w:rPr>
        <w:t>)</w:t>
      </w:r>
      <w:proofErr w:type="gramEnd"/>
    </w:p>
    <w:p w:rsidR="000D7DD4" w:rsidRPr="00A0072E" w:rsidRDefault="000D7DD4" w:rsidP="00663EE5">
      <w:pPr>
        <w:pStyle w:val="a7"/>
        <w:keepNext/>
        <w:keepLines/>
        <w:numPr>
          <w:ilvl w:val="0"/>
          <w:numId w:val="43"/>
        </w:numPr>
        <w:shd w:val="clear" w:color="auto" w:fill="FFFFFF"/>
        <w:ind w:left="0" w:firstLine="709"/>
        <w:jc w:val="both"/>
        <w:rPr>
          <w:rFonts w:ascii="Times New Roman" w:hAnsi="Times New Roman" w:cs="Times New Roman"/>
          <w:sz w:val="27"/>
          <w:szCs w:val="27"/>
        </w:rPr>
      </w:pPr>
      <w:r w:rsidRPr="00A0072E">
        <w:rPr>
          <w:rFonts w:ascii="Times New Roman" w:hAnsi="Times New Roman" w:cs="Times New Roman"/>
          <w:sz w:val="27"/>
          <w:szCs w:val="27"/>
        </w:rPr>
        <w:t>Операции по предоставленным межбюджетным трансфертам учитываются на счетах:</w:t>
      </w:r>
    </w:p>
    <w:p w:rsidR="000D7DD4" w:rsidRPr="00A0072E" w:rsidRDefault="000D7DD4"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0 205 51 000 "Расчеты по поступлениям текущего характера от других бюджетов бюджетной системы Российской Федерации";</w:t>
      </w:r>
    </w:p>
    <w:p w:rsidR="000D7DD4" w:rsidRPr="00A0072E" w:rsidRDefault="000D7DD4"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0 205 61 000 "Расчеты по поступлениям капитального характера от других бюджетов бюджетной системы Российской Федерации".</w:t>
      </w:r>
    </w:p>
    <w:p w:rsidR="000D7DD4" w:rsidRPr="00A0072E" w:rsidRDefault="000D7DD4" w:rsidP="00663EE5">
      <w:pPr>
        <w:pStyle w:val="ConsPlusNormal"/>
        <w:keepNext/>
        <w:keepLines/>
        <w:widowControl/>
        <w:jc w:val="both"/>
        <w:rPr>
          <w:rFonts w:ascii="Times New Roman" w:hAnsi="Times New Roman" w:cs="Times New Roman"/>
          <w:i/>
          <w:sz w:val="27"/>
          <w:szCs w:val="27"/>
        </w:rPr>
      </w:pPr>
      <w:r w:rsidRPr="00A0072E">
        <w:rPr>
          <w:rFonts w:ascii="Times New Roman" w:hAnsi="Times New Roman" w:cs="Times New Roman"/>
          <w:i/>
          <w:sz w:val="27"/>
          <w:szCs w:val="27"/>
        </w:rPr>
        <w:t>(Основание: п. 199 Инструкции № 157н, п. 78 Инструкции № 162н)</w:t>
      </w:r>
    </w:p>
    <w:p w:rsidR="000D7DD4" w:rsidRPr="00A0072E" w:rsidRDefault="000D7DD4" w:rsidP="00663EE5">
      <w:pPr>
        <w:pStyle w:val="ConsPlusNormal"/>
        <w:keepNext/>
        <w:keepLines/>
        <w:widowControl/>
        <w:jc w:val="both"/>
        <w:rPr>
          <w:sz w:val="22"/>
        </w:rPr>
      </w:pPr>
    </w:p>
    <w:p w:rsidR="00831529" w:rsidRPr="00A0072E" w:rsidRDefault="00831529"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Перечень типовых бухгалтерских записей при отражении в бюджетном учете операций по представлению (получению) межбюджетных трансфертов содержится в приложении № </w:t>
      </w:r>
      <w:r w:rsidR="001B0D0D" w:rsidRPr="00A0072E">
        <w:rPr>
          <w:rFonts w:ascii="Times New Roman" w:hAnsi="Times New Roman" w:cs="Times New Roman"/>
          <w:sz w:val="27"/>
          <w:szCs w:val="27"/>
        </w:rPr>
        <w:t>8</w:t>
      </w:r>
      <w:r w:rsidRPr="00A0072E">
        <w:rPr>
          <w:rFonts w:ascii="Times New Roman" w:hAnsi="Times New Roman" w:cs="Times New Roman"/>
          <w:sz w:val="27"/>
          <w:szCs w:val="27"/>
        </w:rPr>
        <w:t>.</w:t>
      </w:r>
    </w:p>
    <w:p w:rsidR="00831529" w:rsidRPr="00A0072E" w:rsidRDefault="00831529" w:rsidP="00663EE5">
      <w:pPr>
        <w:pStyle w:val="ConsPlusNormal"/>
        <w:keepNext/>
        <w:keepLines/>
        <w:widowControl/>
        <w:jc w:val="both"/>
        <w:rPr>
          <w:sz w:val="22"/>
        </w:rPr>
      </w:pPr>
    </w:p>
    <w:p w:rsidR="008A18EE" w:rsidRPr="00A0072E" w:rsidRDefault="008A18EE" w:rsidP="00663EE5">
      <w:pPr>
        <w:pStyle w:val="ConsPlusNormal"/>
        <w:keepNext/>
        <w:keepLines/>
        <w:widowControl/>
        <w:jc w:val="both"/>
        <w:rPr>
          <w:rFonts w:ascii="Times New Roman" w:hAnsi="Times New Roman" w:cs="Times New Roman"/>
          <w:sz w:val="27"/>
          <w:szCs w:val="27"/>
        </w:rPr>
      </w:pPr>
      <w:r w:rsidRPr="00A0072E">
        <w:rPr>
          <w:rFonts w:ascii="Times New Roman" w:hAnsi="Times New Roman" w:cs="Times New Roman"/>
          <w:sz w:val="27"/>
          <w:szCs w:val="27"/>
        </w:rPr>
        <w:t>Признание показателей финансового результата по МБТ с условиями осуществля</w:t>
      </w:r>
      <w:r w:rsidR="002800E8" w:rsidRPr="00A0072E">
        <w:rPr>
          <w:rFonts w:ascii="Times New Roman" w:hAnsi="Times New Roman" w:cs="Times New Roman"/>
          <w:sz w:val="27"/>
          <w:szCs w:val="27"/>
        </w:rPr>
        <w:t>ется</w:t>
      </w:r>
      <w:r w:rsidRPr="00A0072E">
        <w:rPr>
          <w:rFonts w:ascii="Times New Roman" w:hAnsi="Times New Roman" w:cs="Times New Roman"/>
          <w:sz w:val="27"/>
          <w:szCs w:val="27"/>
        </w:rPr>
        <w:t xml:space="preserve"> на основании:</w:t>
      </w:r>
    </w:p>
    <w:p w:rsidR="008A18EE" w:rsidRPr="00A0072E" w:rsidRDefault="008A18EE" w:rsidP="00663EE5">
      <w:pPr>
        <w:pStyle w:val="ConsPlusNormal"/>
        <w:keepNext/>
        <w:keepLines/>
        <w:widowControl/>
        <w:numPr>
          <w:ilvl w:val="0"/>
          <w:numId w:val="30"/>
        </w:numPr>
        <w:adjustRightInd/>
        <w:jc w:val="both"/>
        <w:rPr>
          <w:rFonts w:ascii="Times New Roman" w:hAnsi="Times New Roman" w:cs="Times New Roman"/>
          <w:sz w:val="27"/>
          <w:szCs w:val="27"/>
        </w:rPr>
      </w:pPr>
      <w:r w:rsidRPr="00A0072E">
        <w:rPr>
          <w:rFonts w:ascii="Times New Roman" w:hAnsi="Times New Roman" w:cs="Times New Roman"/>
          <w:sz w:val="27"/>
          <w:szCs w:val="27"/>
        </w:rPr>
        <w:t>отчета о выполнении условий предоставления МБТ (</w:t>
      </w:r>
      <w:hyperlink r:id="rId146">
        <w:r w:rsidRPr="00A0072E">
          <w:rPr>
            <w:rFonts w:ascii="Times New Roman" w:hAnsi="Times New Roman" w:cs="Times New Roman"/>
            <w:sz w:val="27"/>
            <w:szCs w:val="27"/>
          </w:rPr>
          <w:t>отчета</w:t>
        </w:r>
      </w:hyperlink>
      <w:r w:rsidRPr="00A0072E">
        <w:rPr>
          <w:rFonts w:ascii="Times New Roman" w:hAnsi="Times New Roman" w:cs="Times New Roman"/>
          <w:sz w:val="27"/>
          <w:szCs w:val="27"/>
        </w:rPr>
        <w:t xml:space="preserve"> о достижении значений результатов использования субсидии и обязательствах, принятых в целях их достижения);</w:t>
      </w:r>
    </w:p>
    <w:p w:rsidR="008A18EE" w:rsidRPr="00A0072E" w:rsidRDefault="008A18EE" w:rsidP="00663EE5">
      <w:pPr>
        <w:pStyle w:val="ConsPlusNormal"/>
        <w:keepNext/>
        <w:keepLines/>
        <w:widowControl/>
        <w:numPr>
          <w:ilvl w:val="0"/>
          <w:numId w:val="30"/>
        </w:numPr>
        <w:adjustRightInd/>
        <w:jc w:val="both"/>
        <w:rPr>
          <w:rFonts w:ascii="Times New Roman" w:hAnsi="Times New Roman" w:cs="Times New Roman"/>
          <w:sz w:val="27"/>
          <w:szCs w:val="27"/>
        </w:rPr>
      </w:pPr>
      <w:r w:rsidRPr="00A0072E">
        <w:rPr>
          <w:rFonts w:ascii="Times New Roman" w:hAnsi="Times New Roman" w:cs="Times New Roman"/>
          <w:sz w:val="27"/>
          <w:szCs w:val="27"/>
        </w:rPr>
        <w:t xml:space="preserve">извещения </w:t>
      </w:r>
      <w:hyperlink r:id="rId147">
        <w:r w:rsidRPr="00A0072E">
          <w:rPr>
            <w:rFonts w:ascii="Times New Roman" w:hAnsi="Times New Roman" w:cs="Times New Roman"/>
            <w:sz w:val="27"/>
            <w:szCs w:val="27"/>
          </w:rPr>
          <w:t>(ф. 0504805)</w:t>
        </w:r>
      </w:hyperlink>
      <w:r w:rsidRPr="00A0072E">
        <w:rPr>
          <w:rFonts w:ascii="Times New Roman" w:hAnsi="Times New Roman" w:cs="Times New Roman"/>
          <w:sz w:val="27"/>
          <w:szCs w:val="27"/>
        </w:rPr>
        <w:t>.</w:t>
      </w:r>
    </w:p>
    <w:p w:rsidR="008A18EE" w:rsidRPr="00A0072E" w:rsidRDefault="002800E8" w:rsidP="00663EE5">
      <w:pPr>
        <w:pStyle w:val="ConsPlusNormal"/>
        <w:keepNext/>
        <w:keepLines/>
        <w:widowControl/>
        <w:jc w:val="both"/>
        <w:rPr>
          <w:rFonts w:ascii="Times New Roman" w:hAnsi="Times New Roman" w:cs="Times New Roman"/>
          <w:i/>
          <w:sz w:val="27"/>
          <w:szCs w:val="27"/>
        </w:rPr>
      </w:pPr>
      <w:proofErr w:type="gramStart"/>
      <w:r w:rsidRPr="00A0072E">
        <w:rPr>
          <w:rFonts w:ascii="Times New Roman" w:hAnsi="Times New Roman" w:cs="Times New Roman"/>
          <w:i/>
          <w:sz w:val="27"/>
          <w:szCs w:val="27"/>
        </w:rPr>
        <w:t>(Основание:</w:t>
      </w:r>
      <w:proofErr w:type="gramEnd"/>
      <w:r w:rsidRPr="00A0072E">
        <w:rPr>
          <w:rFonts w:ascii="Times New Roman" w:hAnsi="Times New Roman" w:cs="Times New Roman"/>
          <w:i/>
          <w:sz w:val="27"/>
          <w:szCs w:val="27"/>
        </w:rPr>
        <w:t xml:space="preserve"> </w:t>
      </w:r>
      <w:proofErr w:type="gramStart"/>
      <w:r w:rsidRPr="00A0072E">
        <w:rPr>
          <w:rFonts w:ascii="Times New Roman" w:hAnsi="Times New Roman" w:cs="Times New Roman"/>
          <w:i/>
          <w:sz w:val="27"/>
          <w:szCs w:val="27"/>
        </w:rPr>
        <w:t xml:space="preserve">Письма Минфина России от 15.12.2021 </w:t>
      </w:r>
      <w:hyperlink r:id="rId148">
        <w:r w:rsidRPr="00A0072E">
          <w:rPr>
            <w:rFonts w:ascii="Times New Roman" w:hAnsi="Times New Roman" w:cs="Times New Roman"/>
            <w:i/>
            <w:color w:val="0000FF"/>
            <w:sz w:val="27"/>
            <w:szCs w:val="27"/>
          </w:rPr>
          <w:t>№ 02-06-07/102120</w:t>
        </w:r>
      </w:hyperlink>
      <w:r w:rsidRPr="00A0072E">
        <w:rPr>
          <w:rFonts w:ascii="Times New Roman" w:hAnsi="Times New Roman" w:cs="Times New Roman"/>
          <w:i/>
          <w:sz w:val="27"/>
          <w:szCs w:val="27"/>
        </w:rPr>
        <w:t xml:space="preserve">, от 09.03.2021 </w:t>
      </w:r>
      <w:hyperlink r:id="rId149">
        <w:r w:rsidRPr="00A0072E">
          <w:rPr>
            <w:rFonts w:ascii="Times New Roman" w:hAnsi="Times New Roman" w:cs="Times New Roman"/>
            <w:i/>
            <w:color w:val="0000FF"/>
            <w:sz w:val="27"/>
            <w:szCs w:val="27"/>
          </w:rPr>
          <w:t>№ 02-06-10/16785</w:t>
        </w:r>
      </w:hyperlink>
      <w:r w:rsidRPr="00A0072E">
        <w:rPr>
          <w:rFonts w:ascii="Times New Roman" w:hAnsi="Times New Roman" w:cs="Times New Roman"/>
          <w:i/>
          <w:sz w:val="27"/>
          <w:szCs w:val="27"/>
        </w:rPr>
        <w:t xml:space="preserve">, от 20.11.2020 </w:t>
      </w:r>
      <w:hyperlink r:id="rId150">
        <w:r w:rsidRPr="00A0072E">
          <w:rPr>
            <w:rFonts w:ascii="Times New Roman" w:hAnsi="Times New Roman" w:cs="Times New Roman"/>
            <w:i/>
            <w:color w:val="0000FF"/>
            <w:sz w:val="27"/>
            <w:szCs w:val="27"/>
          </w:rPr>
          <w:t>№ 02-04-10/101634</w:t>
        </w:r>
      </w:hyperlink>
      <w:r w:rsidRPr="00A0072E">
        <w:rPr>
          <w:rFonts w:ascii="Times New Roman" w:hAnsi="Times New Roman" w:cs="Times New Roman"/>
          <w:i/>
          <w:sz w:val="27"/>
          <w:szCs w:val="27"/>
        </w:rPr>
        <w:t xml:space="preserve">, от 15.01.2020 </w:t>
      </w:r>
      <w:hyperlink r:id="rId151">
        <w:r w:rsidRPr="00A0072E">
          <w:rPr>
            <w:rFonts w:ascii="Times New Roman" w:hAnsi="Times New Roman" w:cs="Times New Roman"/>
            <w:i/>
            <w:color w:val="0000FF"/>
            <w:sz w:val="27"/>
            <w:szCs w:val="27"/>
          </w:rPr>
          <w:t>№ 02-06-07/1666</w:t>
        </w:r>
      </w:hyperlink>
      <w:r w:rsidRPr="00A0072E">
        <w:rPr>
          <w:rFonts w:ascii="Times New Roman" w:hAnsi="Times New Roman" w:cs="Times New Roman"/>
          <w:i/>
          <w:sz w:val="27"/>
          <w:szCs w:val="27"/>
        </w:rPr>
        <w:t>)</w:t>
      </w:r>
      <w:proofErr w:type="gramEnd"/>
    </w:p>
    <w:p w:rsidR="008A18EE" w:rsidRPr="00A0072E" w:rsidRDefault="008A18EE" w:rsidP="00663EE5">
      <w:pPr>
        <w:pStyle w:val="ConsPlusNormal"/>
        <w:keepNext/>
        <w:keepLines/>
        <w:widowControl/>
        <w:numPr>
          <w:ilvl w:val="0"/>
          <w:numId w:val="43"/>
        </w:numPr>
        <w:adjustRightInd/>
        <w:ind w:left="0" w:firstLine="709"/>
        <w:jc w:val="both"/>
        <w:rPr>
          <w:rFonts w:ascii="Times New Roman" w:hAnsi="Times New Roman" w:cs="Times New Roman"/>
          <w:sz w:val="27"/>
          <w:szCs w:val="27"/>
        </w:rPr>
      </w:pPr>
      <w:proofErr w:type="gramStart"/>
      <w:r w:rsidRPr="00A0072E">
        <w:rPr>
          <w:rFonts w:ascii="Times New Roman" w:hAnsi="Times New Roman" w:cs="Times New Roman"/>
          <w:sz w:val="27"/>
          <w:szCs w:val="27"/>
        </w:rPr>
        <w:t>Аналитический учет расчетов по поступлениям МБТ вед</w:t>
      </w:r>
      <w:r w:rsidR="002800E8" w:rsidRPr="00A0072E">
        <w:rPr>
          <w:rFonts w:ascii="Times New Roman" w:hAnsi="Times New Roman" w:cs="Times New Roman"/>
          <w:sz w:val="27"/>
          <w:szCs w:val="27"/>
        </w:rPr>
        <w:t xml:space="preserve">ется </w:t>
      </w:r>
      <w:r w:rsidRPr="00A0072E">
        <w:rPr>
          <w:rFonts w:ascii="Times New Roman" w:hAnsi="Times New Roman" w:cs="Times New Roman"/>
          <w:sz w:val="27"/>
          <w:szCs w:val="27"/>
        </w:rPr>
        <w:t xml:space="preserve"> в журнале операций расчетов с дебиторами по доходам </w:t>
      </w:r>
      <w:hyperlink r:id="rId152">
        <w:r w:rsidRPr="00A0072E">
          <w:rPr>
            <w:rFonts w:ascii="Times New Roman" w:hAnsi="Times New Roman" w:cs="Times New Roman"/>
            <w:color w:val="0000FF"/>
            <w:sz w:val="27"/>
            <w:szCs w:val="27"/>
          </w:rPr>
          <w:t>(ф. 0504071)</w:t>
        </w:r>
      </w:hyperlink>
      <w:r w:rsidRPr="00A0072E">
        <w:rPr>
          <w:rFonts w:ascii="Times New Roman" w:hAnsi="Times New Roman" w:cs="Times New Roman"/>
          <w:sz w:val="27"/>
          <w:szCs w:val="27"/>
        </w:rPr>
        <w:t xml:space="preserve"> </w:t>
      </w:r>
      <w:r w:rsidR="002800E8" w:rsidRPr="00A0072E">
        <w:rPr>
          <w:rFonts w:ascii="Times New Roman" w:hAnsi="Times New Roman" w:cs="Times New Roman"/>
          <w:sz w:val="27"/>
          <w:szCs w:val="27"/>
        </w:rPr>
        <w:t>по видам доходов (поступлений МБТ) в разрезе контрагентов, предоставляющих МБТ, идентификационных номеров расчетов по доходам (уникальных идентификаторов начислений (УИН)) (при наличии), с указанием кодов целей (в части поступлений МБТ, предоставляемых с условиями при передаче активов), правовых оснований (включая дату исполнения) возникновения расчетов и</w:t>
      </w:r>
      <w:proofErr w:type="gramEnd"/>
      <w:r w:rsidR="002800E8" w:rsidRPr="00A0072E">
        <w:rPr>
          <w:rFonts w:ascii="Times New Roman" w:hAnsi="Times New Roman" w:cs="Times New Roman"/>
          <w:sz w:val="27"/>
          <w:szCs w:val="27"/>
        </w:rPr>
        <w:t xml:space="preserve"> видов валют</w:t>
      </w:r>
    </w:p>
    <w:p w:rsidR="002800E8" w:rsidRPr="00A0072E" w:rsidRDefault="002800E8" w:rsidP="00663EE5">
      <w:pPr>
        <w:pStyle w:val="ConsPlusNormal"/>
        <w:keepNext/>
        <w:keepLines/>
        <w:widowControl/>
        <w:jc w:val="both"/>
        <w:rPr>
          <w:rFonts w:ascii="Times New Roman" w:hAnsi="Times New Roman" w:cs="Times New Roman"/>
          <w:i/>
          <w:sz w:val="27"/>
          <w:szCs w:val="27"/>
        </w:rPr>
      </w:pPr>
      <w:r w:rsidRPr="00A0072E">
        <w:rPr>
          <w:rFonts w:ascii="Times New Roman" w:hAnsi="Times New Roman" w:cs="Times New Roman"/>
          <w:i/>
          <w:sz w:val="27"/>
          <w:szCs w:val="27"/>
        </w:rPr>
        <w:t xml:space="preserve">(Основание: </w:t>
      </w:r>
      <w:hyperlink r:id="rId153">
        <w:r w:rsidRPr="00A0072E">
          <w:rPr>
            <w:rFonts w:ascii="Times New Roman" w:hAnsi="Times New Roman" w:cs="Times New Roman"/>
            <w:i/>
            <w:color w:val="0000FF"/>
            <w:sz w:val="27"/>
            <w:szCs w:val="27"/>
          </w:rPr>
          <w:t>п. 200</w:t>
        </w:r>
      </w:hyperlink>
      <w:r w:rsidRPr="00A0072E">
        <w:rPr>
          <w:rFonts w:ascii="Times New Roman" w:hAnsi="Times New Roman" w:cs="Times New Roman"/>
          <w:i/>
          <w:sz w:val="27"/>
          <w:szCs w:val="27"/>
        </w:rPr>
        <w:t xml:space="preserve"> Инструкции № 157н, Методические </w:t>
      </w:r>
      <w:hyperlink r:id="rId154" w:history="1">
        <w:r w:rsidRPr="00A0072E">
          <w:rPr>
            <w:rFonts w:ascii="Times New Roman" w:hAnsi="Times New Roman" w:cs="Times New Roman"/>
            <w:i/>
            <w:sz w:val="27"/>
            <w:szCs w:val="27"/>
          </w:rPr>
          <w:t>указания</w:t>
        </w:r>
      </w:hyperlink>
      <w:r w:rsidRPr="00A0072E">
        <w:rPr>
          <w:rFonts w:ascii="Times New Roman" w:hAnsi="Times New Roman" w:cs="Times New Roman"/>
          <w:i/>
          <w:sz w:val="27"/>
          <w:szCs w:val="27"/>
        </w:rPr>
        <w:t xml:space="preserve"> № 52н)</w:t>
      </w:r>
    </w:p>
    <w:p w:rsidR="008A18EE" w:rsidRPr="00A0072E" w:rsidRDefault="008A18EE" w:rsidP="00663EE5">
      <w:pPr>
        <w:pStyle w:val="ConsPlusNormal"/>
        <w:keepNext/>
        <w:keepLines/>
        <w:widowControl/>
        <w:jc w:val="both"/>
      </w:pPr>
    </w:p>
    <w:p w:rsidR="0025150F" w:rsidRPr="00A0072E" w:rsidRDefault="001E7514" w:rsidP="00663EE5">
      <w:pPr>
        <w:keepNext/>
        <w:keepLines/>
        <w:shd w:val="clear" w:color="auto" w:fill="FFFFFF"/>
        <w:spacing w:after="0" w:line="240" w:lineRule="auto"/>
        <w:ind w:firstLine="709"/>
        <w:jc w:val="center"/>
        <w:rPr>
          <w:rFonts w:ascii="Times New Roman" w:hAnsi="Times New Roman" w:cs="Times New Roman"/>
          <w:sz w:val="27"/>
          <w:szCs w:val="27"/>
        </w:rPr>
      </w:pPr>
      <w:r w:rsidRPr="00A0072E">
        <w:rPr>
          <w:rFonts w:ascii="Times New Roman" w:hAnsi="Times New Roman" w:cs="Times New Roman"/>
          <w:b/>
          <w:sz w:val="27"/>
          <w:szCs w:val="27"/>
          <w:lang w:val="en-US"/>
        </w:rPr>
        <w:t>VI</w:t>
      </w:r>
      <w:r w:rsidRPr="00A0072E">
        <w:rPr>
          <w:rFonts w:ascii="Times New Roman" w:hAnsi="Times New Roman" w:cs="Times New Roman"/>
          <w:b/>
          <w:sz w:val="27"/>
          <w:szCs w:val="27"/>
        </w:rPr>
        <w:t xml:space="preserve">. </w:t>
      </w:r>
      <w:r w:rsidR="0025150F" w:rsidRPr="00A0072E">
        <w:rPr>
          <w:rFonts w:ascii="Times New Roman" w:hAnsi="Times New Roman" w:cs="Times New Roman"/>
          <w:b/>
          <w:sz w:val="27"/>
          <w:szCs w:val="27"/>
        </w:rPr>
        <w:t>Учет расчетов по долговым обязательствам</w:t>
      </w:r>
    </w:p>
    <w:p w:rsidR="003F08E2" w:rsidRPr="0067032A" w:rsidRDefault="0025150F" w:rsidP="00663EE5">
      <w:pPr>
        <w:pStyle w:val="2"/>
        <w:keepNext/>
        <w:keepLines/>
        <w:numPr>
          <w:ilvl w:val="0"/>
          <w:numId w:val="44"/>
        </w:numPr>
        <w:shd w:val="clear" w:color="auto" w:fill="FFFFFF"/>
        <w:spacing w:before="0" w:beforeAutospacing="0" w:after="0" w:afterAutospacing="0"/>
        <w:ind w:left="0" w:firstLine="709"/>
        <w:jc w:val="both"/>
        <w:rPr>
          <w:sz w:val="27"/>
          <w:szCs w:val="27"/>
        </w:rPr>
      </w:pPr>
      <w:r w:rsidRPr="0067032A">
        <w:rPr>
          <w:sz w:val="27"/>
          <w:szCs w:val="27"/>
        </w:rPr>
        <w:t>Учет расчетов по долговым обязательствам городского округа Архангельской области «Город Коряжма» перед министерством финансов Архангельской области осуществляется на следующих счетах: 301 11 Расчеты с бюджетами бюджетной системы Российской Федерации по привлеченным</w:t>
      </w:r>
      <w:r w:rsidR="002E7B3F" w:rsidRPr="0067032A">
        <w:rPr>
          <w:sz w:val="27"/>
          <w:szCs w:val="27"/>
        </w:rPr>
        <w:t xml:space="preserve"> бюджетным кредитам в рублях</w:t>
      </w:r>
      <w:proofErr w:type="gramStart"/>
      <w:r w:rsidR="0067032A" w:rsidRPr="0067032A">
        <w:rPr>
          <w:sz w:val="27"/>
          <w:szCs w:val="27"/>
        </w:rPr>
        <w:t>.</w:t>
      </w:r>
      <w:proofErr w:type="gramEnd"/>
      <w:r w:rsidR="002E7B3F" w:rsidRPr="0067032A">
        <w:rPr>
          <w:sz w:val="27"/>
          <w:szCs w:val="27"/>
        </w:rPr>
        <w:t xml:space="preserve"> </w:t>
      </w:r>
      <w:r w:rsidR="003F08E2" w:rsidRPr="0067032A">
        <w:rPr>
          <w:sz w:val="27"/>
          <w:szCs w:val="27"/>
        </w:rPr>
        <w:t>Бюджетный учет</w:t>
      </w:r>
    </w:p>
    <w:p w:rsidR="003F08E2" w:rsidRPr="00A0072E" w:rsidRDefault="003F08E2" w:rsidP="00663EE5">
      <w:pPr>
        <w:keepNext/>
        <w:keepLines/>
        <w:shd w:val="clear" w:color="auto" w:fill="FFFFFF"/>
        <w:spacing w:after="0" w:line="240" w:lineRule="auto"/>
        <w:ind w:firstLine="709"/>
        <w:jc w:val="both"/>
        <w:rPr>
          <w:rFonts w:ascii="Times New Roman" w:eastAsia="Times New Roman" w:hAnsi="Times New Roman" w:cs="Times New Roman"/>
          <w:bCs/>
          <w:sz w:val="27"/>
          <w:szCs w:val="27"/>
        </w:rPr>
      </w:pPr>
      <w:r w:rsidRPr="00A0072E">
        <w:rPr>
          <w:rFonts w:ascii="Times New Roman" w:eastAsia="Times New Roman" w:hAnsi="Times New Roman" w:cs="Times New Roman"/>
          <w:bCs/>
          <w:sz w:val="27"/>
          <w:szCs w:val="27"/>
        </w:rPr>
        <w:lastRenderedPageBreak/>
        <w:t xml:space="preserve">Учет операций по принятым долговым обязательствам в рамках привлечения средств (по государственному (муниципальному) долгу) ведется на счете 0 301 00 000. На этом же счете учитываются расчеты по начислению и выплате процентов, пеней, штрафных санкций, связанных с привлечением заимствований </w:t>
      </w:r>
    </w:p>
    <w:p w:rsidR="003F08E2" w:rsidRPr="00A0072E" w:rsidRDefault="003F08E2" w:rsidP="00663EE5">
      <w:pPr>
        <w:keepNext/>
        <w:keepLines/>
        <w:shd w:val="clear" w:color="auto" w:fill="FFFFFF"/>
        <w:spacing w:after="0" w:line="240" w:lineRule="auto"/>
        <w:jc w:val="both"/>
        <w:rPr>
          <w:rFonts w:ascii="Times New Roman" w:eastAsia="Times New Roman" w:hAnsi="Times New Roman" w:cs="Times New Roman"/>
          <w:bCs/>
          <w:i/>
          <w:sz w:val="27"/>
          <w:szCs w:val="27"/>
        </w:rPr>
      </w:pPr>
      <w:r w:rsidRPr="00A0072E">
        <w:rPr>
          <w:rFonts w:ascii="Times New Roman" w:hAnsi="Times New Roman" w:cs="Times New Roman"/>
          <w:i/>
          <w:sz w:val="27"/>
          <w:szCs w:val="27"/>
        </w:rPr>
        <w:t xml:space="preserve">(Основание: </w:t>
      </w:r>
      <w:r w:rsidRPr="00A0072E">
        <w:rPr>
          <w:rFonts w:ascii="Times New Roman" w:eastAsia="Times New Roman" w:hAnsi="Times New Roman" w:cs="Times New Roman"/>
          <w:bCs/>
          <w:i/>
          <w:sz w:val="27"/>
          <w:szCs w:val="27"/>
        </w:rPr>
        <w:t>п. 248 Инструкции N 157н).</w:t>
      </w:r>
    </w:p>
    <w:p w:rsidR="003F08E2" w:rsidRPr="00A0072E" w:rsidRDefault="003F08E2" w:rsidP="00663EE5">
      <w:pPr>
        <w:keepNext/>
        <w:keepLines/>
        <w:shd w:val="clear" w:color="auto" w:fill="FFFFFF"/>
        <w:spacing w:after="0" w:line="240" w:lineRule="auto"/>
        <w:ind w:firstLine="709"/>
        <w:jc w:val="both"/>
        <w:rPr>
          <w:rFonts w:ascii="Times New Roman" w:eastAsia="Times New Roman" w:hAnsi="Times New Roman" w:cs="Times New Roman"/>
          <w:bCs/>
          <w:sz w:val="27"/>
          <w:szCs w:val="27"/>
        </w:rPr>
      </w:pPr>
      <w:r w:rsidRPr="00A0072E">
        <w:rPr>
          <w:rFonts w:ascii="Times New Roman" w:eastAsia="Times New Roman" w:hAnsi="Times New Roman" w:cs="Times New Roman"/>
          <w:bCs/>
          <w:sz w:val="27"/>
          <w:szCs w:val="27"/>
        </w:rPr>
        <w:t xml:space="preserve">Поступление в бюджет муниципального образования средств, связанных с возникновением внутреннего долга, в данном случае отражается по дебету счета 1 210 02 710 и кредиту счета 1 301 11 710 </w:t>
      </w:r>
    </w:p>
    <w:p w:rsidR="003F08E2" w:rsidRPr="00A0072E" w:rsidRDefault="003F08E2" w:rsidP="00663EE5">
      <w:pPr>
        <w:keepNext/>
        <w:keepLines/>
        <w:shd w:val="clear" w:color="auto" w:fill="FFFFFF"/>
        <w:spacing w:after="0" w:line="240" w:lineRule="auto"/>
        <w:jc w:val="both"/>
        <w:rPr>
          <w:rFonts w:ascii="Times New Roman" w:eastAsia="Times New Roman" w:hAnsi="Times New Roman" w:cs="Times New Roman"/>
          <w:bCs/>
          <w:i/>
          <w:sz w:val="27"/>
          <w:szCs w:val="27"/>
        </w:rPr>
      </w:pPr>
      <w:r w:rsidRPr="00A0072E">
        <w:rPr>
          <w:rFonts w:ascii="Times New Roman" w:hAnsi="Times New Roman" w:cs="Times New Roman"/>
          <w:i/>
          <w:sz w:val="27"/>
          <w:szCs w:val="27"/>
        </w:rPr>
        <w:t xml:space="preserve">(Основание: </w:t>
      </w:r>
      <w:r w:rsidRPr="00A0072E">
        <w:rPr>
          <w:rFonts w:ascii="Times New Roman" w:eastAsia="Times New Roman" w:hAnsi="Times New Roman" w:cs="Times New Roman"/>
          <w:bCs/>
          <w:i/>
          <w:sz w:val="27"/>
          <w:szCs w:val="27"/>
        </w:rPr>
        <w:t>п. п. 91, 100 Инструкции N 162н).</w:t>
      </w:r>
    </w:p>
    <w:p w:rsidR="003F08E2" w:rsidRPr="00A0072E" w:rsidRDefault="003F08E2" w:rsidP="00663EE5">
      <w:pPr>
        <w:keepNext/>
        <w:keepLines/>
        <w:shd w:val="clear" w:color="auto" w:fill="FFFFFF"/>
        <w:spacing w:after="0" w:line="240" w:lineRule="auto"/>
        <w:ind w:firstLine="709"/>
        <w:jc w:val="both"/>
        <w:rPr>
          <w:rFonts w:ascii="Times New Roman" w:eastAsia="Times New Roman" w:hAnsi="Times New Roman" w:cs="Times New Roman"/>
          <w:bCs/>
          <w:i/>
          <w:sz w:val="27"/>
          <w:szCs w:val="27"/>
        </w:rPr>
      </w:pPr>
      <w:r w:rsidRPr="00A0072E">
        <w:rPr>
          <w:rFonts w:ascii="Times New Roman" w:eastAsia="Times New Roman" w:hAnsi="Times New Roman" w:cs="Times New Roman"/>
          <w:bCs/>
          <w:sz w:val="27"/>
          <w:szCs w:val="27"/>
        </w:rPr>
        <w:t xml:space="preserve">Расходы на уплату процентов отражаются обособленно от основной суммы кредита ежемесячно в течение срока заимствования исходя из принципа равномерности признания доходов и расходов, допущения временной определенности фактов хозяйственной жизни и с учетом условий заимствования </w:t>
      </w:r>
      <w:r w:rsidRPr="00A0072E">
        <w:rPr>
          <w:rFonts w:ascii="Times New Roman" w:hAnsi="Times New Roman" w:cs="Times New Roman"/>
          <w:i/>
          <w:sz w:val="27"/>
          <w:szCs w:val="27"/>
        </w:rPr>
        <w:t xml:space="preserve">(Основание: </w:t>
      </w:r>
      <w:r w:rsidRPr="00A0072E">
        <w:rPr>
          <w:rFonts w:ascii="Times New Roman" w:eastAsia="Times New Roman" w:hAnsi="Times New Roman" w:cs="Times New Roman"/>
          <w:bCs/>
          <w:i/>
          <w:sz w:val="27"/>
          <w:szCs w:val="27"/>
        </w:rPr>
        <w:t>п. п. 6, 7 Федерального стандарта N 182н).</w:t>
      </w:r>
    </w:p>
    <w:p w:rsidR="003F08E2" w:rsidRPr="00A0072E" w:rsidRDefault="003F08E2" w:rsidP="00663EE5">
      <w:pPr>
        <w:keepNext/>
        <w:keepLines/>
        <w:shd w:val="clear" w:color="auto" w:fill="FFFFFF"/>
        <w:spacing w:after="0" w:line="240" w:lineRule="auto"/>
        <w:ind w:firstLine="709"/>
        <w:jc w:val="both"/>
        <w:rPr>
          <w:rFonts w:ascii="Times New Roman" w:eastAsia="Times New Roman" w:hAnsi="Times New Roman" w:cs="Times New Roman"/>
          <w:bCs/>
          <w:sz w:val="27"/>
          <w:szCs w:val="27"/>
        </w:rPr>
      </w:pPr>
      <w:r w:rsidRPr="00A0072E">
        <w:rPr>
          <w:rFonts w:ascii="Times New Roman" w:eastAsia="Times New Roman" w:hAnsi="Times New Roman" w:cs="Times New Roman"/>
          <w:bCs/>
          <w:sz w:val="27"/>
          <w:szCs w:val="27"/>
        </w:rPr>
        <w:t>Начисление процентов за пользование бюджетным кредитом оформляется записью по дебету счета 1 401 20 231 и кредиту счета 1 301 11</w:t>
      </w:r>
      <w:r w:rsidR="00E9366F">
        <w:rPr>
          <w:rFonts w:ascii="Times New Roman" w:eastAsia="Times New Roman" w:hAnsi="Times New Roman" w:cs="Times New Roman"/>
          <w:bCs/>
          <w:sz w:val="27"/>
          <w:szCs w:val="27"/>
        </w:rPr>
        <w:t> </w:t>
      </w:r>
      <w:r w:rsidRPr="00A0072E">
        <w:rPr>
          <w:rFonts w:ascii="Times New Roman" w:eastAsia="Times New Roman" w:hAnsi="Times New Roman" w:cs="Times New Roman"/>
          <w:bCs/>
          <w:sz w:val="27"/>
          <w:szCs w:val="27"/>
        </w:rPr>
        <w:t>710</w:t>
      </w:r>
      <w:r w:rsidR="00E9366F">
        <w:rPr>
          <w:rFonts w:ascii="Times New Roman" w:eastAsia="Times New Roman" w:hAnsi="Times New Roman" w:cs="Times New Roman"/>
          <w:bCs/>
          <w:sz w:val="27"/>
          <w:szCs w:val="27"/>
        </w:rPr>
        <w:t>.</w:t>
      </w:r>
      <w:r w:rsidRPr="00A0072E">
        <w:rPr>
          <w:rFonts w:ascii="Times New Roman" w:eastAsia="Times New Roman" w:hAnsi="Times New Roman" w:cs="Times New Roman"/>
          <w:bCs/>
          <w:sz w:val="27"/>
          <w:szCs w:val="27"/>
        </w:rPr>
        <w:t xml:space="preserve"> </w:t>
      </w:r>
    </w:p>
    <w:p w:rsidR="003F08E2" w:rsidRPr="00A0072E" w:rsidRDefault="003F08E2" w:rsidP="00663EE5">
      <w:pPr>
        <w:keepNext/>
        <w:keepLines/>
        <w:shd w:val="clear" w:color="auto" w:fill="FFFFFF"/>
        <w:spacing w:after="0" w:line="240" w:lineRule="auto"/>
        <w:jc w:val="both"/>
        <w:rPr>
          <w:rFonts w:ascii="Times New Roman" w:eastAsia="Times New Roman" w:hAnsi="Times New Roman" w:cs="Times New Roman"/>
          <w:bCs/>
          <w:i/>
          <w:sz w:val="27"/>
          <w:szCs w:val="27"/>
        </w:rPr>
      </w:pPr>
      <w:r w:rsidRPr="00A0072E">
        <w:rPr>
          <w:rFonts w:ascii="Times New Roman" w:hAnsi="Times New Roman" w:cs="Times New Roman"/>
          <w:i/>
          <w:sz w:val="27"/>
          <w:szCs w:val="27"/>
        </w:rPr>
        <w:t xml:space="preserve">(Основание: </w:t>
      </w:r>
      <w:r w:rsidRPr="00A0072E">
        <w:rPr>
          <w:rFonts w:ascii="Times New Roman" w:eastAsia="Times New Roman" w:hAnsi="Times New Roman" w:cs="Times New Roman"/>
          <w:bCs/>
          <w:i/>
          <w:sz w:val="27"/>
          <w:szCs w:val="27"/>
        </w:rPr>
        <w:t>п. 100 Инструкции N 162н).</w:t>
      </w:r>
    </w:p>
    <w:p w:rsidR="00E9366F" w:rsidRDefault="00E9366F" w:rsidP="00E9366F">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Погашение задолженности по основному долгу отражается по дебету счета 1</w:t>
      </w:r>
      <w:r>
        <w:rPr>
          <w:rFonts w:ascii="Times New Roman" w:hAnsi="Times New Roman" w:cs="Times New Roman"/>
          <w:sz w:val="27"/>
          <w:szCs w:val="27"/>
        </w:rPr>
        <w:t> </w:t>
      </w:r>
      <w:r w:rsidRPr="00A0072E">
        <w:rPr>
          <w:rFonts w:ascii="Times New Roman" w:hAnsi="Times New Roman" w:cs="Times New Roman"/>
          <w:sz w:val="27"/>
          <w:szCs w:val="27"/>
        </w:rPr>
        <w:t>301 1</w:t>
      </w:r>
      <w:r>
        <w:rPr>
          <w:rFonts w:ascii="Times New Roman" w:hAnsi="Times New Roman" w:cs="Times New Roman"/>
          <w:sz w:val="27"/>
          <w:szCs w:val="27"/>
        </w:rPr>
        <w:t>1</w:t>
      </w:r>
      <w:r w:rsidRPr="00A0072E">
        <w:rPr>
          <w:rFonts w:ascii="Times New Roman" w:hAnsi="Times New Roman" w:cs="Times New Roman"/>
          <w:sz w:val="27"/>
          <w:szCs w:val="27"/>
        </w:rPr>
        <w:t xml:space="preserve"> 810 и кредиту счетов 1</w:t>
      </w:r>
      <w:r>
        <w:rPr>
          <w:rFonts w:ascii="Times New Roman" w:hAnsi="Times New Roman" w:cs="Times New Roman"/>
          <w:sz w:val="27"/>
          <w:szCs w:val="27"/>
        </w:rPr>
        <w:t> 210 02 </w:t>
      </w:r>
      <w:r w:rsidRPr="00A0072E">
        <w:rPr>
          <w:rFonts w:ascii="Times New Roman" w:hAnsi="Times New Roman" w:cs="Times New Roman"/>
          <w:sz w:val="27"/>
          <w:szCs w:val="27"/>
        </w:rPr>
        <w:t>810</w:t>
      </w:r>
      <w:r>
        <w:rPr>
          <w:rFonts w:ascii="Times New Roman" w:hAnsi="Times New Roman" w:cs="Times New Roman"/>
          <w:sz w:val="27"/>
          <w:szCs w:val="27"/>
        </w:rPr>
        <w:t>.</w:t>
      </w:r>
    </w:p>
    <w:p w:rsidR="00E9366F" w:rsidRPr="00A0072E" w:rsidRDefault="00E9366F" w:rsidP="00E9366F">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 Погашение задолженности по начисленным процентам отражается по дебету счета 1 301 1</w:t>
      </w:r>
      <w:r>
        <w:rPr>
          <w:rFonts w:ascii="Times New Roman" w:hAnsi="Times New Roman" w:cs="Times New Roman"/>
          <w:sz w:val="27"/>
          <w:szCs w:val="27"/>
        </w:rPr>
        <w:t>1</w:t>
      </w:r>
      <w:r w:rsidRPr="00A0072E">
        <w:rPr>
          <w:rFonts w:ascii="Times New Roman" w:hAnsi="Times New Roman" w:cs="Times New Roman"/>
          <w:sz w:val="27"/>
          <w:szCs w:val="27"/>
        </w:rPr>
        <w:t xml:space="preserve"> 810 и кредиту счетов 1 304 05 810, 1 304 05 231 соответственно</w:t>
      </w:r>
      <w:r>
        <w:rPr>
          <w:rFonts w:ascii="Times New Roman" w:hAnsi="Times New Roman" w:cs="Times New Roman"/>
          <w:sz w:val="27"/>
          <w:szCs w:val="27"/>
        </w:rPr>
        <w:t>.</w:t>
      </w:r>
    </w:p>
    <w:p w:rsidR="003F08E2" w:rsidRPr="00A0072E" w:rsidRDefault="00E9366F" w:rsidP="00E9366F">
      <w:pPr>
        <w:keepNext/>
        <w:keepLines/>
        <w:shd w:val="clear" w:color="auto" w:fill="FFFFFF"/>
        <w:spacing w:after="0" w:line="240" w:lineRule="auto"/>
        <w:jc w:val="both"/>
        <w:rPr>
          <w:rFonts w:ascii="Times New Roman" w:eastAsia="Times New Roman" w:hAnsi="Times New Roman" w:cs="Times New Roman"/>
          <w:bCs/>
          <w:i/>
          <w:sz w:val="27"/>
          <w:szCs w:val="27"/>
        </w:rPr>
      </w:pPr>
      <w:r w:rsidRPr="00A0072E">
        <w:rPr>
          <w:rFonts w:ascii="Times New Roman" w:hAnsi="Times New Roman" w:cs="Times New Roman"/>
          <w:i/>
          <w:sz w:val="27"/>
          <w:szCs w:val="27"/>
        </w:rPr>
        <w:t xml:space="preserve"> </w:t>
      </w:r>
      <w:r w:rsidR="003F08E2" w:rsidRPr="00A0072E">
        <w:rPr>
          <w:rFonts w:ascii="Times New Roman" w:hAnsi="Times New Roman" w:cs="Times New Roman"/>
          <w:i/>
          <w:sz w:val="27"/>
          <w:szCs w:val="27"/>
        </w:rPr>
        <w:t xml:space="preserve">(Основание: </w:t>
      </w:r>
      <w:r w:rsidR="003F08E2" w:rsidRPr="00A0072E">
        <w:rPr>
          <w:rFonts w:ascii="Times New Roman" w:eastAsia="Times New Roman" w:hAnsi="Times New Roman" w:cs="Times New Roman"/>
          <w:bCs/>
          <w:i/>
          <w:sz w:val="27"/>
          <w:szCs w:val="27"/>
        </w:rPr>
        <w:t>п. 100 Инструкции N 162н).</w:t>
      </w:r>
    </w:p>
    <w:p w:rsidR="003F08E2" w:rsidRPr="00A0072E" w:rsidRDefault="0025150F" w:rsidP="00663EE5">
      <w:pPr>
        <w:pStyle w:val="a7"/>
        <w:keepNext/>
        <w:keepLines/>
        <w:numPr>
          <w:ilvl w:val="0"/>
          <w:numId w:val="44"/>
        </w:numPr>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Учет расчетов по долговым обязательствам </w:t>
      </w:r>
      <w:r w:rsidR="000C705C" w:rsidRPr="00A0072E">
        <w:rPr>
          <w:rFonts w:ascii="Times New Roman" w:hAnsi="Times New Roman" w:cs="Times New Roman"/>
          <w:sz w:val="27"/>
          <w:szCs w:val="27"/>
        </w:rPr>
        <w:t>городского округа Архангельской области «Город Коряжма»</w:t>
      </w:r>
      <w:r w:rsidRPr="00A0072E">
        <w:rPr>
          <w:rFonts w:ascii="Times New Roman" w:hAnsi="Times New Roman" w:cs="Times New Roman"/>
          <w:sz w:val="27"/>
          <w:szCs w:val="27"/>
        </w:rPr>
        <w:t xml:space="preserve"> перед кредитными организациями на следующих счетах: 301 13 Расчеты с иными кредиторами по государственному (муниципальному) долгу. С целью получения муниципального кредита, предоставляемого кредитной организацией, заключается муниципальный контракт (кредитный договор).</w:t>
      </w:r>
    </w:p>
    <w:p w:rsidR="003F08E2" w:rsidRPr="00A0072E" w:rsidRDefault="003F08E2" w:rsidP="00663EE5">
      <w:pPr>
        <w:pStyle w:val="a7"/>
        <w:keepNext/>
        <w:keepLines/>
        <w:shd w:val="clear" w:color="auto" w:fill="FFFFFF"/>
        <w:ind w:left="851"/>
        <w:jc w:val="both"/>
        <w:rPr>
          <w:rFonts w:ascii="Times New Roman" w:hAnsi="Times New Roman" w:cs="Times New Roman"/>
          <w:sz w:val="27"/>
          <w:szCs w:val="27"/>
        </w:rPr>
      </w:pPr>
      <w:r w:rsidRPr="00A0072E">
        <w:rPr>
          <w:rFonts w:ascii="Times New Roman" w:hAnsi="Times New Roman" w:cs="Times New Roman"/>
          <w:sz w:val="27"/>
          <w:szCs w:val="27"/>
        </w:rPr>
        <w:t>Бюджетный учет</w:t>
      </w:r>
    </w:p>
    <w:p w:rsidR="003F08E2" w:rsidRPr="00A0072E" w:rsidRDefault="003F08E2"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Учет операций по принятым долговым обязательствам в рамках привлечения средств (по государственному (муниципальному) долгу) ведется на счете 0 301 00 000. На этом же счете учитываются расчеты по начислению и выплате процентов, пеней, штрафных санкций, связанных с привлечением заимствований </w:t>
      </w:r>
    </w:p>
    <w:p w:rsidR="003F08E2" w:rsidRPr="00A0072E" w:rsidRDefault="003F08E2"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i/>
          <w:sz w:val="27"/>
          <w:szCs w:val="27"/>
        </w:rPr>
        <w:t>(Основание: п. 248 Инструкции N 157н)</w:t>
      </w:r>
      <w:r w:rsidRPr="00A0072E">
        <w:rPr>
          <w:rFonts w:ascii="Times New Roman" w:hAnsi="Times New Roman" w:cs="Times New Roman"/>
          <w:sz w:val="27"/>
          <w:szCs w:val="27"/>
        </w:rPr>
        <w:t>.</w:t>
      </w:r>
    </w:p>
    <w:p w:rsidR="00DC24EF" w:rsidRPr="00A0072E" w:rsidRDefault="003F08E2"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Поступление в бюджет муниципального образования средств, связанных с возникновением внутреннего долга отражается по дебету счета 1 210 02 710 и кредиту счета 1 301 1</w:t>
      </w:r>
      <w:r w:rsidR="00FC310D">
        <w:rPr>
          <w:rFonts w:ascii="Times New Roman" w:hAnsi="Times New Roman" w:cs="Times New Roman"/>
          <w:sz w:val="27"/>
          <w:szCs w:val="27"/>
        </w:rPr>
        <w:t>3</w:t>
      </w:r>
      <w:r w:rsidR="00DC24EF" w:rsidRPr="00A0072E">
        <w:rPr>
          <w:rFonts w:ascii="Times New Roman" w:hAnsi="Times New Roman" w:cs="Times New Roman"/>
          <w:sz w:val="27"/>
          <w:szCs w:val="27"/>
        </w:rPr>
        <w:t> </w:t>
      </w:r>
      <w:r w:rsidRPr="00A0072E">
        <w:rPr>
          <w:rFonts w:ascii="Times New Roman" w:hAnsi="Times New Roman" w:cs="Times New Roman"/>
          <w:sz w:val="27"/>
          <w:szCs w:val="27"/>
        </w:rPr>
        <w:t>710</w:t>
      </w:r>
    </w:p>
    <w:p w:rsidR="003F08E2" w:rsidRPr="00A0072E" w:rsidRDefault="003F08E2" w:rsidP="00663EE5">
      <w:pPr>
        <w:pStyle w:val="a7"/>
        <w:keepNext/>
        <w:keepLines/>
        <w:shd w:val="clear" w:color="auto" w:fill="FFFFFF"/>
        <w:ind w:left="0"/>
        <w:jc w:val="both"/>
        <w:rPr>
          <w:rFonts w:ascii="Times New Roman" w:hAnsi="Times New Roman" w:cs="Times New Roman"/>
          <w:i/>
          <w:sz w:val="27"/>
          <w:szCs w:val="27"/>
        </w:rPr>
      </w:pPr>
      <w:r w:rsidRPr="00A0072E">
        <w:rPr>
          <w:rFonts w:ascii="Times New Roman" w:hAnsi="Times New Roman" w:cs="Times New Roman"/>
          <w:i/>
          <w:sz w:val="27"/>
          <w:szCs w:val="27"/>
        </w:rPr>
        <w:t xml:space="preserve"> </w:t>
      </w:r>
      <w:r w:rsidR="00DC24EF" w:rsidRPr="00A0072E">
        <w:rPr>
          <w:rFonts w:ascii="Times New Roman" w:hAnsi="Times New Roman" w:cs="Times New Roman"/>
          <w:i/>
          <w:sz w:val="27"/>
          <w:szCs w:val="27"/>
        </w:rPr>
        <w:t xml:space="preserve">(Основание: </w:t>
      </w:r>
      <w:r w:rsidRPr="00A0072E">
        <w:rPr>
          <w:rFonts w:ascii="Times New Roman" w:hAnsi="Times New Roman" w:cs="Times New Roman"/>
          <w:i/>
          <w:sz w:val="27"/>
          <w:szCs w:val="27"/>
        </w:rPr>
        <w:t>п. п. 91, 100 Инструкции N 162н).</w:t>
      </w:r>
    </w:p>
    <w:p w:rsidR="00DC24EF" w:rsidRPr="00A0072E" w:rsidRDefault="003F08E2" w:rsidP="00663EE5">
      <w:pPr>
        <w:pStyle w:val="a7"/>
        <w:keepNext/>
        <w:keepLines/>
        <w:shd w:val="clear" w:color="auto" w:fill="FFFFFF"/>
        <w:ind w:left="0" w:firstLine="851"/>
        <w:jc w:val="both"/>
        <w:rPr>
          <w:rFonts w:ascii="Times New Roman" w:hAnsi="Times New Roman" w:cs="Times New Roman"/>
          <w:i/>
          <w:sz w:val="27"/>
          <w:szCs w:val="27"/>
        </w:rPr>
      </w:pPr>
      <w:r w:rsidRPr="00A0072E">
        <w:rPr>
          <w:rFonts w:ascii="Times New Roman" w:hAnsi="Times New Roman" w:cs="Times New Roman"/>
          <w:sz w:val="27"/>
          <w:szCs w:val="27"/>
        </w:rPr>
        <w:t xml:space="preserve">Расходы на уплату процентов отражаются обособленно от основной суммы кредита ежемесячно в течение срока заимствования исходя из принципа равномерности признания доходов и расходов, допущения временной определенности фактов хозяйственной жизни и с учетом условий заимствования </w:t>
      </w:r>
      <w:r w:rsidR="00DC24EF" w:rsidRPr="00A0072E">
        <w:rPr>
          <w:rFonts w:ascii="Times New Roman" w:hAnsi="Times New Roman" w:cs="Times New Roman"/>
          <w:i/>
          <w:sz w:val="27"/>
          <w:szCs w:val="27"/>
        </w:rPr>
        <w:t xml:space="preserve">(Основание: </w:t>
      </w:r>
      <w:r w:rsidRPr="00A0072E">
        <w:rPr>
          <w:rFonts w:ascii="Times New Roman" w:hAnsi="Times New Roman" w:cs="Times New Roman"/>
          <w:i/>
          <w:sz w:val="27"/>
          <w:szCs w:val="27"/>
        </w:rPr>
        <w:t>п. п. 6, 7 Федерального стандарта N 182н).</w:t>
      </w:r>
    </w:p>
    <w:p w:rsidR="00DC24EF" w:rsidRPr="00A0072E" w:rsidRDefault="003F08E2"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Начисление процентов за пользование бюджетным кредитом оформляется записью по дебету счета 1 401 20 231 и кредиту счета 1 301 1</w:t>
      </w:r>
      <w:r w:rsidR="00FC310D">
        <w:rPr>
          <w:rFonts w:ascii="Times New Roman" w:hAnsi="Times New Roman" w:cs="Times New Roman"/>
          <w:sz w:val="27"/>
          <w:szCs w:val="27"/>
        </w:rPr>
        <w:t>3</w:t>
      </w:r>
      <w:r w:rsidR="00DC24EF" w:rsidRPr="00A0072E">
        <w:rPr>
          <w:rFonts w:ascii="Times New Roman" w:hAnsi="Times New Roman" w:cs="Times New Roman"/>
          <w:sz w:val="27"/>
          <w:szCs w:val="27"/>
        </w:rPr>
        <w:t> </w:t>
      </w:r>
      <w:r w:rsidRPr="00A0072E">
        <w:rPr>
          <w:rFonts w:ascii="Times New Roman" w:hAnsi="Times New Roman" w:cs="Times New Roman"/>
          <w:sz w:val="27"/>
          <w:szCs w:val="27"/>
        </w:rPr>
        <w:t>710</w:t>
      </w:r>
    </w:p>
    <w:p w:rsidR="00DC24EF" w:rsidRPr="00A0072E" w:rsidRDefault="003F08E2" w:rsidP="00663EE5">
      <w:pPr>
        <w:pStyle w:val="a7"/>
        <w:keepNext/>
        <w:keepLines/>
        <w:shd w:val="clear" w:color="auto" w:fill="FFFFFF"/>
        <w:ind w:left="0"/>
        <w:jc w:val="both"/>
        <w:rPr>
          <w:rFonts w:ascii="Times New Roman" w:hAnsi="Times New Roman" w:cs="Times New Roman"/>
          <w:i/>
          <w:sz w:val="27"/>
          <w:szCs w:val="27"/>
        </w:rPr>
      </w:pPr>
      <w:r w:rsidRPr="00A0072E">
        <w:rPr>
          <w:rFonts w:ascii="Times New Roman" w:hAnsi="Times New Roman" w:cs="Times New Roman"/>
          <w:sz w:val="27"/>
          <w:szCs w:val="27"/>
        </w:rPr>
        <w:lastRenderedPageBreak/>
        <w:t xml:space="preserve"> </w:t>
      </w:r>
      <w:r w:rsidR="00DC24EF" w:rsidRPr="00A0072E">
        <w:rPr>
          <w:rFonts w:ascii="Times New Roman" w:hAnsi="Times New Roman" w:cs="Times New Roman"/>
          <w:i/>
          <w:sz w:val="27"/>
          <w:szCs w:val="27"/>
        </w:rPr>
        <w:t xml:space="preserve">(Основание: </w:t>
      </w:r>
      <w:r w:rsidRPr="00A0072E">
        <w:rPr>
          <w:rFonts w:ascii="Times New Roman" w:hAnsi="Times New Roman" w:cs="Times New Roman"/>
          <w:i/>
          <w:sz w:val="27"/>
          <w:szCs w:val="27"/>
        </w:rPr>
        <w:t>п. 100 Инструкции N 162н).</w:t>
      </w:r>
    </w:p>
    <w:p w:rsidR="00C86A7F" w:rsidRDefault="003F08E2"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Погашение задолженности по основному долгу </w:t>
      </w:r>
      <w:r w:rsidR="00C86A7F" w:rsidRPr="00A0072E">
        <w:rPr>
          <w:rFonts w:ascii="Times New Roman" w:hAnsi="Times New Roman" w:cs="Times New Roman"/>
          <w:sz w:val="27"/>
          <w:szCs w:val="27"/>
        </w:rPr>
        <w:t>отражается по дебету счета 1</w:t>
      </w:r>
      <w:r w:rsidR="00C86A7F">
        <w:rPr>
          <w:rFonts w:ascii="Times New Roman" w:hAnsi="Times New Roman" w:cs="Times New Roman"/>
          <w:sz w:val="27"/>
          <w:szCs w:val="27"/>
        </w:rPr>
        <w:t> </w:t>
      </w:r>
      <w:r w:rsidR="00C86A7F" w:rsidRPr="00A0072E">
        <w:rPr>
          <w:rFonts w:ascii="Times New Roman" w:hAnsi="Times New Roman" w:cs="Times New Roman"/>
          <w:sz w:val="27"/>
          <w:szCs w:val="27"/>
        </w:rPr>
        <w:t>301 1</w:t>
      </w:r>
      <w:r w:rsidR="00C86A7F">
        <w:rPr>
          <w:rFonts w:ascii="Times New Roman" w:hAnsi="Times New Roman" w:cs="Times New Roman"/>
          <w:sz w:val="27"/>
          <w:szCs w:val="27"/>
        </w:rPr>
        <w:t>3</w:t>
      </w:r>
      <w:r w:rsidR="00C86A7F" w:rsidRPr="00A0072E">
        <w:rPr>
          <w:rFonts w:ascii="Times New Roman" w:hAnsi="Times New Roman" w:cs="Times New Roman"/>
          <w:sz w:val="27"/>
          <w:szCs w:val="27"/>
        </w:rPr>
        <w:t xml:space="preserve"> 810 и кредиту счетов 1</w:t>
      </w:r>
      <w:r w:rsidR="00C86A7F">
        <w:rPr>
          <w:rFonts w:ascii="Times New Roman" w:hAnsi="Times New Roman" w:cs="Times New Roman"/>
          <w:sz w:val="27"/>
          <w:szCs w:val="27"/>
        </w:rPr>
        <w:t> 210 02 </w:t>
      </w:r>
      <w:r w:rsidR="00C86A7F" w:rsidRPr="00A0072E">
        <w:rPr>
          <w:rFonts w:ascii="Times New Roman" w:hAnsi="Times New Roman" w:cs="Times New Roman"/>
          <w:sz w:val="27"/>
          <w:szCs w:val="27"/>
        </w:rPr>
        <w:t>810</w:t>
      </w:r>
      <w:r w:rsidR="00C86A7F">
        <w:rPr>
          <w:rFonts w:ascii="Times New Roman" w:hAnsi="Times New Roman" w:cs="Times New Roman"/>
          <w:sz w:val="27"/>
          <w:szCs w:val="27"/>
        </w:rPr>
        <w:t>.</w:t>
      </w:r>
    </w:p>
    <w:p w:rsidR="00DC24EF" w:rsidRPr="00A0072E" w:rsidRDefault="00C86A7F" w:rsidP="00663EE5">
      <w:pPr>
        <w:pStyle w:val="a7"/>
        <w:keepNext/>
        <w:keepLines/>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 Погашение задолженности по</w:t>
      </w:r>
      <w:r w:rsidR="003F08E2" w:rsidRPr="00A0072E">
        <w:rPr>
          <w:rFonts w:ascii="Times New Roman" w:hAnsi="Times New Roman" w:cs="Times New Roman"/>
          <w:sz w:val="27"/>
          <w:szCs w:val="27"/>
        </w:rPr>
        <w:t xml:space="preserve"> начисленным процентам отражается </w:t>
      </w:r>
      <w:r w:rsidRPr="00A0072E">
        <w:rPr>
          <w:rFonts w:ascii="Times New Roman" w:hAnsi="Times New Roman" w:cs="Times New Roman"/>
          <w:sz w:val="27"/>
          <w:szCs w:val="27"/>
        </w:rPr>
        <w:t>по дебету счета 1 301 1</w:t>
      </w:r>
      <w:r>
        <w:rPr>
          <w:rFonts w:ascii="Times New Roman" w:hAnsi="Times New Roman" w:cs="Times New Roman"/>
          <w:sz w:val="27"/>
          <w:szCs w:val="27"/>
        </w:rPr>
        <w:t>3</w:t>
      </w:r>
      <w:r w:rsidRPr="00A0072E">
        <w:rPr>
          <w:rFonts w:ascii="Times New Roman" w:hAnsi="Times New Roman" w:cs="Times New Roman"/>
          <w:sz w:val="27"/>
          <w:szCs w:val="27"/>
        </w:rPr>
        <w:t xml:space="preserve"> 810 и кредиту счетов 1 304 05 810, 1 304 05 231 соответственно</w:t>
      </w:r>
      <w:r w:rsidR="00E9366F">
        <w:rPr>
          <w:rFonts w:ascii="Times New Roman" w:hAnsi="Times New Roman" w:cs="Times New Roman"/>
          <w:sz w:val="27"/>
          <w:szCs w:val="27"/>
        </w:rPr>
        <w:t>.</w:t>
      </w:r>
    </w:p>
    <w:p w:rsidR="003F08E2" w:rsidRPr="00A0072E" w:rsidRDefault="00DC24EF" w:rsidP="00663EE5">
      <w:pPr>
        <w:pStyle w:val="a7"/>
        <w:keepNext/>
        <w:keepLines/>
        <w:shd w:val="clear" w:color="auto" w:fill="FFFFFF"/>
        <w:ind w:left="0"/>
        <w:jc w:val="both"/>
        <w:rPr>
          <w:rFonts w:ascii="Times New Roman" w:hAnsi="Times New Roman" w:cs="Times New Roman"/>
          <w:i/>
          <w:sz w:val="27"/>
          <w:szCs w:val="27"/>
        </w:rPr>
      </w:pPr>
      <w:r w:rsidRPr="00A0072E">
        <w:rPr>
          <w:rFonts w:ascii="Times New Roman" w:hAnsi="Times New Roman" w:cs="Times New Roman"/>
          <w:i/>
          <w:sz w:val="27"/>
          <w:szCs w:val="27"/>
        </w:rPr>
        <w:t xml:space="preserve">(Основание: </w:t>
      </w:r>
      <w:r w:rsidR="003F08E2" w:rsidRPr="00A0072E">
        <w:rPr>
          <w:rFonts w:ascii="Times New Roman" w:hAnsi="Times New Roman" w:cs="Times New Roman"/>
          <w:i/>
          <w:sz w:val="27"/>
          <w:szCs w:val="27"/>
        </w:rPr>
        <w:t>п. 100 Инструкции N 162н)</w:t>
      </w:r>
    </w:p>
    <w:p w:rsidR="0025150F" w:rsidRPr="00A0072E" w:rsidRDefault="0025150F" w:rsidP="00663EE5">
      <w:pPr>
        <w:pStyle w:val="a7"/>
        <w:keepNext/>
        <w:keepLines/>
        <w:numPr>
          <w:ilvl w:val="0"/>
          <w:numId w:val="44"/>
        </w:numPr>
        <w:shd w:val="clear" w:color="auto" w:fill="FFFFFF"/>
        <w:ind w:left="0" w:firstLine="851"/>
        <w:jc w:val="both"/>
        <w:rPr>
          <w:rFonts w:ascii="Times New Roman" w:hAnsi="Times New Roman" w:cs="Times New Roman"/>
          <w:sz w:val="27"/>
          <w:szCs w:val="27"/>
        </w:rPr>
      </w:pPr>
      <w:r w:rsidRPr="00A0072E">
        <w:rPr>
          <w:rFonts w:ascii="Times New Roman" w:hAnsi="Times New Roman" w:cs="Times New Roman"/>
          <w:sz w:val="27"/>
          <w:szCs w:val="27"/>
        </w:rPr>
        <w:t xml:space="preserve"> Учет операций в Долговой книге ведется в электронном виде в разрезе видов долговых обязательств в соответствии с Порядком ведения муниципальной </w:t>
      </w:r>
      <w:r w:rsidR="0067032A" w:rsidRPr="00A0072E">
        <w:rPr>
          <w:rFonts w:ascii="Times New Roman" w:hAnsi="Times New Roman" w:cs="Times New Roman"/>
          <w:sz w:val="27"/>
          <w:szCs w:val="27"/>
        </w:rPr>
        <w:t xml:space="preserve">долговой </w:t>
      </w:r>
      <w:r w:rsidRPr="00A0072E">
        <w:rPr>
          <w:rFonts w:ascii="Times New Roman" w:hAnsi="Times New Roman" w:cs="Times New Roman"/>
          <w:sz w:val="27"/>
          <w:szCs w:val="27"/>
        </w:rPr>
        <w:t xml:space="preserve">книги </w:t>
      </w:r>
      <w:r w:rsidR="000929CF" w:rsidRPr="000929CF">
        <w:rPr>
          <w:rFonts w:ascii="Times New Roman" w:hAnsi="Times New Roman" w:cs="Times New Roman"/>
          <w:sz w:val="27"/>
          <w:szCs w:val="27"/>
        </w:rPr>
        <w:t>городского округа Архангельской области «Город Коряжма</w:t>
      </w:r>
      <w:r w:rsidR="000929CF">
        <w:rPr>
          <w:color w:val="000000" w:themeColor="text1"/>
          <w:sz w:val="27"/>
          <w:szCs w:val="27"/>
        </w:rPr>
        <w:t>»</w:t>
      </w:r>
      <w:r w:rsidRPr="00A0072E">
        <w:rPr>
          <w:rFonts w:ascii="Times New Roman" w:hAnsi="Times New Roman" w:cs="Times New Roman"/>
          <w:sz w:val="27"/>
          <w:szCs w:val="27"/>
        </w:rPr>
        <w:t xml:space="preserve">, утвержденным постановлением </w:t>
      </w:r>
      <w:r w:rsidR="000929CF">
        <w:rPr>
          <w:rFonts w:ascii="Times New Roman" w:hAnsi="Times New Roman" w:cs="Times New Roman"/>
          <w:sz w:val="27"/>
          <w:szCs w:val="27"/>
        </w:rPr>
        <w:t>а</w:t>
      </w:r>
      <w:r w:rsidRPr="00A0072E">
        <w:rPr>
          <w:rFonts w:ascii="Times New Roman" w:hAnsi="Times New Roman" w:cs="Times New Roman"/>
          <w:sz w:val="27"/>
          <w:szCs w:val="27"/>
        </w:rPr>
        <w:t xml:space="preserve">дминистрации </w:t>
      </w:r>
      <w:r w:rsidR="00004140" w:rsidRPr="00A0072E">
        <w:rPr>
          <w:rFonts w:ascii="Times New Roman" w:hAnsi="Times New Roman" w:cs="Times New Roman"/>
          <w:sz w:val="27"/>
          <w:szCs w:val="27"/>
        </w:rPr>
        <w:t xml:space="preserve">городского округа Архангельской области «Город Коряжма» </w:t>
      </w:r>
      <w:r w:rsidRPr="00A0072E">
        <w:rPr>
          <w:rFonts w:ascii="Times New Roman" w:hAnsi="Times New Roman" w:cs="Times New Roman"/>
          <w:sz w:val="27"/>
          <w:szCs w:val="27"/>
        </w:rPr>
        <w:t xml:space="preserve">от </w:t>
      </w:r>
      <w:r w:rsidR="00004140" w:rsidRPr="00A0072E">
        <w:rPr>
          <w:rFonts w:ascii="Times New Roman" w:hAnsi="Times New Roman" w:cs="Times New Roman"/>
          <w:sz w:val="27"/>
          <w:szCs w:val="27"/>
        </w:rPr>
        <w:t>24.02.2011</w:t>
      </w:r>
      <w:r w:rsidRPr="00A0072E">
        <w:rPr>
          <w:rFonts w:ascii="Times New Roman" w:hAnsi="Times New Roman" w:cs="Times New Roman"/>
          <w:sz w:val="27"/>
          <w:szCs w:val="27"/>
        </w:rPr>
        <w:t xml:space="preserve"> № </w:t>
      </w:r>
      <w:r w:rsidR="00004140" w:rsidRPr="00A0072E">
        <w:rPr>
          <w:rFonts w:ascii="Times New Roman" w:hAnsi="Times New Roman" w:cs="Times New Roman"/>
          <w:sz w:val="27"/>
          <w:szCs w:val="27"/>
        </w:rPr>
        <w:t>262.</w:t>
      </w:r>
    </w:p>
    <w:p w:rsidR="0025150F" w:rsidRPr="00A0072E" w:rsidRDefault="0025150F" w:rsidP="00663EE5">
      <w:pPr>
        <w:keepNext/>
        <w:keepLines/>
        <w:shd w:val="clear" w:color="auto" w:fill="FFFFFF"/>
        <w:spacing w:after="0" w:line="240" w:lineRule="auto"/>
        <w:ind w:firstLine="709"/>
        <w:jc w:val="both"/>
        <w:rPr>
          <w:rFonts w:ascii="Times New Roman" w:hAnsi="Times New Roman" w:cs="Times New Roman"/>
          <w:iCs/>
          <w:sz w:val="27"/>
          <w:szCs w:val="27"/>
        </w:rPr>
      </w:pPr>
    </w:p>
    <w:p w:rsidR="002A18CD" w:rsidRPr="00A0072E" w:rsidRDefault="00DC24EF" w:rsidP="00663EE5">
      <w:pPr>
        <w:pStyle w:val="a7"/>
        <w:keepNext/>
        <w:keepLines/>
        <w:ind w:left="709"/>
        <w:jc w:val="center"/>
        <w:rPr>
          <w:rFonts w:ascii="Times New Roman" w:hAnsi="Times New Roman" w:cs="Times New Roman"/>
          <w:b/>
          <w:bCs/>
          <w:sz w:val="27"/>
          <w:szCs w:val="27"/>
        </w:rPr>
      </w:pPr>
      <w:r w:rsidRPr="00A0072E">
        <w:rPr>
          <w:rFonts w:ascii="Times New Roman" w:hAnsi="Times New Roman" w:cs="Times New Roman"/>
          <w:b/>
          <w:bCs/>
          <w:sz w:val="27"/>
          <w:szCs w:val="27"/>
          <w:lang w:val="en-US"/>
        </w:rPr>
        <w:t>VII</w:t>
      </w:r>
      <w:r w:rsidRPr="00A0072E">
        <w:rPr>
          <w:rFonts w:ascii="Times New Roman" w:hAnsi="Times New Roman" w:cs="Times New Roman"/>
          <w:b/>
          <w:bCs/>
          <w:sz w:val="27"/>
          <w:szCs w:val="27"/>
        </w:rPr>
        <w:t xml:space="preserve"> </w:t>
      </w:r>
      <w:r w:rsidR="002A18CD" w:rsidRPr="00A0072E">
        <w:rPr>
          <w:rFonts w:ascii="Times New Roman" w:hAnsi="Times New Roman" w:cs="Times New Roman"/>
          <w:b/>
          <w:bCs/>
          <w:sz w:val="27"/>
          <w:szCs w:val="27"/>
        </w:rPr>
        <w:t>Финансовый результат</w:t>
      </w:r>
    </w:p>
    <w:p w:rsidR="00C8533B" w:rsidRPr="00A0072E" w:rsidRDefault="00C8533B" w:rsidP="00663EE5">
      <w:pPr>
        <w:pStyle w:val="a7"/>
        <w:keepNext/>
        <w:keepLines/>
        <w:shd w:val="clear" w:color="auto" w:fill="FFFFFF"/>
        <w:ind w:left="795"/>
        <w:jc w:val="center"/>
        <w:rPr>
          <w:rFonts w:ascii="Times New Roman" w:hAnsi="Times New Roman" w:cs="Times New Roman"/>
          <w:b/>
          <w:sz w:val="27"/>
          <w:szCs w:val="27"/>
        </w:rPr>
      </w:pPr>
      <w:r w:rsidRPr="00A0072E">
        <w:rPr>
          <w:rFonts w:ascii="Times New Roman" w:hAnsi="Times New Roman" w:cs="Times New Roman"/>
          <w:b/>
          <w:sz w:val="27"/>
          <w:szCs w:val="27"/>
        </w:rPr>
        <w:t>Доходы</w:t>
      </w:r>
    </w:p>
    <w:p w:rsidR="00C8533B" w:rsidRPr="00A0072E" w:rsidRDefault="00372F78"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Главному а</w:t>
      </w:r>
      <w:r w:rsidR="00C8533B" w:rsidRPr="00A0072E">
        <w:rPr>
          <w:rFonts w:ascii="Times New Roman" w:hAnsi="Times New Roman" w:cs="Times New Roman"/>
          <w:sz w:val="27"/>
          <w:szCs w:val="27"/>
        </w:rPr>
        <w:t>дминистратору доходов бюджета (органу местного самоуправления) (ст. 6 Бюджетного кодекса Российской Федерации) в органе Федерального казначейства</w:t>
      </w:r>
      <w:r w:rsidRPr="00A0072E">
        <w:rPr>
          <w:rFonts w:ascii="Times New Roman" w:hAnsi="Times New Roman" w:cs="Times New Roman"/>
          <w:sz w:val="27"/>
          <w:szCs w:val="27"/>
        </w:rPr>
        <w:t xml:space="preserve"> </w:t>
      </w:r>
      <w:r w:rsidR="00C8533B" w:rsidRPr="00A0072E">
        <w:rPr>
          <w:rFonts w:ascii="Times New Roman" w:hAnsi="Times New Roman" w:cs="Times New Roman"/>
          <w:sz w:val="27"/>
          <w:szCs w:val="27"/>
        </w:rPr>
        <w:t>открывается лицевой счет с кодом 4.</w:t>
      </w:r>
    </w:p>
    <w:p w:rsidR="00372F78"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Поступление доходов по кассовому исполнению бюджета как по финансовому</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органу (</w:t>
      </w:r>
      <w:proofErr w:type="gramStart"/>
      <w:r w:rsidRPr="00A0072E">
        <w:rPr>
          <w:rFonts w:ascii="Times New Roman" w:hAnsi="Times New Roman" w:cs="Times New Roman"/>
          <w:sz w:val="27"/>
          <w:szCs w:val="27"/>
        </w:rPr>
        <w:t>в</w:t>
      </w:r>
      <w:proofErr w:type="gramEnd"/>
      <w:r w:rsidRPr="00A0072E">
        <w:rPr>
          <w:rFonts w:ascii="Times New Roman" w:hAnsi="Times New Roman" w:cs="Times New Roman"/>
          <w:sz w:val="27"/>
          <w:szCs w:val="27"/>
        </w:rPr>
        <w:t xml:space="preserve"> </w:t>
      </w:r>
      <w:proofErr w:type="gramStart"/>
      <w:r w:rsidR="00372F78" w:rsidRPr="00A0072E">
        <w:rPr>
          <w:rFonts w:ascii="Times New Roman" w:hAnsi="Times New Roman" w:cs="Times New Roman"/>
          <w:sz w:val="27"/>
          <w:szCs w:val="27"/>
        </w:rPr>
        <w:t>АС</w:t>
      </w:r>
      <w:proofErr w:type="gramEnd"/>
      <w:r w:rsidR="00372F78" w:rsidRPr="00A0072E">
        <w:rPr>
          <w:rFonts w:ascii="Times New Roman" w:hAnsi="Times New Roman" w:cs="Times New Roman"/>
          <w:sz w:val="27"/>
          <w:szCs w:val="27"/>
        </w:rPr>
        <w:t xml:space="preserve"> «Смета»</w:t>
      </w:r>
      <w:r w:rsidRPr="00A0072E">
        <w:rPr>
          <w:rFonts w:ascii="Times New Roman" w:hAnsi="Times New Roman" w:cs="Times New Roman"/>
          <w:sz w:val="27"/>
          <w:szCs w:val="27"/>
        </w:rPr>
        <w:t>) отражается</w:t>
      </w:r>
      <w:r w:rsidR="00372F78" w:rsidRPr="00A0072E">
        <w:rPr>
          <w:rFonts w:ascii="Times New Roman" w:hAnsi="Times New Roman" w:cs="Times New Roman"/>
          <w:sz w:val="27"/>
          <w:szCs w:val="27"/>
        </w:rPr>
        <w:t>:</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xml:space="preserve"> по дебету соответствующих счетов</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аналитического учета счета 1 202 11 510 «Поступление средств на счета бюджета в</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рублях в органе Федерального казначейства» и кредиту соответствующих счетов</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аналитического учета счета 1 402 10 000 «Результат по кассовому исполнению</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 xml:space="preserve">бюджета по поступлениям в бюджет» с одновременным отражением </w:t>
      </w:r>
      <w:proofErr w:type="gramStart"/>
      <w:r w:rsidRPr="00A0072E">
        <w:rPr>
          <w:rFonts w:ascii="Times New Roman" w:hAnsi="Times New Roman" w:cs="Times New Roman"/>
          <w:sz w:val="27"/>
          <w:szCs w:val="27"/>
        </w:rPr>
        <w:t>поступивших</w:t>
      </w:r>
      <w:proofErr w:type="gramEnd"/>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доходов (</w:t>
      </w:r>
      <w:proofErr w:type="gramStart"/>
      <w:r w:rsidRPr="00A0072E">
        <w:rPr>
          <w:rFonts w:ascii="Times New Roman" w:hAnsi="Times New Roman" w:cs="Times New Roman"/>
          <w:sz w:val="27"/>
          <w:szCs w:val="27"/>
        </w:rPr>
        <w:t>в</w:t>
      </w:r>
      <w:proofErr w:type="gramEnd"/>
      <w:r w:rsidRPr="00A0072E">
        <w:rPr>
          <w:rFonts w:ascii="Times New Roman" w:hAnsi="Times New Roman" w:cs="Times New Roman"/>
          <w:sz w:val="27"/>
          <w:szCs w:val="27"/>
        </w:rPr>
        <w:t xml:space="preserve"> </w:t>
      </w:r>
      <w:proofErr w:type="gramStart"/>
      <w:r w:rsidR="000341D4" w:rsidRPr="00A0072E">
        <w:rPr>
          <w:rFonts w:ascii="Times New Roman" w:hAnsi="Times New Roman" w:cs="Times New Roman"/>
          <w:sz w:val="27"/>
          <w:szCs w:val="27"/>
        </w:rPr>
        <w:t>АС</w:t>
      </w:r>
      <w:proofErr w:type="gramEnd"/>
      <w:r w:rsidR="000341D4" w:rsidRPr="00A0072E">
        <w:rPr>
          <w:rFonts w:ascii="Times New Roman" w:hAnsi="Times New Roman" w:cs="Times New Roman"/>
          <w:sz w:val="27"/>
          <w:szCs w:val="27"/>
        </w:rPr>
        <w:t xml:space="preserve"> «Смета»</w:t>
      </w:r>
      <w:r w:rsidRPr="00A0072E">
        <w:rPr>
          <w:rFonts w:ascii="Times New Roman" w:hAnsi="Times New Roman" w:cs="Times New Roman"/>
          <w:sz w:val="27"/>
          <w:szCs w:val="27"/>
        </w:rPr>
        <w:t>) на единый счет бюджета как по администратору доходов</w:t>
      </w:r>
      <w:r w:rsidR="000341D4" w:rsidRPr="00A0072E">
        <w:rPr>
          <w:rFonts w:ascii="Times New Roman" w:hAnsi="Times New Roman" w:cs="Times New Roman"/>
          <w:sz w:val="27"/>
          <w:szCs w:val="27"/>
        </w:rPr>
        <w:t xml:space="preserve"> </w:t>
      </w:r>
      <w:r w:rsidRPr="00A0072E">
        <w:rPr>
          <w:rFonts w:ascii="Times New Roman" w:hAnsi="Times New Roman" w:cs="Times New Roman"/>
          <w:sz w:val="27"/>
          <w:szCs w:val="27"/>
        </w:rPr>
        <w:t>бухгалтерской записью по дебету соответствующих счетов аналитического учета</w:t>
      </w:r>
      <w:r w:rsidR="000341D4" w:rsidRPr="00A0072E">
        <w:rPr>
          <w:rFonts w:ascii="Times New Roman" w:hAnsi="Times New Roman" w:cs="Times New Roman"/>
          <w:sz w:val="27"/>
          <w:szCs w:val="27"/>
        </w:rPr>
        <w:t xml:space="preserve"> </w:t>
      </w:r>
      <w:r w:rsidRPr="00A0072E">
        <w:rPr>
          <w:rFonts w:ascii="Times New Roman" w:hAnsi="Times New Roman" w:cs="Times New Roman"/>
          <w:sz w:val="27"/>
          <w:szCs w:val="27"/>
        </w:rPr>
        <w:t>1 210 02 100 «Расчеты с финансовым органом по поступлениям в бюджет» и</w:t>
      </w:r>
      <w:r w:rsidR="000341D4" w:rsidRPr="00A0072E">
        <w:rPr>
          <w:rFonts w:ascii="Times New Roman" w:hAnsi="Times New Roman" w:cs="Times New Roman"/>
          <w:sz w:val="27"/>
          <w:szCs w:val="27"/>
        </w:rPr>
        <w:t xml:space="preserve"> </w:t>
      </w:r>
      <w:r w:rsidRPr="00A0072E">
        <w:rPr>
          <w:rFonts w:ascii="Times New Roman" w:hAnsi="Times New Roman" w:cs="Times New Roman"/>
          <w:sz w:val="27"/>
          <w:szCs w:val="27"/>
        </w:rPr>
        <w:t>кредиту соответствующих счетов аналитического учета счета 1 401 10</w:t>
      </w:r>
      <w:r w:rsidR="000341D4" w:rsidRPr="00A0072E">
        <w:rPr>
          <w:rFonts w:ascii="Times New Roman" w:hAnsi="Times New Roman" w:cs="Times New Roman"/>
          <w:sz w:val="27"/>
          <w:szCs w:val="27"/>
        </w:rPr>
        <w:t> </w:t>
      </w:r>
      <w:r w:rsidRPr="00A0072E">
        <w:rPr>
          <w:rFonts w:ascii="Times New Roman" w:hAnsi="Times New Roman" w:cs="Times New Roman"/>
          <w:sz w:val="27"/>
          <w:szCs w:val="27"/>
        </w:rPr>
        <w:t>100</w:t>
      </w:r>
      <w:r w:rsidR="000341D4" w:rsidRPr="00A0072E">
        <w:rPr>
          <w:rFonts w:ascii="Times New Roman" w:hAnsi="Times New Roman" w:cs="Times New Roman"/>
          <w:sz w:val="27"/>
          <w:szCs w:val="27"/>
        </w:rPr>
        <w:t xml:space="preserve"> </w:t>
      </w:r>
      <w:r w:rsidRPr="00A0072E">
        <w:rPr>
          <w:rFonts w:ascii="Times New Roman" w:hAnsi="Times New Roman" w:cs="Times New Roman"/>
          <w:sz w:val="27"/>
          <w:szCs w:val="27"/>
        </w:rPr>
        <w:t>«Доходы хозяйствующего субъекта».</w:t>
      </w:r>
    </w:p>
    <w:p w:rsidR="00372F78"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Поступление сумм в бюджет отражается в соответствии с п. 91 Инструкции №162н по дебету счета 1 210 02 000 «Расчеты с финансовым органом по поступлениям</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 xml:space="preserve">в бюджет». </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Для учета расчетов по суммам доходов (поступлений) при выполнении</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учреждением возложенных на него функций используется счет 1 205 00</w:t>
      </w:r>
      <w:r w:rsidR="00372F78" w:rsidRPr="00A0072E">
        <w:rPr>
          <w:rFonts w:ascii="Times New Roman" w:hAnsi="Times New Roman" w:cs="Times New Roman"/>
          <w:sz w:val="27"/>
          <w:szCs w:val="27"/>
        </w:rPr>
        <w:t> </w:t>
      </w:r>
      <w:r w:rsidRPr="00A0072E">
        <w:rPr>
          <w:rFonts w:ascii="Times New Roman" w:hAnsi="Times New Roman" w:cs="Times New Roman"/>
          <w:sz w:val="27"/>
          <w:szCs w:val="27"/>
        </w:rPr>
        <w:t>000</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 xml:space="preserve">«Расчеты по доходам». Применяются следующие </w:t>
      </w:r>
      <w:proofErr w:type="spellStart"/>
      <w:r w:rsidRPr="00A0072E">
        <w:rPr>
          <w:rFonts w:ascii="Times New Roman" w:hAnsi="Times New Roman" w:cs="Times New Roman"/>
          <w:sz w:val="27"/>
          <w:szCs w:val="27"/>
        </w:rPr>
        <w:t>группировочные</w:t>
      </w:r>
      <w:proofErr w:type="spellEnd"/>
      <w:r w:rsidRPr="00A0072E">
        <w:rPr>
          <w:rFonts w:ascii="Times New Roman" w:hAnsi="Times New Roman" w:cs="Times New Roman"/>
          <w:sz w:val="27"/>
          <w:szCs w:val="27"/>
        </w:rPr>
        <w:t xml:space="preserve"> счета:</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10 000 «Расчеты по налоговым доходам, таможенным платежам и страховым</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взносам на обязательное социальное страхование;</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20 000 «Расчеты по доходам от собственности»;</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30 000 «Расчеты по доходам от оказания платных услуг (работ), компенсаций</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затрат»;</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40 000 «Расчеты по суммам штрафов, пеней, неустоек, возмещений ущерба»;</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50 000 «Расчеты по безвозмездным денежным поступлениям текущего</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характера»;</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lastRenderedPageBreak/>
        <w:t>- 0 205 60 000 «Расчеты по безвозмездным денежным поступлениям капитального</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характера»;</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70 000 «Расчеты по доходам от операций с активами»;</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- 0 205 80 000 «Расчеты по прочим доходам».</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r w:rsidRPr="00A0072E">
        <w:rPr>
          <w:rFonts w:ascii="Times New Roman" w:hAnsi="Times New Roman" w:cs="Times New Roman"/>
          <w:sz w:val="27"/>
          <w:szCs w:val="27"/>
        </w:rPr>
        <w:t>Начисление доходов отражается по дебету соответствующих счетов</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аналитического учета счета 0 205 00 000 и кредиту соответствующих счетов</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аналитического учета счетов 0 401 10 000 «Доходы текущего финансового года»,</w:t>
      </w:r>
      <w:r w:rsidR="00372F78" w:rsidRPr="00A0072E">
        <w:rPr>
          <w:rFonts w:ascii="Times New Roman" w:hAnsi="Times New Roman" w:cs="Times New Roman"/>
          <w:sz w:val="27"/>
          <w:szCs w:val="27"/>
        </w:rPr>
        <w:t xml:space="preserve"> 0 </w:t>
      </w:r>
      <w:r w:rsidRPr="00A0072E">
        <w:rPr>
          <w:rFonts w:ascii="Times New Roman" w:hAnsi="Times New Roman" w:cs="Times New Roman"/>
          <w:sz w:val="27"/>
          <w:szCs w:val="27"/>
        </w:rPr>
        <w:t>401 40 000 «Доходы будущих периодов».</w:t>
      </w:r>
    </w:p>
    <w:p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 xml:space="preserve">Расчеты по доходам от компенсации затрат, а также доходов от штрафов, пеней, неустоек, возмещения ущерба и иных аналогичных доходов отражаются по счету 1.209.00.000 «Расчеты </w:t>
      </w:r>
      <w:proofErr w:type="spellStart"/>
      <w:r w:rsidRPr="00A0072E">
        <w:rPr>
          <w:rFonts w:ascii="Times New Roman" w:eastAsia="Times New Roman" w:hAnsi="Times New Roman" w:cs="Times New Roman"/>
          <w:sz w:val="27"/>
          <w:szCs w:val="27"/>
        </w:rPr>
        <w:t>поущербу</w:t>
      </w:r>
      <w:proofErr w:type="spellEnd"/>
      <w:r w:rsidRPr="00A0072E">
        <w:rPr>
          <w:rFonts w:ascii="Times New Roman" w:eastAsia="Times New Roman" w:hAnsi="Times New Roman" w:cs="Times New Roman"/>
          <w:sz w:val="27"/>
          <w:szCs w:val="27"/>
        </w:rPr>
        <w:t xml:space="preserve"> и иным доходам».</w:t>
      </w:r>
    </w:p>
    <w:p w:rsidR="004C4401" w:rsidRPr="00A0072E" w:rsidRDefault="004C4401" w:rsidP="00663EE5">
      <w:pPr>
        <w:keepNext/>
        <w:keepLines/>
        <w:shd w:val="clear" w:color="auto" w:fill="FFFFFF"/>
        <w:spacing w:after="0" w:line="240" w:lineRule="auto"/>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Расчеты по доходам от возвратов дебиторской задолженности прошлых лет ведется с использованием счета 1.209.36.000 «Расчеты по доходам бюджета от возврата дебиторской задолженности прошлых лет». К подобным доходам относятся:</w:t>
      </w:r>
    </w:p>
    <w:p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 возвраты дебиторской задолженности от Фонда социального страхования Российской Федерации;</w:t>
      </w:r>
    </w:p>
    <w:p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 предварительные оплаты, подлежащие возврату контрагентом в случае расторжения контрактов (соглашений) и по результатам претензионной работы;</w:t>
      </w:r>
    </w:p>
    <w:p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 возврат излишне выплаченной заработной платы, в том числе возврату задолженности уволенных работников по подотчетным суммам;</w:t>
      </w:r>
    </w:p>
    <w:p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 иные аналогичные доходы прошлых лет.</w:t>
      </w:r>
    </w:p>
    <w:p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Возврат дебиторской задолженности прошлых лет подлежит зачислению в доход бюджета не позднее пяти рабочих дней с момента зачисления средств на лицевой счет ПБС.</w:t>
      </w:r>
    </w:p>
    <w:p w:rsidR="004C4401" w:rsidRPr="00A0072E" w:rsidRDefault="004C4401"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proofErr w:type="gramStart"/>
      <w:r w:rsidRPr="00A0072E">
        <w:rPr>
          <w:rFonts w:ascii="Times New Roman" w:eastAsia="Times New Roman" w:hAnsi="Times New Roman" w:cs="Times New Roman"/>
          <w:sz w:val="27"/>
          <w:szCs w:val="27"/>
        </w:rPr>
        <w:t>Возврат дебиторской задолженности текущего года отражается через восстановление кассовых расходов с применением той же классификации операций сектора государственного управления, по которой задолженность образовалась.</w:t>
      </w:r>
      <w:proofErr w:type="gramEnd"/>
    </w:p>
    <w:p w:rsidR="00BE2442" w:rsidRPr="00A0072E" w:rsidRDefault="00C8533B" w:rsidP="000929CF">
      <w:pPr>
        <w:pStyle w:val="a7"/>
        <w:keepNext/>
        <w:keepLines/>
        <w:shd w:val="clear" w:color="auto" w:fill="FFFFFF"/>
        <w:ind w:left="0" w:firstLine="795"/>
        <w:jc w:val="both"/>
        <w:rPr>
          <w:rFonts w:ascii="Times New Roman" w:hAnsi="Times New Roman" w:cs="Times New Roman"/>
          <w:sz w:val="27"/>
          <w:szCs w:val="27"/>
        </w:rPr>
      </w:pPr>
      <w:proofErr w:type="gramStart"/>
      <w:r w:rsidRPr="00A0072E">
        <w:rPr>
          <w:rFonts w:ascii="Times New Roman" w:hAnsi="Times New Roman" w:cs="Times New Roman"/>
          <w:sz w:val="27"/>
          <w:szCs w:val="27"/>
        </w:rPr>
        <w:t>Начисление администратором доходов от предоставления межбюджетных</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трансфертов отражается по дебету 0 205 00</w:t>
      </w:r>
      <w:r w:rsidR="00372F78" w:rsidRPr="00A0072E">
        <w:rPr>
          <w:rFonts w:ascii="Times New Roman" w:hAnsi="Times New Roman" w:cs="Times New Roman"/>
          <w:sz w:val="27"/>
          <w:szCs w:val="27"/>
        </w:rPr>
        <w:t> </w:t>
      </w:r>
      <w:r w:rsidRPr="00A0072E">
        <w:rPr>
          <w:rFonts w:ascii="Times New Roman" w:hAnsi="Times New Roman" w:cs="Times New Roman"/>
          <w:sz w:val="27"/>
          <w:szCs w:val="27"/>
        </w:rPr>
        <w:t>000</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«Расчеты по доходам» (1 205 51 561, 1.205 61 561) и кредиту соответствующих</w:t>
      </w:r>
      <w:r w:rsidR="00372F78" w:rsidRPr="00A0072E">
        <w:rPr>
          <w:rFonts w:ascii="Times New Roman" w:hAnsi="Times New Roman" w:cs="Times New Roman"/>
          <w:sz w:val="27"/>
          <w:szCs w:val="27"/>
        </w:rPr>
        <w:t xml:space="preserve"> </w:t>
      </w:r>
      <w:r w:rsidRPr="00A0072E">
        <w:rPr>
          <w:rFonts w:ascii="Times New Roman" w:hAnsi="Times New Roman" w:cs="Times New Roman"/>
          <w:sz w:val="27"/>
          <w:szCs w:val="27"/>
        </w:rPr>
        <w:t>счетов аналитического учета счета 1 401 10 100 «Доходы экономического субъекта»</w:t>
      </w:r>
      <w:r w:rsidR="00BE2442" w:rsidRPr="00A0072E">
        <w:rPr>
          <w:rFonts w:ascii="Times New Roman" w:hAnsi="Times New Roman" w:cs="Times New Roman"/>
          <w:sz w:val="27"/>
          <w:szCs w:val="27"/>
        </w:rPr>
        <w:t xml:space="preserve"> </w:t>
      </w:r>
      <w:r w:rsidR="00372F78" w:rsidRPr="00A0072E">
        <w:rPr>
          <w:rFonts w:ascii="Times New Roman" w:hAnsi="Times New Roman" w:cs="Times New Roman"/>
          <w:sz w:val="27"/>
          <w:szCs w:val="27"/>
        </w:rPr>
        <w:t>(1 401 10 151, 1 401 10 161), в части доходов текущего финансового года и 1</w:t>
      </w:r>
      <w:r w:rsidR="00BE2442" w:rsidRPr="00A0072E">
        <w:rPr>
          <w:rFonts w:ascii="Times New Roman" w:hAnsi="Times New Roman" w:cs="Times New Roman"/>
          <w:sz w:val="27"/>
          <w:szCs w:val="27"/>
        </w:rPr>
        <w:t> </w:t>
      </w:r>
      <w:r w:rsidR="00372F78" w:rsidRPr="00A0072E">
        <w:rPr>
          <w:rFonts w:ascii="Times New Roman" w:hAnsi="Times New Roman" w:cs="Times New Roman"/>
          <w:sz w:val="27"/>
          <w:szCs w:val="27"/>
        </w:rPr>
        <w:t>401</w:t>
      </w:r>
      <w:r w:rsidR="00BE2442" w:rsidRPr="00A0072E">
        <w:rPr>
          <w:rFonts w:ascii="Times New Roman" w:hAnsi="Times New Roman" w:cs="Times New Roman"/>
          <w:sz w:val="27"/>
          <w:szCs w:val="27"/>
        </w:rPr>
        <w:t> 40 </w:t>
      </w:r>
      <w:r w:rsidR="00372F78" w:rsidRPr="00A0072E">
        <w:rPr>
          <w:rFonts w:ascii="Times New Roman" w:hAnsi="Times New Roman" w:cs="Times New Roman"/>
          <w:sz w:val="27"/>
          <w:szCs w:val="27"/>
        </w:rPr>
        <w:t>100 «Доходы будущих периодов</w:t>
      </w:r>
      <w:proofErr w:type="gramEnd"/>
      <w:r w:rsidR="00372F78" w:rsidRPr="00A0072E">
        <w:rPr>
          <w:rFonts w:ascii="Times New Roman" w:hAnsi="Times New Roman" w:cs="Times New Roman"/>
          <w:sz w:val="27"/>
          <w:szCs w:val="27"/>
        </w:rPr>
        <w:t xml:space="preserve"> экономичес</w:t>
      </w:r>
      <w:r w:rsidR="00BE2442" w:rsidRPr="00A0072E">
        <w:rPr>
          <w:rFonts w:ascii="Times New Roman" w:hAnsi="Times New Roman" w:cs="Times New Roman"/>
          <w:sz w:val="27"/>
          <w:szCs w:val="27"/>
        </w:rPr>
        <w:t>кого субъекта» (1 401 40 151, 1 </w:t>
      </w:r>
      <w:r w:rsidR="00372F78" w:rsidRPr="00A0072E">
        <w:rPr>
          <w:rFonts w:ascii="Times New Roman" w:hAnsi="Times New Roman" w:cs="Times New Roman"/>
          <w:sz w:val="27"/>
          <w:szCs w:val="27"/>
        </w:rPr>
        <w:t>401</w:t>
      </w:r>
      <w:r w:rsidR="00BE2442" w:rsidRPr="00A0072E">
        <w:rPr>
          <w:rFonts w:ascii="Times New Roman" w:hAnsi="Times New Roman" w:cs="Times New Roman"/>
          <w:sz w:val="27"/>
          <w:szCs w:val="27"/>
        </w:rPr>
        <w:t> </w:t>
      </w:r>
      <w:r w:rsidR="00372F78" w:rsidRPr="00A0072E">
        <w:rPr>
          <w:rFonts w:ascii="Times New Roman" w:hAnsi="Times New Roman" w:cs="Times New Roman"/>
          <w:sz w:val="27"/>
          <w:szCs w:val="27"/>
        </w:rPr>
        <w:t>40 161, 1 401 41 161, 1 401 41 151, 1 401 49 151, 1 401 49 161), части доходов</w:t>
      </w:r>
      <w:r w:rsidR="000929CF">
        <w:rPr>
          <w:rFonts w:ascii="Times New Roman" w:hAnsi="Times New Roman" w:cs="Times New Roman"/>
          <w:sz w:val="27"/>
          <w:szCs w:val="27"/>
        </w:rPr>
        <w:t xml:space="preserve"> </w:t>
      </w:r>
      <w:r w:rsidR="00372F78" w:rsidRPr="00A0072E">
        <w:rPr>
          <w:rFonts w:ascii="Times New Roman" w:hAnsi="Times New Roman" w:cs="Times New Roman"/>
          <w:sz w:val="27"/>
          <w:szCs w:val="27"/>
        </w:rPr>
        <w:t>будущих периодов.</w:t>
      </w:r>
    </w:p>
    <w:p w:rsidR="00BE2442" w:rsidRPr="00A0072E" w:rsidRDefault="00372F78"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Поступления доходов от возврата неиспользованных остатков межбюджетных</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трансфертов в бюджет учитываются на основании первичных документов, согласно</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которым отражены операции на лицевом счете администратора, и выписки из</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лицевого счета администратора доходов бюджета, предоставляемой органом</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Федерального казначейства. Отражение указанных операций оформляется</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бухгалтерской справкой ф. 0504833:</w:t>
      </w:r>
    </w:p>
    <w:p w:rsidR="00BE2442" w:rsidRPr="00A0072E" w:rsidRDefault="00372F78"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proofErr w:type="gramStart"/>
      <w:r w:rsidRPr="00A0072E">
        <w:rPr>
          <w:rFonts w:ascii="Times New Roman" w:eastAsia="Times New Roman" w:hAnsi="Times New Roman" w:cs="Times New Roman"/>
          <w:sz w:val="27"/>
          <w:szCs w:val="27"/>
        </w:rPr>
        <w:lastRenderedPageBreak/>
        <w:t>- уменьшение дебиторской задолженности по доходам (</w:t>
      </w:r>
      <w:proofErr w:type="spellStart"/>
      <w:r w:rsidRPr="00A0072E">
        <w:rPr>
          <w:rFonts w:ascii="Times New Roman" w:eastAsia="Times New Roman" w:hAnsi="Times New Roman" w:cs="Times New Roman"/>
          <w:sz w:val="27"/>
          <w:szCs w:val="27"/>
        </w:rPr>
        <w:t>недовыбранные</w:t>
      </w:r>
      <w:proofErr w:type="spellEnd"/>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межбюджетные трансферты) от предоставления межбюджетных трансфертов в</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связи с уменьшением объема межбюджетного трансферта отражается по дебету</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соответствующих счетов аналитического учета счета 1 401 10 100 «Доходы</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экономического субъекта» (1 401 10151 и 1 401 10 161) или 1401 40 100 «Доходы</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будущих пери</w:t>
      </w:r>
      <w:r w:rsidR="007B0AA3" w:rsidRPr="00A0072E">
        <w:rPr>
          <w:rFonts w:ascii="Times New Roman" w:eastAsia="Times New Roman" w:hAnsi="Times New Roman" w:cs="Times New Roman"/>
          <w:sz w:val="27"/>
          <w:szCs w:val="27"/>
        </w:rPr>
        <w:t>одов экономического субъекта» (</w:t>
      </w:r>
      <w:r w:rsidRPr="00A0072E">
        <w:rPr>
          <w:rFonts w:ascii="Times New Roman" w:eastAsia="Times New Roman" w:hAnsi="Times New Roman" w:cs="Times New Roman"/>
          <w:sz w:val="27"/>
          <w:szCs w:val="27"/>
        </w:rPr>
        <w:t>1 401 40 151 и 1 401 40 161</w:t>
      </w:r>
      <w:proofErr w:type="gramEnd"/>
      <w:r w:rsidRPr="00A0072E">
        <w:rPr>
          <w:rFonts w:ascii="Times New Roman" w:eastAsia="Times New Roman" w:hAnsi="Times New Roman" w:cs="Times New Roman"/>
          <w:sz w:val="27"/>
          <w:szCs w:val="27"/>
        </w:rPr>
        <w:t xml:space="preserve">, </w:t>
      </w:r>
      <w:proofErr w:type="gramStart"/>
      <w:r w:rsidRPr="00A0072E">
        <w:rPr>
          <w:rFonts w:ascii="Times New Roman" w:eastAsia="Times New Roman" w:hAnsi="Times New Roman" w:cs="Times New Roman"/>
          <w:sz w:val="27"/>
          <w:szCs w:val="27"/>
        </w:rPr>
        <w:t>1</w:t>
      </w:r>
      <w:r w:rsidR="00BE2442" w:rsidRPr="00A0072E">
        <w:rPr>
          <w:rFonts w:ascii="Times New Roman" w:eastAsia="Times New Roman" w:hAnsi="Times New Roman" w:cs="Times New Roman"/>
          <w:sz w:val="27"/>
          <w:szCs w:val="27"/>
        </w:rPr>
        <w:t> </w:t>
      </w:r>
      <w:r w:rsidRPr="00A0072E">
        <w:rPr>
          <w:rFonts w:ascii="Times New Roman" w:eastAsia="Times New Roman" w:hAnsi="Times New Roman" w:cs="Times New Roman"/>
          <w:sz w:val="27"/>
          <w:szCs w:val="27"/>
        </w:rPr>
        <w:t>401</w:t>
      </w:r>
      <w:r w:rsidR="00BE2442" w:rsidRPr="00A0072E">
        <w:rPr>
          <w:rFonts w:ascii="Times New Roman" w:eastAsia="Times New Roman" w:hAnsi="Times New Roman" w:cs="Times New Roman"/>
          <w:sz w:val="27"/>
          <w:szCs w:val="27"/>
        </w:rPr>
        <w:t xml:space="preserve"> 41 161, 1 401 41 </w:t>
      </w:r>
      <w:r w:rsidRPr="00A0072E">
        <w:rPr>
          <w:rFonts w:ascii="Times New Roman" w:eastAsia="Times New Roman" w:hAnsi="Times New Roman" w:cs="Times New Roman"/>
          <w:sz w:val="27"/>
          <w:szCs w:val="27"/>
        </w:rPr>
        <w:t>151) и кредиту соответствующих счетов аналитического учета</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счета 1 205 00 000 «Расчеты по доходам» (1 205 51 661, 1 205 61 661).</w:t>
      </w:r>
      <w:r w:rsidR="00BE2442" w:rsidRPr="00A0072E">
        <w:rPr>
          <w:rFonts w:ascii="Times New Roman" w:eastAsia="Times New Roman" w:hAnsi="Times New Roman" w:cs="Times New Roman"/>
          <w:sz w:val="27"/>
          <w:szCs w:val="27"/>
        </w:rPr>
        <w:t xml:space="preserve"> </w:t>
      </w:r>
      <w:proofErr w:type="gramEnd"/>
    </w:p>
    <w:p w:rsidR="00372F78" w:rsidRPr="00A0072E" w:rsidRDefault="00372F78"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Платежи, подлежащие отнесению к невыясненным поступлениям, относятся</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на статью 180 «Прочие доходы» аналитической группы подвида доходов бюджетов</w:t>
      </w:r>
      <w:r w:rsidR="00BE2442"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и отражаются в учете по подстатье 181 «Невыясненные поступления»</w:t>
      </w:r>
    </w:p>
    <w:tbl>
      <w:tblPr>
        <w:tblStyle w:val="a8"/>
        <w:tblW w:w="0" w:type="auto"/>
        <w:tblLook w:val="04A0"/>
      </w:tblPr>
      <w:tblGrid>
        <w:gridCol w:w="675"/>
        <w:gridCol w:w="4323"/>
        <w:gridCol w:w="2499"/>
        <w:gridCol w:w="2499"/>
      </w:tblGrid>
      <w:tr w:rsidR="00BE2442" w:rsidRPr="00A0072E" w:rsidTr="00BE244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42" w:rsidRPr="00A0072E" w:rsidRDefault="00BE2442" w:rsidP="00663EE5">
            <w:pPr>
              <w:keepNext/>
              <w:keepLines/>
              <w:jc w:val="center"/>
              <w:rPr>
                <w:rFonts w:ascii="Times New Roman" w:hAnsi="Times New Roman" w:cs="Times New Roman"/>
                <w:sz w:val="27"/>
                <w:szCs w:val="27"/>
                <w:lang w:eastAsia="en-US"/>
              </w:rPr>
            </w:pPr>
            <w:proofErr w:type="gramStart"/>
            <w:r w:rsidRPr="00A0072E">
              <w:rPr>
                <w:rFonts w:ascii="Times New Roman" w:hAnsi="Times New Roman" w:cs="Times New Roman"/>
                <w:sz w:val="27"/>
                <w:szCs w:val="27"/>
              </w:rPr>
              <w:t>п</w:t>
            </w:r>
            <w:proofErr w:type="gramEnd"/>
            <w:r w:rsidRPr="00A0072E">
              <w:rPr>
                <w:rFonts w:ascii="Times New Roman" w:hAnsi="Times New Roman" w:cs="Times New Roman"/>
                <w:sz w:val="27"/>
                <w:szCs w:val="27"/>
              </w:rPr>
              <w:t>/п</w:t>
            </w: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42" w:rsidRPr="00A0072E" w:rsidRDefault="00BE2442" w:rsidP="00663EE5">
            <w:pPr>
              <w:keepNext/>
              <w:keepLines/>
              <w:jc w:val="center"/>
              <w:rPr>
                <w:rFonts w:ascii="Times New Roman" w:hAnsi="Times New Roman" w:cs="Times New Roman"/>
                <w:sz w:val="27"/>
                <w:szCs w:val="27"/>
                <w:lang w:eastAsia="en-US"/>
              </w:rPr>
            </w:pPr>
            <w:r w:rsidRPr="00A0072E">
              <w:rPr>
                <w:rFonts w:ascii="Times New Roman" w:hAnsi="Times New Roman" w:cs="Times New Roman"/>
                <w:sz w:val="27"/>
                <w:szCs w:val="27"/>
              </w:rPr>
              <w:t>Содержание операции</w:t>
            </w:r>
          </w:p>
        </w:tc>
        <w:tc>
          <w:tcPr>
            <w:tcW w:w="4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42" w:rsidRPr="00A0072E" w:rsidRDefault="00BE2442" w:rsidP="00663EE5">
            <w:pPr>
              <w:keepNext/>
              <w:keepLines/>
              <w:jc w:val="center"/>
              <w:rPr>
                <w:rFonts w:ascii="Times New Roman" w:hAnsi="Times New Roman" w:cs="Times New Roman"/>
                <w:sz w:val="27"/>
                <w:szCs w:val="27"/>
                <w:lang w:eastAsia="en-US"/>
              </w:rPr>
            </w:pPr>
            <w:r w:rsidRPr="00A0072E">
              <w:rPr>
                <w:rFonts w:ascii="Times New Roman" w:hAnsi="Times New Roman" w:cs="Times New Roman"/>
                <w:sz w:val="27"/>
                <w:szCs w:val="27"/>
              </w:rPr>
              <w:t>Номер счета</w:t>
            </w:r>
          </w:p>
        </w:tc>
      </w:tr>
      <w:tr w:rsidR="00BE2442" w:rsidRPr="00A0072E" w:rsidTr="00BE244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442" w:rsidRPr="00A0072E" w:rsidRDefault="00BE2442" w:rsidP="00663EE5">
            <w:pPr>
              <w:keepNext/>
              <w:keepLines/>
              <w:jc w:val="center"/>
              <w:rPr>
                <w:rFonts w:ascii="Times New Roman" w:hAnsi="Times New Roman" w:cs="Times New Roman"/>
                <w:sz w:val="27"/>
                <w:szCs w:val="27"/>
                <w:lang w:eastAsia="en-US"/>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442" w:rsidRPr="00A0072E" w:rsidRDefault="00BE2442" w:rsidP="00663EE5">
            <w:pPr>
              <w:keepNext/>
              <w:keepLines/>
              <w:jc w:val="center"/>
              <w:rPr>
                <w:rFonts w:ascii="Times New Roman" w:hAnsi="Times New Roman" w:cs="Times New Roman"/>
                <w:sz w:val="27"/>
                <w:szCs w:val="27"/>
                <w:lang w:eastAsia="en-US"/>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42" w:rsidRPr="00A0072E" w:rsidRDefault="00BE2442" w:rsidP="00663EE5">
            <w:pPr>
              <w:keepNext/>
              <w:keepLines/>
              <w:jc w:val="center"/>
              <w:rPr>
                <w:rFonts w:ascii="Times New Roman" w:hAnsi="Times New Roman" w:cs="Times New Roman"/>
                <w:sz w:val="27"/>
                <w:szCs w:val="27"/>
                <w:lang w:eastAsia="en-US"/>
              </w:rPr>
            </w:pPr>
            <w:r w:rsidRPr="00A0072E">
              <w:rPr>
                <w:rFonts w:ascii="Times New Roman" w:hAnsi="Times New Roman" w:cs="Times New Roman"/>
                <w:sz w:val="27"/>
                <w:szCs w:val="27"/>
              </w:rPr>
              <w:t>Дебет</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42" w:rsidRPr="00A0072E" w:rsidRDefault="00BE2442" w:rsidP="00663EE5">
            <w:pPr>
              <w:keepNext/>
              <w:keepLines/>
              <w:jc w:val="center"/>
              <w:rPr>
                <w:rFonts w:ascii="Times New Roman" w:hAnsi="Times New Roman" w:cs="Times New Roman"/>
                <w:sz w:val="27"/>
                <w:szCs w:val="27"/>
                <w:lang w:eastAsia="en-US"/>
              </w:rPr>
            </w:pPr>
            <w:r w:rsidRPr="00A0072E">
              <w:rPr>
                <w:rFonts w:ascii="Times New Roman" w:hAnsi="Times New Roman" w:cs="Times New Roman"/>
                <w:sz w:val="27"/>
                <w:szCs w:val="27"/>
              </w:rPr>
              <w:t>Кредит</w:t>
            </w:r>
          </w:p>
        </w:tc>
      </w:tr>
      <w:tr w:rsidR="00BE2442" w:rsidRPr="00A0072E" w:rsidTr="00BE244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442" w:rsidRPr="00A0072E" w:rsidRDefault="00BE2442" w:rsidP="00663EE5">
            <w:pPr>
              <w:keepNext/>
              <w:keepLines/>
              <w:jc w:val="both"/>
              <w:rPr>
                <w:rFonts w:ascii="Times New Roman" w:hAnsi="Times New Roman" w:cs="Times New Roman"/>
                <w:sz w:val="27"/>
                <w:szCs w:val="27"/>
                <w:lang w:eastAsia="en-US"/>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42" w:rsidRPr="00A0072E" w:rsidRDefault="00BE2442" w:rsidP="00663EE5">
            <w:pPr>
              <w:keepNext/>
              <w:keepLines/>
              <w:jc w:val="both"/>
              <w:rPr>
                <w:rFonts w:ascii="Times New Roman" w:hAnsi="Times New Roman" w:cs="Times New Roman"/>
                <w:sz w:val="27"/>
                <w:szCs w:val="27"/>
                <w:lang w:eastAsia="en-US"/>
              </w:rPr>
            </w:pPr>
            <w:r w:rsidRPr="00A0072E">
              <w:rPr>
                <w:rFonts w:ascii="Times New Roman" w:eastAsia="Times New Roman" w:hAnsi="Times New Roman" w:cs="Times New Roman"/>
                <w:sz w:val="27"/>
                <w:szCs w:val="27"/>
              </w:rPr>
              <w:t>Поступил доход, требующий уточнения ОФК</w:t>
            </w:r>
            <w:r w:rsidRPr="00A0072E">
              <w:rPr>
                <w:rFonts w:ascii="Times New Roman" w:hAnsi="Times New Roman" w:cs="Times New Roman"/>
                <w:sz w:val="27"/>
                <w:szCs w:val="27"/>
              </w:rPr>
              <w:t xml:space="preserve"> </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42" w:rsidRPr="00A0072E" w:rsidRDefault="00BE2442" w:rsidP="00663EE5">
            <w:pPr>
              <w:keepNext/>
              <w:keepLines/>
              <w:shd w:val="clear" w:color="auto" w:fill="FFFFFF"/>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1 210 02 181</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42" w:rsidRPr="00A0072E" w:rsidRDefault="00BE2442" w:rsidP="00663EE5">
            <w:pPr>
              <w:keepNext/>
              <w:keepLines/>
              <w:shd w:val="clear" w:color="auto" w:fill="FFFFFF"/>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1 205 81 66*</w:t>
            </w:r>
          </w:p>
        </w:tc>
      </w:tr>
      <w:tr w:rsidR="00BE2442" w:rsidRPr="00A0072E" w:rsidTr="00BE244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2442" w:rsidRPr="00A0072E" w:rsidRDefault="00BE2442" w:rsidP="00663EE5">
            <w:pPr>
              <w:keepNext/>
              <w:keepLines/>
              <w:jc w:val="both"/>
              <w:rPr>
                <w:rFonts w:ascii="Times New Roman" w:hAnsi="Times New Roman" w:cs="Times New Roman"/>
                <w:sz w:val="27"/>
                <w:szCs w:val="27"/>
                <w:lang w:eastAsia="en-US"/>
              </w:rPr>
            </w:pPr>
          </w:p>
        </w:tc>
        <w:tc>
          <w:tcPr>
            <w:tcW w:w="4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42" w:rsidRPr="00A0072E" w:rsidRDefault="00BE2442" w:rsidP="00663EE5">
            <w:pPr>
              <w:keepNext/>
              <w:keepLines/>
              <w:shd w:val="clear" w:color="auto" w:fill="FFFFFF"/>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Отражено уточнение дохода, отнесенного к невыясненным поступлениям</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42" w:rsidRPr="00A0072E" w:rsidRDefault="00BE2442" w:rsidP="00663EE5">
            <w:pPr>
              <w:keepNext/>
              <w:keepLines/>
              <w:shd w:val="clear" w:color="auto" w:fill="FFFFFF"/>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1 205 81 56*</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42" w:rsidRPr="00A0072E" w:rsidRDefault="00BE2442" w:rsidP="00663EE5">
            <w:pPr>
              <w:keepNext/>
              <w:keepLines/>
              <w:shd w:val="clear" w:color="auto" w:fill="FFFFFF"/>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1 210 02 181</w:t>
            </w:r>
          </w:p>
          <w:p w:rsidR="00BE2442" w:rsidRPr="00A0072E" w:rsidRDefault="00BE2442" w:rsidP="00663EE5">
            <w:pPr>
              <w:keepNext/>
              <w:keepLines/>
              <w:jc w:val="both"/>
              <w:rPr>
                <w:rFonts w:ascii="Times New Roman" w:hAnsi="Times New Roman" w:cs="Times New Roman"/>
                <w:sz w:val="27"/>
                <w:szCs w:val="27"/>
                <w:lang w:eastAsia="en-US"/>
              </w:rPr>
            </w:pPr>
          </w:p>
        </w:tc>
      </w:tr>
    </w:tbl>
    <w:p w:rsidR="000341D4" w:rsidRPr="00A0072E" w:rsidRDefault="00372F78"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proofErr w:type="gramStart"/>
      <w:r w:rsidRPr="00A0072E">
        <w:rPr>
          <w:rFonts w:ascii="Times New Roman" w:eastAsia="Times New Roman" w:hAnsi="Times New Roman" w:cs="Times New Roman"/>
          <w:sz w:val="27"/>
          <w:szCs w:val="27"/>
        </w:rPr>
        <w:t>Списание в порядке, установленном бюджетным законодательством</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Российской Федерации, дебиторской задолженности по доходам, нереальной к</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взысканию, отражается по дебету счета 1 401 10 173 «Чрезвычайные доходы от</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операций с активами» и кредиту соответствующих счетов аналитического учета</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счета 1 205 00 000 «Расчеты по доходам» с одновременным отражением списанной</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 xml:space="preserve">дебиторской задолженности на </w:t>
      </w:r>
      <w:proofErr w:type="spellStart"/>
      <w:r w:rsidRPr="00A0072E">
        <w:rPr>
          <w:rFonts w:ascii="Times New Roman" w:eastAsia="Times New Roman" w:hAnsi="Times New Roman" w:cs="Times New Roman"/>
          <w:sz w:val="27"/>
          <w:szCs w:val="27"/>
        </w:rPr>
        <w:t>забалансовом</w:t>
      </w:r>
      <w:proofErr w:type="spellEnd"/>
      <w:r w:rsidRPr="00A0072E">
        <w:rPr>
          <w:rFonts w:ascii="Times New Roman" w:eastAsia="Times New Roman" w:hAnsi="Times New Roman" w:cs="Times New Roman"/>
          <w:sz w:val="27"/>
          <w:szCs w:val="27"/>
        </w:rPr>
        <w:t xml:space="preserve"> счете 04 «Сомнительная</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задолженность».</w:t>
      </w:r>
      <w:r w:rsidR="000341D4" w:rsidRPr="00A0072E">
        <w:rPr>
          <w:rFonts w:ascii="Times New Roman" w:eastAsia="Times New Roman" w:hAnsi="Times New Roman" w:cs="Times New Roman"/>
          <w:sz w:val="27"/>
          <w:szCs w:val="27"/>
        </w:rPr>
        <w:t xml:space="preserve"> </w:t>
      </w:r>
      <w:proofErr w:type="gramEnd"/>
    </w:p>
    <w:p w:rsidR="00BE2442" w:rsidRPr="00A0072E" w:rsidRDefault="00372F78" w:rsidP="00663EE5">
      <w:pPr>
        <w:keepNext/>
        <w:keepLines/>
        <w:shd w:val="clear" w:color="auto" w:fill="FFFFFF"/>
        <w:spacing w:after="0" w:line="240" w:lineRule="auto"/>
        <w:ind w:firstLine="709"/>
        <w:jc w:val="both"/>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Списание кредиторской задолженности по доходам, невостребованной</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кредиторами по доходам, отражается по кредиту счета 1 401 10 173 «Чрезвычайные</w:t>
      </w:r>
      <w:r w:rsidR="000341D4" w:rsidRPr="00A0072E">
        <w:rPr>
          <w:rFonts w:ascii="Times New Roman" w:eastAsia="Times New Roman" w:hAnsi="Times New Roman" w:cs="Times New Roman"/>
          <w:sz w:val="27"/>
          <w:szCs w:val="27"/>
        </w:rPr>
        <w:t xml:space="preserve"> </w:t>
      </w:r>
      <w:r w:rsidR="00BE2442" w:rsidRPr="00A0072E">
        <w:rPr>
          <w:rFonts w:ascii="Times New Roman" w:eastAsia="Times New Roman" w:hAnsi="Times New Roman" w:cs="Times New Roman"/>
          <w:sz w:val="27"/>
          <w:szCs w:val="27"/>
        </w:rPr>
        <w:t>доходы от операций с активами» и дебету соответствующих счетов аналитического</w:t>
      </w:r>
      <w:r w:rsidR="000341D4" w:rsidRPr="00A0072E">
        <w:rPr>
          <w:rFonts w:ascii="Times New Roman" w:eastAsia="Times New Roman" w:hAnsi="Times New Roman" w:cs="Times New Roman"/>
          <w:sz w:val="27"/>
          <w:szCs w:val="27"/>
        </w:rPr>
        <w:t xml:space="preserve"> </w:t>
      </w:r>
      <w:r w:rsidR="00BE2442" w:rsidRPr="00A0072E">
        <w:rPr>
          <w:rFonts w:ascii="Times New Roman" w:eastAsia="Times New Roman" w:hAnsi="Times New Roman" w:cs="Times New Roman"/>
          <w:sz w:val="27"/>
          <w:szCs w:val="27"/>
        </w:rPr>
        <w:t>учета счета 1 205 00 000 «Расчеты по доходам» с одновременным отражением</w:t>
      </w:r>
      <w:r w:rsidR="000341D4" w:rsidRPr="00A0072E">
        <w:rPr>
          <w:rFonts w:ascii="Times New Roman" w:eastAsia="Times New Roman" w:hAnsi="Times New Roman" w:cs="Times New Roman"/>
          <w:sz w:val="27"/>
          <w:szCs w:val="27"/>
        </w:rPr>
        <w:t xml:space="preserve"> </w:t>
      </w:r>
      <w:r w:rsidR="00BE2442" w:rsidRPr="00A0072E">
        <w:rPr>
          <w:rFonts w:ascii="Times New Roman" w:eastAsia="Times New Roman" w:hAnsi="Times New Roman" w:cs="Times New Roman"/>
          <w:sz w:val="27"/>
          <w:szCs w:val="27"/>
        </w:rPr>
        <w:t xml:space="preserve">списанной кредиторской задолженности на </w:t>
      </w:r>
      <w:proofErr w:type="spellStart"/>
      <w:r w:rsidR="00BE2442" w:rsidRPr="00A0072E">
        <w:rPr>
          <w:rFonts w:ascii="Times New Roman" w:eastAsia="Times New Roman" w:hAnsi="Times New Roman" w:cs="Times New Roman"/>
          <w:sz w:val="27"/>
          <w:szCs w:val="27"/>
        </w:rPr>
        <w:t>забалансовый</w:t>
      </w:r>
      <w:proofErr w:type="spellEnd"/>
      <w:r w:rsidR="00BE2442" w:rsidRPr="00A0072E">
        <w:rPr>
          <w:rFonts w:ascii="Times New Roman" w:eastAsia="Times New Roman" w:hAnsi="Times New Roman" w:cs="Times New Roman"/>
          <w:sz w:val="27"/>
          <w:szCs w:val="27"/>
        </w:rPr>
        <w:t xml:space="preserve"> счет 20 «Задолженность,</w:t>
      </w:r>
      <w:r w:rsidR="000341D4" w:rsidRPr="00A0072E">
        <w:rPr>
          <w:rFonts w:ascii="Times New Roman" w:eastAsia="Times New Roman" w:hAnsi="Times New Roman" w:cs="Times New Roman"/>
          <w:sz w:val="27"/>
          <w:szCs w:val="27"/>
        </w:rPr>
        <w:t xml:space="preserve"> </w:t>
      </w:r>
      <w:r w:rsidR="00BE2442" w:rsidRPr="00A0072E">
        <w:rPr>
          <w:rFonts w:ascii="Times New Roman" w:eastAsia="Times New Roman" w:hAnsi="Times New Roman" w:cs="Times New Roman"/>
          <w:sz w:val="27"/>
          <w:szCs w:val="27"/>
        </w:rPr>
        <w:t>невостребованная кредиторами».</w:t>
      </w:r>
    </w:p>
    <w:p w:rsidR="00BE2442" w:rsidRPr="00A0072E" w:rsidRDefault="00BE2442" w:rsidP="00663EE5">
      <w:pPr>
        <w:keepNext/>
        <w:keepLines/>
        <w:shd w:val="clear" w:color="auto" w:fill="FFFFFF"/>
        <w:spacing w:after="0" w:line="240" w:lineRule="auto"/>
        <w:ind w:firstLine="709"/>
        <w:jc w:val="center"/>
        <w:rPr>
          <w:rFonts w:ascii="Times New Roman" w:eastAsia="Times New Roman" w:hAnsi="Times New Roman" w:cs="Times New Roman"/>
          <w:b/>
          <w:sz w:val="27"/>
          <w:szCs w:val="27"/>
        </w:rPr>
      </w:pPr>
      <w:r w:rsidRPr="00A0072E">
        <w:rPr>
          <w:rFonts w:ascii="Times New Roman" w:eastAsia="Times New Roman" w:hAnsi="Times New Roman" w:cs="Times New Roman"/>
          <w:b/>
          <w:sz w:val="27"/>
          <w:szCs w:val="27"/>
        </w:rPr>
        <w:t>Доходы будущих периодов</w:t>
      </w:r>
    </w:p>
    <w:p w:rsidR="00BE2442" w:rsidRPr="00A0072E" w:rsidRDefault="00BE2442" w:rsidP="00663EE5">
      <w:pPr>
        <w:keepNext/>
        <w:keepLines/>
        <w:shd w:val="clear" w:color="auto" w:fill="FFFFFF"/>
        <w:spacing w:after="0" w:line="240" w:lineRule="auto"/>
        <w:ind w:firstLine="709"/>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Доходы будущих периодов признаются доходами текущего отчетного периода</w:t>
      </w:r>
      <w:r w:rsidR="000341D4" w:rsidRPr="00A0072E">
        <w:rPr>
          <w:rFonts w:ascii="Times New Roman" w:eastAsia="Times New Roman" w:hAnsi="Times New Roman" w:cs="Times New Roman"/>
          <w:sz w:val="27"/>
          <w:szCs w:val="27"/>
        </w:rPr>
        <w:t xml:space="preserve"> </w:t>
      </w:r>
      <w:r w:rsidRPr="00A0072E">
        <w:rPr>
          <w:rFonts w:ascii="Times New Roman" w:eastAsia="Times New Roman" w:hAnsi="Times New Roman" w:cs="Times New Roman"/>
          <w:sz w:val="27"/>
          <w:szCs w:val="27"/>
        </w:rPr>
        <w:t>в соответствии с Приказом № 32н.</w:t>
      </w:r>
    </w:p>
    <w:p w:rsidR="00BE2442" w:rsidRPr="00A0072E" w:rsidRDefault="00BE2442" w:rsidP="00663EE5">
      <w:pPr>
        <w:keepNext/>
        <w:keepLines/>
        <w:shd w:val="clear" w:color="auto" w:fill="FFFFFF"/>
        <w:spacing w:after="0" w:line="240" w:lineRule="auto"/>
        <w:ind w:firstLine="709"/>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В составе доходов будущих периодов:</w:t>
      </w:r>
    </w:p>
    <w:p w:rsidR="00BE2442" w:rsidRPr="00A0072E" w:rsidRDefault="00BE2442" w:rsidP="00663EE5">
      <w:pPr>
        <w:keepNext/>
        <w:keepLines/>
        <w:shd w:val="clear" w:color="auto" w:fill="FFFFFF"/>
        <w:spacing w:after="0" w:line="240" w:lineRule="auto"/>
        <w:ind w:firstLine="709"/>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на счете 1 401 41 000 «Доходы будущих периодов к признанию в текущем году»;</w:t>
      </w:r>
    </w:p>
    <w:p w:rsidR="00BE2442" w:rsidRPr="00A0072E" w:rsidRDefault="00BE2442" w:rsidP="00663EE5">
      <w:pPr>
        <w:keepNext/>
        <w:keepLines/>
        <w:shd w:val="clear" w:color="auto" w:fill="FFFFFF"/>
        <w:spacing w:after="0" w:line="240" w:lineRule="auto"/>
        <w:ind w:firstLine="709"/>
        <w:rPr>
          <w:rFonts w:ascii="Times New Roman" w:eastAsia="Times New Roman" w:hAnsi="Times New Roman" w:cs="Times New Roman"/>
          <w:sz w:val="27"/>
          <w:szCs w:val="27"/>
        </w:rPr>
      </w:pPr>
      <w:r w:rsidRPr="00A0072E">
        <w:rPr>
          <w:rFonts w:ascii="Times New Roman" w:eastAsia="Times New Roman" w:hAnsi="Times New Roman" w:cs="Times New Roman"/>
          <w:sz w:val="27"/>
          <w:szCs w:val="27"/>
        </w:rPr>
        <w:t xml:space="preserve">на счете 1 401 49 000 «Доходы будущих периодов к признанию </w:t>
      </w:r>
      <w:proofErr w:type="gramStart"/>
      <w:r w:rsidRPr="00A0072E">
        <w:rPr>
          <w:rFonts w:ascii="Times New Roman" w:eastAsia="Times New Roman" w:hAnsi="Times New Roman" w:cs="Times New Roman"/>
          <w:sz w:val="27"/>
          <w:szCs w:val="27"/>
        </w:rPr>
        <w:t>в</w:t>
      </w:r>
      <w:proofErr w:type="gramEnd"/>
      <w:r w:rsidRPr="00A0072E">
        <w:rPr>
          <w:rFonts w:ascii="Times New Roman" w:eastAsia="Times New Roman" w:hAnsi="Times New Roman" w:cs="Times New Roman"/>
          <w:sz w:val="27"/>
          <w:szCs w:val="27"/>
        </w:rPr>
        <w:t xml:space="preserve"> очередные года».</w:t>
      </w:r>
    </w:p>
    <w:p w:rsidR="00C8533B" w:rsidRPr="00A0072E" w:rsidRDefault="00C8533B" w:rsidP="00663EE5">
      <w:pPr>
        <w:pStyle w:val="a7"/>
        <w:keepNext/>
        <w:keepLines/>
        <w:shd w:val="clear" w:color="auto" w:fill="FFFFFF"/>
        <w:ind w:left="0" w:firstLine="795"/>
        <w:jc w:val="both"/>
        <w:rPr>
          <w:rFonts w:ascii="Times New Roman" w:hAnsi="Times New Roman" w:cs="Times New Roman"/>
          <w:sz w:val="27"/>
          <w:szCs w:val="27"/>
        </w:rPr>
      </w:pPr>
    </w:p>
    <w:p w:rsidR="00C8533B" w:rsidRPr="00A0072E" w:rsidRDefault="000341D4" w:rsidP="00663EE5">
      <w:pPr>
        <w:pStyle w:val="a7"/>
        <w:keepNext/>
        <w:keepLines/>
        <w:ind w:left="709"/>
        <w:jc w:val="center"/>
        <w:rPr>
          <w:rFonts w:ascii="Times New Roman" w:hAnsi="Times New Roman" w:cs="Times New Roman"/>
          <w:b/>
          <w:iCs/>
          <w:sz w:val="27"/>
          <w:szCs w:val="27"/>
        </w:rPr>
      </w:pPr>
      <w:r w:rsidRPr="00A0072E">
        <w:rPr>
          <w:rFonts w:ascii="Times New Roman" w:hAnsi="Times New Roman" w:cs="Times New Roman"/>
          <w:b/>
          <w:iCs/>
          <w:sz w:val="27"/>
          <w:szCs w:val="27"/>
        </w:rPr>
        <w:t>Расходы</w:t>
      </w:r>
    </w:p>
    <w:p w:rsidR="002A18CD" w:rsidRPr="00A0072E" w:rsidRDefault="002A18CD" w:rsidP="00663EE5">
      <w:pPr>
        <w:pStyle w:val="a7"/>
        <w:keepNext/>
        <w:keepLines/>
        <w:numPr>
          <w:ilvl w:val="1"/>
          <w:numId w:val="7"/>
        </w:numPr>
        <w:ind w:left="0" w:firstLine="709"/>
        <w:jc w:val="both"/>
        <w:rPr>
          <w:rFonts w:ascii="Times New Roman" w:hAnsi="Times New Roman" w:cs="Times New Roman"/>
          <w:iCs/>
          <w:sz w:val="27"/>
          <w:szCs w:val="27"/>
        </w:rPr>
      </w:pPr>
      <w:r w:rsidRPr="00A0072E">
        <w:rPr>
          <w:rFonts w:ascii="Times New Roman" w:hAnsi="Times New Roman" w:cs="Times New Roman"/>
          <w:iCs/>
          <w:sz w:val="27"/>
          <w:szCs w:val="27"/>
        </w:rPr>
        <w:t>Финансовое управление осуществляет все расходы в пределах установленных норм и в соответствии с бюджетной сметой на отчетный год.</w:t>
      </w:r>
    </w:p>
    <w:p w:rsidR="002A18CD" w:rsidRPr="00A0072E" w:rsidRDefault="002A18CD" w:rsidP="00663EE5">
      <w:pPr>
        <w:pStyle w:val="a7"/>
        <w:keepNext/>
        <w:keepLines/>
        <w:numPr>
          <w:ilvl w:val="1"/>
          <w:numId w:val="7"/>
        </w:numPr>
        <w:ind w:left="0" w:firstLine="709"/>
        <w:jc w:val="both"/>
        <w:rPr>
          <w:rFonts w:ascii="Times New Roman" w:hAnsi="Times New Roman" w:cs="Times New Roman"/>
          <w:iCs/>
          <w:sz w:val="27"/>
          <w:szCs w:val="27"/>
        </w:rPr>
      </w:pPr>
      <w:r w:rsidRPr="00A0072E">
        <w:rPr>
          <w:rFonts w:ascii="Times New Roman" w:hAnsi="Times New Roman" w:cs="Times New Roman"/>
          <w:iCs/>
          <w:sz w:val="27"/>
          <w:szCs w:val="27"/>
        </w:rPr>
        <w:t>В составе расходов будущих периодов на счете КБК Х.401.50.000 «Расходы будущих периодов» отражаются:</w:t>
      </w:r>
    </w:p>
    <w:p w:rsidR="00022C56" w:rsidRPr="00A0072E" w:rsidRDefault="002A18CD" w:rsidP="00663EE5">
      <w:pPr>
        <w:pStyle w:val="ConsPlusNormal"/>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imes New Roman" w:hAnsi="Times New Roman" w:cs="Times New Roman"/>
          <w:iCs/>
          <w:sz w:val="27"/>
          <w:szCs w:val="27"/>
        </w:rPr>
        <w:t>-</w:t>
      </w:r>
      <w:r w:rsidR="00022C56" w:rsidRPr="00A0072E">
        <w:rPr>
          <w:rFonts w:ascii="Times New Roman" w:eastAsiaTheme="minorHAnsi" w:hAnsi="Times New Roman" w:cs="Times New Roman"/>
          <w:bCs/>
          <w:sz w:val="27"/>
          <w:szCs w:val="27"/>
          <w:lang w:eastAsia="en-US"/>
        </w:rPr>
        <w:t xml:space="preserve"> по страхованию имущества, гражданской ответственности;</w:t>
      </w:r>
    </w:p>
    <w:p w:rsidR="002A18CD" w:rsidRPr="00A0072E" w:rsidRDefault="00022C56" w:rsidP="00663EE5">
      <w:pPr>
        <w:pStyle w:val="ConsPlusNormal"/>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lastRenderedPageBreak/>
        <w:t xml:space="preserve">- </w:t>
      </w:r>
      <w:r w:rsidR="002A18CD" w:rsidRPr="00A0072E">
        <w:rPr>
          <w:rFonts w:ascii="Times New Roman" w:eastAsia="Times New Roman" w:hAnsi="Times New Roman" w:cs="Times New Roman"/>
          <w:iCs/>
          <w:sz w:val="27"/>
          <w:szCs w:val="27"/>
        </w:rPr>
        <w:t>отпускные, если сотрудник не отработал период, за который предоставили отпуск;</w:t>
      </w:r>
    </w:p>
    <w:p w:rsidR="002A18CD" w:rsidRPr="00A0072E" w:rsidRDefault="002A18CD" w:rsidP="00663EE5">
      <w:pPr>
        <w:keepNext/>
        <w:keepLines/>
        <w:spacing w:after="0" w:line="240" w:lineRule="auto"/>
        <w:ind w:firstLine="709"/>
        <w:rPr>
          <w:rFonts w:ascii="Times New Roman" w:eastAsia="Times New Roman" w:hAnsi="Times New Roman" w:cs="Times New Roman"/>
          <w:iCs/>
          <w:sz w:val="27"/>
          <w:szCs w:val="27"/>
        </w:rPr>
      </w:pPr>
      <w:r w:rsidRPr="00A0072E">
        <w:rPr>
          <w:rFonts w:ascii="Times New Roman" w:eastAsia="Times New Roman" w:hAnsi="Times New Roman" w:cs="Times New Roman"/>
          <w:iCs/>
          <w:sz w:val="27"/>
          <w:szCs w:val="27"/>
        </w:rPr>
        <w:t>- плата за сертификат ключа ЭЦП;</w:t>
      </w:r>
    </w:p>
    <w:p w:rsidR="002A18CD" w:rsidRPr="00A0072E" w:rsidRDefault="002A18CD" w:rsidP="00663EE5">
      <w:pPr>
        <w:pStyle w:val="a7"/>
        <w:keepNext/>
        <w:keepLines/>
        <w:ind w:left="0" w:firstLine="709"/>
        <w:jc w:val="both"/>
        <w:rPr>
          <w:rFonts w:ascii="Times New Roman" w:hAnsi="Times New Roman" w:cs="Times New Roman"/>
          <w:iCs/>
          <w:sz w:val="27"/>
          <w:szCs w:val="27"/>
        </w:rPr>
      </w:pPr>
      <w:r w:rsidRPr="00A0072E">
        <w:rPr>
          <w:rFonts w:ascii="Times New Roman" w:hAnsi="Times New Roman" w:cs="Times New Roman"/>
          <w:iCs/>
          <w:sz w:val="27"/>
          <w:szCs w:val="27"/>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00022C56" w:rsidRPr="00A0072E">
        <w:rPr>
          <w:rFonts w:ascii="Times New Roman" w:hAnsi="Times New Roman" w:cs="Times New Roman"/>
          <w:sz w:val="24"/>
        </w:rPr>
        <w:t xml:space="preserve"> </w:t>
      </w:r>
      <w:r w:rsidR="00022C56" w:rsidRPr="00A0072E">
        <w:rPr>
          <w:rFonts w:ascii="Times New Roman" w:hAnsi="Times New Roman" w:cs="Times New Roman"/>
          <w:iCs/>
          <w:sz w:val="27"/>
          <w:szCs w:val="27"/>
        </w:rPr>
        <w:t xml:space="preserve">По договорам страхования период, к которому относятся расходы, равен сроку действия договора. </w:t>
      </w:r>
      <w:r w:rsidRPr="00A0072E">
        <w:rPr>
          <w:rFonts w:ascii="Times New Roman" w:hAnsi="Times New Roman" w:cs="Times New Roman"/>
          <w:iCs/>
          <w:sz w:val="27"/>
          <w:szCs w:val="27"/>
        </w:rPr>
        <w:t xml:space="preserve"> По другим расходам, которые относятся к будущим периодам, длительность периода устанавливается руководителем Финансового управления в приказе.</w:t>
      </w:r>
    </w:p>
    <w:p w:rsidR="002A18CD" w:rsidRPr="00A0072E" w:rsidRDefault="002A18CD" w:rsidP="00663EE5">
      <w:pPr>
        <w:keepNext/>
        <w:keepLines/>
        <w:spacing w:after="0" w:line="240" w:lineRule="auto"/>
        <w:ind w:firstLine="709"/>
        <w:jc w:val="both"/>
        <w:rPr>
          <w:rFonts w:ascii="Times New Roman" w:eastAsiaTheme="minorHAnsi" w:hAnsi="Times New Roman" w:cs="Times New Roman"/>
          <w:i/>
          <w:sz w:val="27"/>
          <w:szCs w:val="27"/>
          <w:lang w:eastAsia="en-US"/>
        </w:rPr>
      </w:pPr>
      <w:r w:rsidRPr="00A0072E">
        <w:rPr>
          <w:rFonts w:ascii="Times New Roman" w:eastAsiaTheme="minorHAnsi" w:hAnsi="Times New Roman" w:cs="Times New Roman"/>
          <w:sz w:val="27"/>
          <w:szCs w:val="27"/>
          <w:lang w:eastAsia="en-US"/>
        </w:rPr>
        <w:t xml:space="preserve">Основание: </w:t>
      </w:r>
      <w:r w:rsidRPr="00A0072E">
        <w:rPr>
          <w:rFonts w:ascii="Times New Roman" w:eastAsiaTheme="minorHAnsi" w:hAnsi="Times New Roman" w:cs="Times New Roman"/>
          <w:i/>
          <w:sz w:val="27"/>
          <w:szCs w:val="27"/>
          <w:lang w:eastAsia="en-US"/>
        </w:rPr>
        <w:t>пункты 302, 302.1 Инструкции к Единому плану счетов № 157н.</w:t>
      </w:r>
    </w:p>
    <w:p w:rsidR="00030728" w:rsidRPr="00A0072E" w:rsidRDefault="00030728" w:rsidP="00663EE5">
      <w:pPr>
        <w:pStyle w:val="a7"/>
        <w:keepNext/>
        <w:keepLines/>
        <w:numPr>
          <w:ilvl w:val="1"/>
          <w:numId w:val="7"/>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В учреждении создаются резервы по выплатам персоналу, по обязательствам при приемке результатов контрактов в ЕИС в сфере закупок, по сомнительным долгам, под снижение стоимости материальных запасов.</w:t>
      </w:r>
    </w:p>
    <w:p w:rsidR="003C75AF" w:rsidRPr="00A0072E" w:rsidRDefault="00030728"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4"/>
        </w:rPr>
        <w:t xml:space="preserve"> </w:t>
      </w:r>
      <w:r w:rsidR="003C75AF" w:rsidRPr="00A0072E">
        <w:rPr>
          <w:rFonts w:ascii="Times New Roman" w:hAnsi="Times New Roman" w:cs="Times New Roman"/>
          <w:sz w:val="27"/>
          <w:szCs w:val="27"/>
        </w:rPr>
        <w:t>3.1</w:t>
      </w:r>
      <w:r w:rsidR="003C75AF" w:rsidRPr="00A0072E">
        <w:rPr>
          <w:rFonts w:ascii="Times New Roman" w:hAnsi="Times New Roman" w:cs="Times New Roman"/>
          <w:sz w:val="24"/>
        </w:rPr>
        <w:t xml:space="preserve"> </w:t>
      </w:r>
      <w:r w:rsidRPr="00A0072E">
        <w:rPr>
          <w:rFonts w:ascii="Times New Roman" w:hAnsi="Times New Roman" w:cs="Times New Roman"/>
          <w:sz w:val="27"/>
          <w:szCs w:val="27"/>
        </w:rPr>
        <w:t>Резерв</w:t>
      </w:r>
      <w:r w:rsidR="003C75AF" w:rsidRPr="00A0072E">
        <w:rPr>
          <w:rFonts w:ascii="Times New Roman" w:hAnsi="Times New Roman" w:cs="Times New Roman"/>
          <w:sz w:val="27"/>
          <w:szCs w:val="27"/>
        </w:rPr>
        <w:t xml:space="preserve"> </w:t>
      </w:r>
      <w:r w:rsidR="003C75AF" w:rsidRPr="00A0072E">
        <w:rPr>
          <w:rFonts w:ascii="Times New Roman" w:eastAsiaTheme="minorHAnsi" w:hAnsi="Times New Roman" w:cs="Times New Roman"/>
          <w:iCs/>
          <w:sz w:val="27"/>
          <w:szCs w:val="27"/>
          <w:lang w:eastAsia="en-US"/>
        </w:rPr>
        <w:t>на предстоящую оплату отпусков</w:t>
      </w:r>
    </w:p>
    <w:p w:rsidR="003C75AF" w:rsidRPr="00A0072E" w:rsidRDefault="003C75AF" w:rsidP="00663EE5">
      <w:pPr>
        <w:pStyle w:val="ConsPlusNormal"/>
        <w:keepNext/>
        <w:keepLines/>
        <w:widowControl/>
        <w:ind w:firstLine="709"/>
        <w:jc w:val="both"/>
        <w:rPr>
          <w:rFonts w:ascii="Times New Roman" w:eastAsiaTheme="minorHAnsi" w:hAnsi="Times New Roman" w:cs="Times New Roman"/>
          <w:sz w:val="27"/>
          <w:szCs w:val="27"/>
          <w:lang w:eastAsia="en-US"/>
        </w:rPr>
      </w:pPr>
      <w:r w:rsidRPr="00A0072E">
        <w:rPr>
          <w:rFonts w:ascii="Times New Roman" w:eastAsiaTheme="minorHAnsi" w:hAnsi="Times New Roman" w:cs="Times New Roman"/>
          <w:sz w:val="27"/>
          <w:szCs w:val="27"/>
          <w:lang w:eastAsia="en-US"/>
        </w:rPr>
        <w:t>Для расчета резерва осуществляется оценка обязатель</w:t>
      </w:r>
      <w:proofErr w:type="gramStart"/>
      <w:r w:rsidRPr="00A0072E">
        <w:rPr>
          <w:rFonts w:ascii="Times New Roman" w:eastAsiaTheme="minorHAnsi" w:hAnsi="Times New Roman" w:cs="Times New Roman"/>
          <w:sz w:val="27"/>
          <w:szCs w:val="27"/>
          <w:lang w:eastAsia="en-US"/>
        </w:rPr>
        <w:t>ств в св</w:t>
      </w:r>
      <w:proofErr w:type="gramEnd"/>
      <w:r w:rsidRPr="00A0072E">
        <w:rPr>
          <w:rFonts w:ascii="Times New Roman" w:eastAsiaTheme="minorHAnsi" w:hAnsi="Times New Roman" w:cs="Times New Roman"/>
          <w:sz w:val="27"/>
          <w:szCs w:val="27"/>
          <w:lang w:eastAsia="en-US"/>
        </w:rPr>
        <w:t>язи с предстоящей оплатой. Она определяется ежегодно на предстоящий год до 31 декабря текущего года. Оценка обязательств на оплату отпусков и компенсаций за неиспользованный отпуск осуществляется должностным лицом отдела бухгалтерского учета и отчетности на основании сведений управления организационно-правовой и кадровой работы о количестве не использованных сотрудниками дней отпуска за период с начала работы по дату расчета по каждому должностному лицу. Сведения предоставляются за подписью руководителя управления организационно-правовой и кадровой работы до 20 декабря года, предшествующего году, на который осуществляется расчет резерва.</w:t>
      </w:r>
    </w:p>
    <w:p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Резерв рассчитывается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w:t>
      </w:r>
    </w:p>
    <w:p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Сумма расходов на оплату предстоящих отпусков определяется по методике:</w:t>
      </w:r>
    </w:p>
    <w:p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Расчет производится </w:t>
      </w:r>
      <w:proofErr w:type="spellStart"/>
      <w:r w:rsidRPr="00A0072E">
        <w:rPr>
          <w:rFonts w:ascii="Times New Roman" w:hAnsi="Times New Roman" w:cs="Times New Roman"/>
          <w:sz w:val="27"/>
          <w:szCs w:val="27"/>
        </w:rPr>
        <w:t>персонифицированно</w:t>
      </w:r>
      <w:proofErr w:type="spellEnd"/>
      <w:r w:rsidRPr="00A0072E">
        <w:rPr>
          <w:rFonts w:ascii="Times New Roman" w:hAnsi="Times New Roman" w:cs="Times New Roman"/>
          <w:sz w:val="27"/>
          <w:szCs w:val="27"/>
        </w:rPr>
        <w:t xml:space="preserve"> по каждому сотруднику:</w:t>
      </w:r>
    </w:p>
    <w:p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Резерв отпусков</w:t>
      </w:r>
      <w:proofErr w:type="gramStart"/>
      <w:r w:rsidRPr="00A0072E">
        <w:rPr>
          <w:rFonts w:ascii="Times New Roman" w:hAnsi="Times New Roman" w:cs="Times New Roman"/>
          <w:sz w:val="27"/>
          <w:szCs w:val="27"/>
        </w:rPr>
        <w:t xml:space="preserve"> = К</w:t>
      </w:r>
      <w:proofErr w:type="gramEnd"/>
      <w:r w:rsidRPr="00A0072E">
        <w:rPr>
          <w:rFonts w:ascii="Times New Roman" w:hAnsi="Times New Roman" w:cs="Times New Roman"/>
          <w:sz w:val="27"/>
          <w:szCs w:val="27"/>
        </w:rPr>
        <w:t xml:space="preserve"> * ЗП, где:</w:t>
      </w:r>
    </w:p>
    <w:p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A0072E">
        <w:rPr>
          <w:rFonts w:ascii="Times New Roman" w:hAnsi="Times New Roman" w:cs="Times New Roman"/>
          <w:sz w:val="27"/>
          <w:szCs w:val="27"/>
        </w:rPr>
        <w:t>К</w:t>
      </w:r>
      <w:proofErr w:type="gramEnd"/>
      <w:r w:rsidRPr="00A0072E">
        <w:rPr>
          <w:rFonts w:ascii="Times New Roman" w:hAnsi="Times New Roman" w:cs="Times New Roman"/>
          <w:sz w:val="27"/>
          <w:szCs w:val="27"/>
        </w:rPr>
        <w:t xml:space="preserve"> - количество не использованных сотрудником дней отпуска за период с начала работы на дату расчета (конец каждого месяца, квартала, года);</w:t>
      </w:r>
    </w:p>
    <w:p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ЗП - среднедневной заработок сотрудника, исчисленный по правилам расчета среднего заработка для оплаты отпусков на дату расчета резерва.</w:t>
      </w:r>
    </w:p>
    <w:p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Резерв на оплату страховых взносов рассчитывается с учетом методики расчета резерва на оплату отпусков.</w:t>
      </w:r>
    </w:p>
    <w:p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Сумма страховых взносов при формировании резерва рассчитывается по каждому работнику индивидуально:</w:t>
      </w:r>
    </w:p>
    <w:p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Резе</w:t>
      </w:r>
      <w:proofErr w:type="gramStart"/>
      <w:r w:rsidRPr="00A0072E">
        <w:rPr>
          <w:rFonts w:ascii="Times New Roman" w:hAnsi="Times New Roman" w:cs="Times New Roman"/>
          <w:sz w:val="27"/>
          <w:szCs w:val="27"/>
        </w:rPr>
        <w:t>рв стр</w:t>
      </w:r>
      <w:proofErr w:type="gramEnd"/>
      <w:r w:rsidRPr="00A0072E">
        <w:rPr>
          <w:rFonts w:ascii="Times New Roman" w:hAnsi="Times New Roman" w:cs="Times New Roman"/>
          <w:sz w:val="27"/>
          <w:szCs w:val="27"/>
        </w:rPr>
        <w:t xml:space="preserve">. </w:t>
      </w:r>
      <w:proofErr w:type="spellStart"/>
      <w:r w:rsidRPr="00A0072E">
        <w:rPr>
          <w:rFonts w:ascii="Times New Roman" w:hAnsi="Times New Roman" w:cs="Times New Roman"/>
          <w:sz w:val="27"/>
          <w:szCs w:val="27"/>
        </w:rPr>
        <w:t>взн</w:t>
      </w:r>
      <w:proofErr w:type="spellEnd"/>
      <w:r w:rsidRPr="00A0072E">
        <w:rPr>
          <w:rFonts w:ascii="Times New Roman" w:hAnsi="Times New Roman" w:cs="Times New Roman"/>
          <w:sz w:val="27"/>
          <w:szCs w:val="27"/>
        </w:rPr>
        <w:t>. = К * ЗП * С;</w:t>
      </w:r>
    </w:p>
    <w:p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где</w:t>
      </w:r>
      <w:proofErr w:type="gramStart"/>
      <w:r w:rsidRPr="00A0072E">
        <w:rPr>
          <w:rFonts w:ascii="Times New Roman" w:hAnsi="Times New Roman" w:cs="Times New Roman"/>
          <w:sz w:val="27"/>
          <w:szCs w:val="27"/>
        </w:rPr>
        <w:t xml:space="preserve"> С</w:t>
      </w:r>
      <w:proofErr w:type="gramEnd"/>
      <w:r w:rsidRPr="00A0072E">
        <w:rPr>
          <w:rFonts w:ascii="Times New Roman" w:hAnsi="Times New Roman" w:cs="Times New Roman"/>
          <w:sz w:val="27"/>
          <w:szCs w:val="27"/>
        </w:rPr>
        <w:t xml:space="preserve"> - ставка страховых взносов.</w:t>
      </w:r>
    </w:p>
    <w:p w:rsidR="003C75AF" w:rsidRPr="00A0072E" w:rsidRDefault="003C75A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В учете резервы предстоящих расходов отражаются на счете 401 60 «Резервы предстоящих расходов».</w:t>
      </w:r>
    </w:p>
    <w:tbl>
      <w:tblPr>
        <w:tblStyle w:val="a8"/>
        <w:tblW w:w="0" w:type="auto"/>
        <w:tblLook w:val="04A0"/>
      </w:tblPr>
      <w:tblGrid>
        <w:gridCol w:w="675"/>
        <w:gridCol w:w="4323"/>
        <w:gridCol w:w="2499"/>
        <w:gridCol w:w="2499"/>
      </w:tblGrid>
      <w:tr w:rsidR="003C75AF" w:rsidRPr="00A0072E" w:rsidTr="0015370A">
        <w:tc>
          <w:tcPr>
            <w:tcW w:w="675" w:type="dxa"/>
          </w:tcPr>
          <w:p w:rsidR="003C75AF" w:rsidRPr="00A0072E" w:rsidRDefault="003C75AF" w:rsidP="00663EE5">
            <w:pPr>
              <w:keepNext/>
              <w:keepLines/>
              <w:jc w:val="center"/>
              <w:rPr>
                <w:rFonts w:ascii="Times New Roman" w:hAnsi="Times New Roman" w:cs="Times New Roman"/>
                <w:sz w:val="27"/>
                <w:szCs w:val="27"/>
              </w:rPr>
            </w:pPr>
            <w:proofErr w:type="gramStart"/>
            <w:r w:rsidRPr="00A0072E">
              <w:rPr>
                <w:rFonts w:ascii="Times New Roman" w:hAnsi="Times New Roman" w:cs="Times New Roman"/>
                <w:sz w:val="27"/>
                <w:szCs w:val="27"/>
              </w:rPr>
              <w:t>п</w:t>
            </w:r>
            <w:proofErr w:type="gramEnd"/>
            <w:r w:rsidRPr="00A0072E">
              <w:rPr>
                <w:rFonts w:ascii="Times New Roman" w:hAnsi="Times New Roman" w:cs="Times New Roman"/>
                <w:sz w:val="27"/>
                <w:szCs w:val="27"/>
              </w:rPr>
              <w:t>/п</w:t>
            </w:r>
          </w:p>
        </w:tc>
        <w:tc>
          <w:tcPr>
            <w:tcW w:w="4323" w:type="dxa"/>
          </w:tcPr>
          <w:p w:rsidR="003C75AF" w:rsidRPr="00A0072E" w:rsidRDefault="003C75AF" w:rsidP="00663EE5">
            <w:pPr>
              <w:keepNext/>
              <w:keepLines/>
              <w:jc w:val="center"/>
              <w:rPr>
                <w:rFonts w:ascii="Times New Roman" w:hAnsi="Times New Roman" w:cs="Times New Roman"/>
                <w:sz w:val="27"/>
                <w:szCs w:val="27"/>
              </w:rPr>
            </w:pPr>
            <w:r w:rsidRPr="00A0072E">
              <w:rPr>
                <w:rFonts w:ascii="Times New Roman" w:hAnsi="Times New Roman" w:cs="Times New Roman"/>
                <w:sz w:val="27"/>
                <w:szCs w:val="27"/>
              </w:rPr>
              <w:t>Содержание операции</w:t>
            </w:r>
          </w:p>
        </w:tc>
        <w:tc>
          <w:tcPr>
            <w:tcW w:w="4998" w:type="dxa"/>
            <w:gridSpan w:val="2"/>
          </w:tcPr>
          <w:p w:rsidR="003C75AF" w:rsidRPr="00A0072E" w:rsidRDefault="003C75AF" w:rsidP="00663EE5">
            <w:pPr>
              <w:keepNext/>
              <w:keepLines/>
              <w:jc w:val="center"/>
              <w:rPr>
                <w:rFonts w:ascii="Times New Roman" w:hAnsi="Times New Roman" w:cs="Times New Roman"/>
                <w:sz w:val="27"/>
                <w:szCs w:val="27"/>
              </w:rPr>
            </w:pPr>
            <w:r w:rsidRPr="00A0072E">
              <w:rPr>
                <w:rFonts w:ascii="Times New Roman" w:hAnsi="Times New Roman" w:cs="Times New Roman"/>
                <w:sz w:val="27"/>
                <w:szCs w:val="27"/>
              </w:rPr>
              <w:t>Номер счета</w:t>
            </w:r>
          </w:p>
        </w:tc>
      </w:tr>
      <w:tr w:rsidR="003C75AF" w:rsidRPr="00A0072E" w:rsidTr="0015370A">
        <w:tc>
          <w:tcPr>
            <w:tcW w:w="675" w:type="dxa"/>
          </w:tcPr>
          <w:p w:rsidR="003C75AF" w:rsidRPr="00A0072E" w:rsidRDefault="003C75AF" w:rsidP="00663EE5">
            <w:pPr>
              <w:keepNext/>
              <w:keepLines/>
              <w:jc w:val="center"/>
              <w:rPr>
                <w:rFonts w:ascii="Times New Roman" w:hAnsi="Times New Roman" w:cs="Times New Roman"/>
                <w:sz w:val="27"/>
                <w:szCs w:val="27"/>
              </w:rPr>
            </w:pPr>
          </w:p>
        </w:tc>
        <w:tc>
          <w:tcPr>
            <w:tcW w:w="4323" w:type="dxa"/>
          </w:tcPr>
          <w:p w:rsidR="003C75AF" w:rsidRPr="00A0072E" w:rsidRDefault="003C75AF" w:rsidP="00663EE5">
            <w:pPr>
              <w:keepNext/>
              <w:keepLines/>
              <w:jc w:val="center"/>
              <w:rPr>
                <w:rFonts w:ascii="Times New Roman" w:hAnsi="Times New Roman" w:cs="Times New Roman"/>
                <w:sz w:val="27"/>
                <w:szCs w:val="27"/>
              </w:rPr>
            </w:pPr>
          </w:p>
        </w:tc>
        <w:tc>
          <w:tcPr>
            <w:tcW w:w="2499" w:type="dxa"/>
          </w:tcPr>
          <w:p w:rsidR="003C75AF" w:rsidRPr="00A0072E" w:rsidRDefault="003C75AF" w:rsidP="00663EE5">
            <w:pPr>
              <w:keepNext/>
              <w:keepLines/>
              <w:jc w:val="center"/>
              <w:rPr>
                <w:rFonts w:ascii="Times New Roman" w:hAnsi="Times New Roman" w:cs="Times New Roman"/>
                <w:sz w:val="27"/>
                <w:szCs w:val="27"/>
              </w:rPr>
            </w:pPr>
            <w:r w:rsidRPr="00A0072E">
              <w:rPr>
                <w:rFonts w:ascii="Times New Roman" w:hAnsi="Times New Roman" w:cs="Times New Roman"/>
                <w:sz w:val="27"/>
                <w:szCs w:val="27"/>
              </w:rPr>
              <w:t>Дебет</w:t>
            </w:r>
          </w:p>
        </w:tc>
        <w:tc>
          <w:tcPr>
            <w:tcW w:w="2499" w:type="dxa"/>
          </w:tcPr>
          <w:p w:rsidR="003C75AF" w:rsidRPr="00A0072E" w:rsidRDefault="003C75AF" w:rsidP="00663EE5">
            <w:pPr>
              <w:keepNext/>
              <w:keepLines/>
              <w:jc w:val="center"/>
              <w:rPr>
                <w:rFonts w:ascii="Times New Roman" w:hAnsi="Times New Roman" w:cs="Times New Roman"/>
                <w:sz w:val="27"/>
                <w:szCs w:val="27"/>
              </w:rPr>
            </w:pPr>
            <w:r w:rsidRPr="00A0072E">
              <w:rPr>
                <w:rFonts w:ascii="Times New Roman" w:hAnsi="Times New Roman" w:cs="Times New Roman"/>
                <w:sz w:val="27"/>
                <w:szCs w:val="27"/>
              </w:rPr>
              <w:t>Кредит</w:t>
            </w:r>
          </w:p>
        </w:tc>
      </w:tr>
      <w:tr w:rsidR="003C75AF" w:rsidRPr="00A0072E" w:rsidTr="0015370A">
        <w:tc>
          <w:tcPr>
            <w:tcW w:w="675"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lastRenderedPageBreak/>
              <w:t>1.</w:t>
            </w:r>
          </w:p>
        </w:tc>
        <w:tc>
          <w:tcPr>
            <w:tcW w:w="9321" w:type="dxa"/>
            <w:gridSpan w:val="3"/>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Формирование резерва на оплату отпусков за фактически отработанное время:</w:t>
            </w:r>
          </w:p>
        </w:tc>
      </w:tr>
      <w:tr w:rsidR="003C75AF" w:rsidRPr="00A0072E" w:rsidTr="0015370A">
        <w:tc>
          <w:tcPr>
            <w:tcW w:w="675" w:type="dxa"/>
          </w:tcPr>
          <w:p w:rsidR="003C75AF" w:rsidRPr="00A0072E" w:rsidRDefault="003C75AF" w:rsidP="00663EE5">
            <w:pPr>
              <w:keepNext/>
              <w:keepLines/>
              <w:jc w:val="both"/>
              <w:rPr>
                <w:rFonts w:ascii="Times New Roman" w:hAnsi="Times New Roman" w:cs="Times New Roman"/>
                <w:sz w:val="27"/>
                <w:szCs w:val="27"/>
              </w:rPr>
            </w:pPr>
          </w:p>
        </w:tc>
        <w:tc>
          <w:tcPr>
            <w:tcW w:w="4323"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 по выплатам работникам</w:t>
            </w:r>
          </w:p>
        </w:tc>
        <w:tc>
          <w:tcPr>
            <w:tcW w:w="2499"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140120211</w:t>
            </w:r>
          </w:p>
        </w:tc>
        <w:tc>
          <w:tcPr>
            <w:tcW w:w="2499"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140160211</w:t>
            </w:r>
          </w:p>
        </w:tc>
      </w:tr>
      <w:tr w:rsidR="003C75AF" w:rsidRPr="00A0072E" w:rsidTr="0015370A">
        <w:tc>
          <w:tcPr>
            <w:tcW w:w="675" w:type="dxa"/>
          </w:tcPr>
          <w:p w:rsidR="003C75AF" w:rsidRPr="00A0072E" w:rsidRDefault="003C75AF" w:rsidP="00663EE5">
            <w:pPr>
              <w:keepNext/>
              <w:keepLines/>
              <w:jc w:val="both"/>
              <w:rPr>
                <w:rFonts w:ascii="Times New Roman" w:hAnsi="Times New Roman" w:cs="Times New Roman"/>
                <w:sz w:val="27"/>
                <w:szCs w:val="27"/>
              </w:rPr>
            </w:pPr>
          </w:p>
        </w:tc>
        <w:tc>
          <w:tcPr>
            <w:tcW w:w="4323"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 по страховым взносам</w:t>
            </w:r>
          </w:p>
        </w:tc>
        <w:tc>
          <w:tcPr>
            <w:tcW w:w="2499"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140120213</w:t>
            </w:r>
          </w:p>
        </w:tc>
        <w:tc>
          <w:tcPr>
            <w:tcW w:w="2499"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140160213</w:t>
            </w:r>
          </w:p>
        </w:tc>
      </w:tr>
      <w:tr w:rsidR="003C75AF" w:rsidRPr="00A0072E" w:rsidTr="0015370A">
        <w:tc>
          <w:tcPr>
            <w:tcW w:w="675"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2.</w:t>
            </w:r>
          </w:p>
        </w:tc>
        <w:tc>
          <w:tcPr>
            <w:tcW w:w="9321" w:type="dxa"/>
            <w:gridSpan w:val="3"/>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Отражение в учете расходных обязательств по формированию резервов на оплату отпусков:</w:t>
            </w:r>
          </w:p>
        </w:tc>
      </w:tr>
      <w:tr w:rsidR="003C75AF" w:rsidRPr="00A0072E" w:rsidTr="0015370A">
        <w:tc>
          <w:tcPr>
            <w:tcW w:w="675" w:type="dxa"/>
          </w:tcPr>
          <w:p w:rsidR="003C75AF" w:rsidRPr="00A0072E" w:rsidRDefault="003C75AF" w:rsidP="00663EE5">
            <w:pPr>
              <w:keepNext/>
              <w:keepLines/>
              <w:jc w:val="both"/>
              <w:rPr>
                <w:rFonts w:ascii="Times New Roman" w:hAnsi="Times New Roman" w:cs="Times New Roman"/>
                <w:sz w:val="27"/>
                <w:szCs w:val="27"/>
              </w:rPr>
            </w:pPr>
          </w:p>
        </w:tc>
        <w:tc>
          <w:tcPr>
            <w:tcW w:w="4323"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 по выплатам работникам</w:t>
            </w:r>
          </w:p>
        </w:tc>
        <w:tc>
          <w:tcPr>
            <w:tcW w:w="2499"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150193211</w:t>
            </w:r>
          </w:p>
        </w:tc>
        <w:tc>
          <w:tcPr>
            <w:tcW w:w="2499"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150299211</w:t>
            </w:r>
          </w:p>
        </w:tc>
      </w:tr>
      <w:tr w:rsidR="003C75AF" w:rsidRPr="00A0072E" w:rsidTr="0015370A">
        <w:tc>
          <w:tcPr>
            <w:tcW w:w="675" w:type="dxa"/>
          </w:tcPr>
          <w:p w:rsidR="003C75AF" w:rsidRPr="00A0072E" w:rsidRDefault="003C75AF" w:rsidP="00663EE5">
            <w:pPr>
              <w:keepNext/>
              <w:keepLines/>
              <w:jc w:val="both"/>
              <w:rPr>
                <w:rFonts w:ascii="Times New Roman" w:hAnsi="Times New Roman" w:cs="Times New Roman"/>
                <w:sz w:val="27"/>
                <w:szCs w:val="27"/>
              </w:rPr>
            </w:pPr>
          </w:p>
        </w:tc>
        <w:tc>
          <w:tcPr>
            <w:tcW w:w="4323"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 по страховым взносам</w:t>
            </w:r>
          </w:p>
        </w:tc>
        <w:tc>
          <w:tcPr>
            <w:tcW w:w="2499"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150193213</w:t>
            </w:r>
          </w:p>
        </w:tc>
        <w:tc>
          <w:tcPr>
            <w:tcW w:w="2499" w:type="dxa"/>
          </w:tcPr>
          <w:p w:rsidR="003C75AF" w:rsidRPr="00A0072E" w:rsidRDefault="003C75AF" w:rsidP="00663EE5">
            <w:pPr>
              <w:keepNext/>
              <w:keepLines/>
              <w:jc w:val="both"/>
              <w:rPr>
                <w:rFonts w:ascii="Times New Roman" w:hAnsi="Times New Roman" w:cs="Times New Roman"/>
                <w:sz w:val="27"/>
                <w:szCs w:val="27"/>
              </w:rPr>
            </w:pPr>
            <w:r w:rsidRPr="00A0072E">
              <w:rPr>
                <w:rFonts w:ascii="Times New Roman" w:hAnsi="Times New Roman" w:cs="Times New Roman"/>
                <w:sz w:val="27"/>
                <w:szCs w:val="27"/>
              </w:rPr>
              <w:t>150299213</w:t>
            </w:r>
          </w:p>
        </w:tc>
      </w:tr>
    </w:tbl>
    <w:p w:rsidR="003C75AF" w:rsidRPr="00A0072E" w:rsidRDefault="003C75AF" w:rsidP="00663EE5">
      <w:pPr>
        <w:pStyle w:val="ConsPlusNormal"/>
        <w:keepNext/>
        <w:keepLines/>
        <w:widowControl/>
        <w:ind w:firstLine="540"/>
        <w:jc w:val="both"/>
        <w:rPr>
          <w:rFonts w:ascii="Times New Roman" w:eastAsiaTheme="minorHAnsi" w:hAnsi="Times New Roman" w:cs="Times New Roman"/>
          <w:bCs/>
          <w:sz w:val="27"/>
          <w:szCs w:val="27"/>
          <w:lang w:eastAsia="en-US"/>
        </w:rPr>
      </w:pPr>
    </w:p>
    <w:p w:rsidR="003C75AF" w:rsidRPr="00A0072E" w:rsidRDefault="003C75AF" w:rsidP="00663EE5">
      <w:pPr>
        <w:keepNext/>
        <w:keepLines/>
        <w:spacing w:after="0" w:line="240" w:lineRule="auto"/>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пункты 302, 302.1 Инструкции к Единому плану счетов № 157н, пункты 7).</w:t>
      </w:r>
    </w:p>
    <w:p w:rsidR="003C75AF" w:rsidRPr="00A0072E" w:rsidRDefault="003C75AF" w:rsidP="00663EE5">
      <w:pPr>
        <w:keepNext/>
        <w:keepLines/>
        <w:spacing w:after="0" w:line="240" w:lineRule="auto"/>
        <w:ind w:firstLine="709"/>
        <w:jc w:val="both"/>
        <w:rPr>
          <w:rFonts w:ascii="Times New Roman" w:hAnsi="Times New Roman" w:cs="Times New Roman"/>
          <w:sz w:val="27"/>
          <w:szCs w:val="27"/>
        </w:rPr>
      </w:pPr>
      <w:proofErr w:type="gramStart"/>
      <w:r w:rsidRPr="00A0072E">
        <w:rPr>
          <w:rFonts w:ascii="Times New Roman" w:hAnsi="Times New Roman" w:cs="Times New Roman"/>
          <w:sz w:val="27"/>
          <w:szCs w:val="27"/>
        </w:rPr>
        <w:t>Резерв на предстоящую оплату предусмотренных законодательством очередных (ежегодных) и дополнительных отпусков работникам, отражаемый в годовом балансе, должен быть уточнен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в ФСС, ПФ РФ, Государственный фонд занятости РФ и на медицинское страхование.</w:t>
      </w:r>
      <w:proofErr w:type="gramEnd"/>
    </w:p>
    <w:p w:rsidR="003C75AF" w:rsidRPr="00A0072E" w:rsidRDefault="003C75AF"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Инвентаризация обязательств должна осуществляться по состоянию на 31 декабря включительно. </w:t>
      </w:r>
    </w:p>
    <w:p w:rsidR="003C75AF" w:rsidRPr="00A0072E" w:rsidRDefault="003C75AF" w:rsidP="00663EE5">
      <w:pPr>
        <w:keepNext/>
        <w:keepLines/>
        <w:spacing w:after="0" w:line="240" w:lineRule="auto"/>
        <w:ind w:firstLine="709"/>
        <w:jc w:val="both"/>
        <w:rPr>
          <w:rFonts w:ascii="Times New Roman" w:hAnsi="Times New Roman" w:cs="Times New Roman"/>
          <w:sz w:val="26"/>
          <w:szCs w:val="26"/>
        </w:rPr>
      </w:pPr>
      <w:r w:rsidRPr="00A0072E">
        <w:rPr>
          <w:rFonts w:ascii="Times New Roman" w:hAnsi="Times New Roman" w:cs="Times New Roman"/>
          <w:sz w:val="26"/>
          <w:szCs w:val="26"/>
        </w:rPr>
        <w:t>(</w:t>
      </w:r>
      <w:r w:rsidRPr="00A0072E">
        <w:rPr>
          <w:rFonts w:ascii="Times New Roman" w:hAnsi="Times New Roman" w:cs="Times New Roman"/>
          <w:i/>
          <w:sz w:val="26"/>
          <w:szCs w:val="26"/>
        </w:rPr>
        <w:t xml:space="preserve">Основание: пункт 3.50 Методические </w:t>
      </w:r>
      <w:hyperlink r:id="rId155" w:history="1">
        <w:r w:rsidRPr="00A0072E">
          <w:rPr>
            <w:rStyle w:val="ab"/>
            <w:rFonts w:ascii="Times New Roman" w:hAnsi="Times New Roman" w:cs="Times New Roman"/>
            <w:i/>
            <w:color w:val="auto"/>
            <w:sz w:val="26"/>
            <w:szCs w:val="26"/>
          </w:rPr>
          <w:t>указания</w:t>
        </w:r>
      </w:hyperlink>
      <w:r w:rsidRPr="00A0072E">
        <w:rPr>
          <w:rFonts w:ascii="Times New Roman" w:hAnsi="Times New Roman" w:cs="Times New Roman"/>
          <w:i/>
          <w:sz w:val="26"/>
          <w:szCs w:val="26"/>
        </w:rPr>
        <w:t xml:space="preserve"> № 49</w:t>
      </w:r>
      <w:r w:rsidRPr="00A0072E">
        <w:rPr>
          <w:rFonts w:ascii="Times New Roman" w:hAnsi="Times New Roman" w:cs="Times New Roman"/>
          <w:sz w:val="26"/>
          <w:szCs w:val="26"/>
        </w:rPr>
        <w:t>).</w:t>
      </w:r>
    </w:p>
    <w:p w:rsidR="003C75AF" w:rsidRPr="00A0072E" w:rsidRDefault="003C75AF" w:rsidP="00663EE5">
      <w:pPr>
        <w:pStyle w:val="32"/>
        <w:keepNext/>
        <w:keepLines/>
        <w:shd w:val="clear" w:color="auto" w:fill="auto"/>
        <w:spacing w:line="240" w:lineRule="auto"/>
        <w:ind w:right="20"/>
        <w:rPr>
          <w:i w:val="0"/>
          <w:sz w:val="27"/>
          <w:szCs w:val="27"/>
        </w:rPr>
      </w:pPr>
      <w:r w:rsidRPr="00A0072E">
        <w:rPr>
          <w:i w:val="0"/>
          <w:sz w:val="27"/>
          <w:szCs w:val="27"/>
        </w:rPr>
        <w:t xml:space="preserve">        Управление не создает:</w:t>
      </w:r>
    </w:p>
    <w:p w:rsidR="003C75AF" w:rsidRPr="00A0072E" w:rsidRDefault="003C75AF" w:rsidP="00663EE5">
      <w:pPr>
        <w:pStyle w:val="32"/>
        <w:keepNext/>
        <w:keepLines/>
        <w:shd w:val="clear" w:color="auto" w:fill="auto"/>
        <w:spacing w:line="240" w:lineRule="auto"/>
        <w:ind w:left="20" w:right="20" w:firstLine="520"/>
        <w:rPr>
          <w:i w:val="0"/>
          <w:sz w:val="27"/>
          <w:szCs w:val="27"/>
        </w:rPr>
      </w:pPr>
      <w:r w:rsidRPr="00A0072E">
        <w:rPr>
          <w:i w:val="0"/>
          <w:sz w:val="27"/>
          <w:szCs w:val="27"/>
        </w:rPr>
        <w:t xml:space="preserve"> -резерв на ремонт основных средств.</w:t>
      </w:r>
    </w:p>
    <w:p w:rsidR="00A31D7A" w:rsidRPr="00A0072E" w:rsidRDefault="00A31D7A" w:rsidP="00663EE5">
      <w:pPr>
        <w:pStyle w:val="a7"/>
        <w:keepNext/>
        <w:keepLines/>
        <w:ind w:left="709"/>
        <w:jc w:val="both"/>
        <w:rPr>
          <w:rFonts w:ascii="Times New Roman" w:hAnsi="Times New Roman" w:cs="Times New Roman"/>
          <w:color w:val="FF0000"/>
          <w:sz w:val="27"/>
          <w:szCs w:val="27"/>
        </w:rPr>
      </w:pPr>
    </w:p>
    <w:p w:rsidR="00010CA3" w:rsidRPr="00A0072E" w:rsidRDefault="000F367A" w:rsidP="00663EE5">
      <w:pPr>
        <w:pStyle w:val="a7"/>
        <w:keepNext/>
        <w:keepLines/>
        <w:numPr>
          <w:ilvl w:val="1"/>
          <w:numId w:val="18"/>
        </w:numPr>
        <w:ind w:left="0" w:firstLine="709"/>
        <w:jc w:val="both"/>
        <w:rPr>
          <w:rFonts w:ascii="Times New Roman" w:hAnsi="Times New Roman" w:cs="Times New Roman"/>
          <w:color w:val="FF0000"/>
          <w:sz w:val="27"/>
          <w:szCs w:val="27"/>
        </w:rPr>
      </w:pPr>
      <w:r w:rsidRPr="00A0072E">
        <w:rPr>
          <w:rFonts w:ascii="Times New Roman" w:hAnsi="Times New Roman" w:cs="Times New Roman"/>
          <w:sz w:val="27"/>
          <w:szCs w:val="27"/>
        </w:rPr>
        <w:t>Резерв по обязательствам, возникающим при поступлении товаров, работ, 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w:t>
      </w:r>
      <w:r w:rsidR="00010CA3" w:rsidRPr="00A0072E">
        <w:rPr>
          <w:rFonts w:ascii="Times New Roman" w:hAnsi="Times New Roman" w:cs="Times New Roman"/>
          <w:sz w:val="27"/>
          <w:szCs w:val="27"/>
        </w:rPr>
        <w:t>уги).</w:t>
      </w:r>
    </w:p>
    <w:p w:rsidR="000F367A" w:rsidRPr="00A0072E" w:rsidRDefault="000F367A"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Датой признания резерва в бухгалтерском учете является дата фактической поставки товара (выполнения работ, оказания услуг).</w:t>
      </w:r>
    </w:p>
    <w:p w:rsidR="000F367A" w:rsidRPr="00A0072E" w:rsidRDefault="000F367A"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2A18CD" w:rsidRPr="00A0072E" w:rsidRDefault="002A18CD"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eastAsiaTheme="minorHAnsi" w:hAnsi="Times New Roman" w:cs="Times New Roman"/>
          <w:sz w:val="27"/>
          <w:szCs w:val="27"/>
          <w:lang w:eastAsia="en-US"/>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w:t>
      </w:r>
      <w:r w:rsidRPr="00A0072E">
        <w:rPr>
          <w:rFonts w:ascii="Times New Roman" w:hAnsi="Times New Roman" w:cs="Times New Roman"/>
          <w:sz w:val="27"/>
          <w:szCs w:val="27"/>
        </w:rPr>
        <w:t>миссии учреждения (ф. 0510441).</w:t>
      </w:r>
    </w:p>
    <w:p w:rsidR="00030728" w:rsidRPr="00A0072E" w:rsidRDefault="00030728"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 xml:space="preserve">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w:t>
      </w:r>
      <w:proofErr w:type="gramStart"/>
      <w:r w:rsidRPr="00A0072E">
        <w:rPr>
          <w:rFonts w:ascii="Times New Roman" w:hAnsi="Times New Roman" w:cs="Times New Roman"/>
          <w:sz w:val="27"/>
          <w:szCs w:val="27"/>
        </w:rPr>
        <w:t>отражается на дату</w:t>
      </w:r>
      <w:proofErr w:type="gramEnd"/>
      <w:r w:rsidRPr="00A0072E">
        <w:rPr>
          <w:rFonts w:ascii="Times New Roman" w:hAnsi="Times New Roman" w:cs="Times New Roman"/>
          <w:sz w:val="27"/>
          <w:szCs w:val="27"/>
        </w:rPr>
        <w:t xml:space="preserve">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2A18CD" w:rsidRPr="00A0072E" w:rsidRDefault="003C75AF" w:rsidP="00663EE5">
      <w:pPr>
        <w:keepNext/>
        <w:keepLines/>
        <w:spacing w:after="0" w:line="240" w:lineRule="auto"/>
        <w:ind w:firstLine="709"/>
        <w:jc w:val="both"/>
        <w:rPr>
          <w:rFonts w:ascii="Times New Roman" w:eastAsiaTheme="minorHAnsi" w:hAnsi="Times New Roman" w:cs="Times New Roman"/>
          <w:sz w:val="27"/>
          <w:szCs w:val="27"/>
          <w:lang w:eastAsia="en-US"/>
        </w:rPr>
      </w:pPr>
      <w:r w:rsidRPr="00A0072E">
        <w:rPr>
          <w:rFonts w:ascii="Times New Roman" w:hAnsi="Times New Roman" w:cs="Times New Roman"/>
          <w:sz w:val="27"/>
          <w:szCs w:val="27"/>
        </w:rPr>
        <w:t>3.</w:t>
      </w:r>
      <w:r w:rsidR="00A31D7A" w:rsidRPr="00A0072E">
        <w:rPr>
          <w:rFonts w:ascii="Times New Roman" w:hAnsi="Times New Roman" w:cs="Times New Roman"/>
          <w:sz w:val="27"/>
          <w:szCs w:val="27"/>
        </w:rPr>
        <w:t xml:space="preserve">3 </w:t>
      </w:r>
      <w:r w:rsidR="002A18CD" w:rsidRPr="00A0072E">
        <w:rPr>
          <w:rFonts w:ascii="Times New Roman" w:eastAsiaTheme="minorHAnsi" w:hAnsi="Times New Roman" w:cs="Times New Roman"/>
          <w:sz w:val="27"/>
          <w:szCs w:val="27"/>
          <w:lang w:eastAsia="en-US"/>
        </w:rPr>
        <w:t xml:space="preserve">Резерв по сомнительным долгам отражается на </w:t>
      </w:r>
      <w:proofErr w:type="spellStart"/>
      <w:r w:rsidR="002A18CD" w:rsidRPr="00A0072E">
        <w:rPr>
          <w:rFonts w:ascii="Times New Roman" w:eastAsiaTheme="minorHAnsi" w:hAnsi="Times New Roman" w:cs="Times New Roman"/>
          <w:sz w:val="27"/>
          <w:szCs w:val="27"/>
          <w:lang w:eastAsia="en-US"/>
        </w:rPr>
        <w:t>забалансовом</w:t>
      </w:r>
      <w:proofErr w:type="spellEnd"/>
      <w:r w:rsidR="002A18CD" w:rsidRPr="00A0072E">
        <w:rPr>
          <w:rFonts w:ascii="Times New Roman" w:eastAsiaTheme="minorHAnsi" w:hAnsi="Times New Roman" w:cs="Times New Roman"/>
          <w:sz w:val="27"/>
          <w:szCs w:val="27"/>
          <w:lang w:eastAsia="en-US"/>
        </w:rPr>
        <w:t xml:space="preserve"> счете 04 и равен сумме числящейся на нем дебиторской задолженности. На балансовых счетах резерв не отражается.</w:t>
      </w:r>
    </w:p>
    <w:p w:rsidR="002A18CD" w:rsidRPr="00A0072E" w:rsidRDefault="002A18CD" w:rsidP="00663EE5">
      <w:pPr>
        <w:keepNext/>
        <w:keepLines/>
        <w:spacing w:after="0" w:line="240" w:lineRule="auto"/>
        <w:ind w:firstLine="709"/>
        <w:jc w:val="both"/>
        <w:rPr>
          <w:rFonts w:ascii="Times New Roman" w:eastAsiaTheme="minorHAnsi" w:hAnsi="Times New Roman" w:cs="Times New Roman"/>
          <w:i/>
          <w:sz w:val="27"/>
          <w:szCs w:val="27"/>
          <w:lang w:eastAsia="en-US"/>
        </w:rPr>
      </w:pPr>
      <w:r w:rsidRPr="00A0072E">
        <w:rPr>
          <w:rFonts w:ascii="Times New Roman" w:eastAsiaTheme="minorHAnsi" w:hAnsi="Times New Roman" w:cs="Times New Roman"/>
          <w:i/>
          <w:sz w:val="27"/>
          <w:szCs w:val="27"/>
          <w:lang w:eastAsia="en-US"/>
        </w:rPr>
        <w:t>Основание: пункты 302, 302.1 Инструкции к Единому плану счетов № 157н, пункты 7, 21 СГС «Резервы», пункт 10 СГС «Выплаты персоналу».</w:t>
      </w:r>
    </w:p>
    <w:p w:rsidR="00DC24EF" w:rsidRPr="00A0072E" w:rsidRDefault="00DC24EF" w:rsidP="00663EE5">
      <w:pPr>
        <w:pStyle w:val="a7"/>
        <w:keepNext/>
        <w:keepLines/>
        <w:numPr>
          <w:ilvl w:val="0"/>
          <w:numId w:val="44"/>
        </w:numPr>
        <w:ind w:left="0" w:firstLine="709"/>
        <w:jc w:val="both"/>
        <w:rPr>
          <w:rFonts w:ascii="Times New Roman" w:eastAsiaTheme="minorHAnsi" w:hAnsi="Times New Roman" w:cs="Times New Roman"/>
          <w:sz w:val="27"/>
          <w:szCs w:val="27"/>
          <w:lang w:eastAsia="en-US"/>
        </w:rPr>
      </w:pPr>
      <w:r w:rsidRPr="00A0072E">
        <w:rPr>
          <w:rFonts w:ascii="Times New Roman" w:eastAsiaTheme="minorHAnsi" w:hAnsi="Times New Roman" w:cs="Times New Roman"/>
          <w:sz w:val="27"/>
          <w:szCs w:val="27"/>
          <w:lang w:eastAsia="en-US"/>
        </w:rPr>
        <w:t>Приведение счетов бухгалтерского учета в соответствие требованиям действующего законодательства отражается с применением счета 0 401 30 000 "Финансовый результат прошлых отчетных периодов" и оформляется бухгалтерской справкой (ф. 0504833). Перенос остатков по счетам осуществляется по соответствующим номерам счетов в стоимостной величине объектов учета.</w:t>
      </w:r>
    </w:p>
    <w:p w:rsidR="000F367A" w:rsidRPr="00A0072E" w:rsidRDefault="000F367A" w:rsidP="00663EE5">
      <w:pPr>
        <w:keepNext/>
        <w:keepLines/>
        <w:spacing w:after="0" w:line="240" w:lineRule="auto"/>
        <w:jc w:val="both"/>
        <w:rPr>
          <w:rFonts w:ascii="Times New Roman" w:hAnsi="Times New Roman" w:cs="Times New Roman"/>
          <w:sz w:val="27"/>
          <w:szCs w:val="27"/>
        </w:rPr>
      </w:pPr>
    </w:p>
    <w:p w:rsidR="000B3657" w:rsidRPr="00A0072E" w:rsidRDefault="00CC6FC3" w:rsidP="00663EE5">
      <w:pPr>
        <w:keepNext/>
        <w:keepLines/>
        <w:shd w:val="clear" w:color="auto" w:fill="FFFFFF"/>
        <w:spacing w:after="0" w:line="240" w:lineRule="auto"/>
        <w:ind w:firstLine="709"/>
        <w:jc w:val="center"/>
        <w:outlineLvl w:val="2"/>
        <w:rPr>
          <w:rFonts w:ascii="Times New Roman" w:hAnsi="Times New Roman" w:cs="Times New Roman"/>
          <w:iCs/>
          <w:sz w:val="27"/>
          <w:szCs w:val="27"/>
        </w:rPr>
      </w:pPr>
      <w:r w:rsidRPr="00A0072E">
        <w:rPr>
          <w:rFonts w:ascii="Times New Roman" w:hAnsi="Times New Roman" w:cs="Times New Roman"/>
          <w:b/>
          <w:iCs/>
          <w:sz w:val="27"/>
          <w:szCs w:val="27"/>
          <w:lang w:val="en-US"/>
        </w:rPr>
        <w:t>VIII</w:t>
      </w:r>
      <w:r w:rsidR="000B3657" w:rsidRPr="00A0072E">
        <w:rPr>
          <w:rFonts w:ascii="Times New Roman" w:hAnsi="Times New Roman" w:cs="Times New Roman"/>
          <w:b/>
          <w:iCs/>
          <w:sz w:val="27"/>
          <w:szCs w:val="27"/>
        </w:rPr>
        <w:t>. Событие после отчетной даты</w:t>
      </w:r>
    </w:p>
    <w:p w:rsidR="000B3657" w:rsidRPr="00A0072E" w:rsidRDefault="000B3657" w:rsidP="00663EE5">
      <w:pPr>
        <w:keepNext/>
        <w:keepLines/>
        <w:autoSpaceDE w:val="0"/>
        <w:autoSpaceDN w:val="0"/>
        <w:adjustRightInd w:val="0"/>
        <w:spacing w:after="0" w:line="240" w:lineRule="auto"/>
        <w:ind w:firstLine="709"/>
        <w:jc w:val="both"/>
        <w:rPr>
          <w:rFonts w:ascii="Times New Roman" w:hAnsi="Times New Roman" w:cs="Times New Roman"/>
          <w:bCs/>
          <w:sz w:val="27"/>
          <w:szCs w:val="27"/>
        </w:rPr>
      </w:pPr>
      <w:bookmarkStart w:id="40" w:name="l458"/>
      <w:bookmarkEnd w:id="40"/>
      <w:r w:rsidRPr="00A0072E">
        <w:rPr>
          <w:rFonts w:ascii="Times New Roman" w:hAnsi="Times New Roman" w:cs="Times New Roman"/>
          <w:bCs/>
          <w:sz w:val="27"/>
          <w:szCs w:val="27"/>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56" w:history="1">
        <w:r w:rsidRPr="00A0072E">
          <w:rPr>
            <w:rFonts w:ascii="Times New Roman" w:hAnsi="Times New Roman" w:cs="Times New Roman"/>
            <w:bCs/>
            <w:sz w:val="27"/>
            <w:szCs w:val="27"/>
          </w:rPr>
          <w:t>СГС</w:t>
        </w:r>
      </w:hyperlink>
      <w:r w:rsidRPr="00A0072E">
        <w:rPr>
          <w:rFonts w:ascii="Times New Roman" w:hAnsi="Times New Roman" w:cs="Times New Roman"/>
          <w:bCs/>
          <w:sz w:val="27"/>
          <w:szCs w:val="27"/>
        </w:rPr>
        <w:t xml:space="preserve"> "События после отчетной даты".</w:t>
      </w:r>
    </w:p>
    <w:p w:rsidR="000B3657" w:rsidRPr="00A0072E" w:rsidRDefault="000B3657" w:rsidP="00663EE5">
      <w:pPr>
        <w:pStyle w:val="makeword"/>
        <w:keepNext/>
        <w:keepLines/>
        <w:spacing w:before="0" w:beforeAutospacing="0" w:after="0"/>
        <w:ind w:firstLine="709"/>
        <w:jc w:val="both"/>
        <w:rPr>
          <w:iCs/>
          <w:sz w:val="27"/>
          <w:szCs w:val="27"/>
        </w:rPr>
      </w:pPr>
      <w:r w:rsidRPr="00A0072E">
        <w:rPr>
          <w:iCs/>
          <w:sz w:val="27"/>
          <w:szCs w:val="27"/>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0B3657" w:rsidRPr="00A0072E" w:rsidRDefault="000B3657" w:rsidP="00663EE5">
      <w:pPr>
        <w:pStyle w:val="makeword"/>
        <w:keepNext/>
        <w:keepLines/>
        <w:spacing w:before="0" w:beforeAutospacing="0" w:after="0"/>
        <w:ind w:firstLine="709"/>
        <w:jc w:val="both"/>
        <w:rPr>
          <w:iCs/>
          <w:sz w:val="27"/>
          <w:szCs w:val="27"/>
        </w:rPr>
      </w:pPr>
      <w:r w:rsidRPr="00A0072E">
        <w:rPr>
          <w:iCs/>
          <w:sz w:val="27"/>
          <w:szCs w:val="27"/>
        </w:rPr>
        <w:t>В данные бухгалтерского учета за отчетный год включается информация о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за отчетный год (далее – события после отчетной даты).</w:t>
      </w:r>
    </w:p>
    <w:p w:rsidR="000B3657" w:rsidRPr="00A0072E" w:rsidRDefault="000B3657" w:rsidP="00663EE5">
      <w:pPr>
        <w:pStyle w:val="makeword"/>
        <w:keepNext/>
        <w:keepLines/>
        <w:spacing w:before="0" w:beforeAutospacing="0" w:after="0"/>
        <w:ind w:firstLine="709"/>
        <w:jc w:val="both"/>
        <w:rPr>
          <w:iCs/>
          <w:sz w:val="27"/>
          <w:szCs w:val="27"/>
        </w:rPr>
      </w:pPr>
      <w:r w:rsidRPr="00A0072E">
        <w:rPr>
          <w:iCs/>
          <w:sz w:val="27"/>
          <w:szCs w:val="27"/>
        </w:rPr>
        <w:t>Событиями после отчетной даты являются:</w:t>
      </w:r>
    </w:p>
    <w:p w:rsidR="000B3657" w:rsidRPr="00A0072E" w:rsidRDefault="000B3657" w:rsidP="00663EE5">
      <w:pPr>
        <w:pStyle w:val="makeword"/>
        <w:keepNext/>
        <w:keepLines/>
        <w:numPr>
          <w:ilvl w:val="0"/>
          <w:numId w:val="2"/>
        </w:numPr>
        <w:spacing w:before="0" w:beforeAutospacing="0" w:after="0"/>
        <w:ind w:left="0" w:firstLine="709"/>
        <w:jc w:val="both"/>
        <w:rPr>
          <w:iCs/>
          <w:sz w:val="27"/>
          <w:szCs w:val="27"/>
        </w:rPr>
      </w:pPr>
      <w:r w:rsidRPr="00A0072E">
        <w:rPr>
          <w:iCs/>
          <w:sz w:val="27"/>
          <w:szCs w:val="27"/>
        </w:rPr>
        <w:t>события, которые подтверждают существовавшие на отчетную дату хозяйственные условия, в которых Учреждение вело деятельность;</w:t>
      </w:r>
    </w:p>
    <w:p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t xml:space="preserve">получение свидетельства о получении (прекращении) права на имущество, в </w:t>
      </w:r>
      <w:proofErr w:type="gramStart"/>
      <w:r w:rsidRPr="00A0072E">
        <w:rPr>
          <w:iCs/>
          <w:sz w:val="27"/>
          <w:szCs w:val="27"/>
        </w:rPr>
        <w:t>случае</w:t>
      </w:r>
      <w:proofErr w:type="gramEnd"/>
      <w:r w:rsidRPr="00A0072E">
        <w:rPr>
          <w:iCs/>
          <w:sz w:val="27"/>
          <w:szCs w:val="27"/>
        </w:rPr>
        <w:t xml:space="preserve"> когда документы на регистрацию были поданы в отчетном году, а свидетельство получено в следующем;</w:t>
      </w:r>
    </w:p>
    <w:p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t>объявление дебитора (кредитора) банкротом, что влечет последующее списание дебиторской (кредиторской) задолженности;</w:t>
      </w:r>
    </w:p>
    <w:p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t>признание неплатежеспособным физического лица, являющегося дебитором Учреждения, или его смерть;</w:t>
      </w:r>
    </w:p>
    <w:p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t>признание факта смерти физического лица, перед которым Учреждение имеет кредиторскую задолженность;</w:t>
      </w:r>
    </w:p>
    <w:p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t>погашение дебитором задолженности перед Учреждением, числящейся на конец отчетного года;</w:t>
      </w:r>
    </w:p>
    <w:p w:rsidR="000B3657" w:rsidRPr="00A0072E" w:rsidRDefault="000B3657" w:rsidP="00663EE5">
      <w:pPr>
        <w:pStyle w:val="makeword"/>
        <w:keepNext/>
        <w:keepLines/>
        <w:numPr>
          <w:ilvl w:val="0"/>
          <w:numId w:val="2"/>
        </w:numPr>
        <w:tabs>
          <w:tab w:val="num" w:pos="720"/>
        </w:tabs>
        <w:spacing w:before="0" w:beforeAutospacing="0" w:after="0"/>
        <w:ind w:left="0" w:firstLine="709"/>
        <w:jc w:val="both"/>
        <w:rPr>
          <w:iCs/>
          <w:sz w:val="27"/>
          <w:szCs w:val="27"/>
        </w:rPr>
      </w:pPr>
      <w:r w:rsidRPr="00A0072E">
        <w:rPr>
          <w:iCs/>
          <w:sz w:val="27"/>
          <w:szCs w:val="27"/>
        </w:rPr>
        <w:lastRenderedPageBreak/>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B3657" w:rsidRPr="00A0072E" w:rsidRDefault="000B3657" w:rsidP="00663EE5">
      <w:pPr>
        <w:pStyle w:val="makeword"/>
        <w:keepNext/>
        <w:keepLines/>
        <w:numPr>
          <w:ilvl w:val="0"/>
          <w:numId w:val="2"/>
        </w:numPr>
        <w:spacing w:before="0" w:beforeAutospacing="0" w:after="0"/>
        <w:ind w:left="0" w:firstLine="709"/>
        <w:jc w:val="both"/>
        <w:rPr>
          <w:iCs/>
          <w:sz w:val="27"/>
          <w:szCs w:val="27"/>
        </w:rPr>
      </w:pPr>
      <w:r w:rsidRPr="00A0072E">
        <w:rPr>
          <w:iCs/>
          <w:sz w:val="27"/>
          <w:szCs w:val="27"/>
        </w:rPr>
        <w:t>обнаружение бухгалтерской ошибки, нарушений законодательства, которые влекут искажение бухгалтерской отчетности;</w:t>
      </w:r>
    </w:p>
    <w:p w:rsidR="000B3657" w:rsidRPr="00A0072E" w:rsidRDefault="000B3657" w:rsidP="00663EE5">
      <w:pPr>
        <w:pStyle w:val="makeword"/>
        <w:keepNext/>
        <w:keepLines/>
        <w:numPr>
          <w:ilvl w:val="0"/>
          <w:numId w:val="2"/>
        </w:numPr>
        <w:spacing w:before="0" w:beforeAutospacing="0" w:after="0"/>
        <w:ind w:left="0" w:firstLine="709"/>
        <w:jc w:val="both"/>
        <w:rPr>
          <w:iCs/>
          <w:sz w:val="27"/>
          <w:szCs w:val="27"/>
        </w:rPr>
      </w:pPr>
      <w:r w:rsidRPr="00A0072E">
        <w:rPr>
          <w:iCs/>
          <w:sz w:val="27"/>
          <w:szCs w:val="27"/>
        </w:rPr>
        <w:t>события, которые свидетельствуют о возникших после отчетной даты хозяйственных условиях, в которых Учреждение ведет свою деятельность;</w:t>
      </w:r>
    </w:p>
    <w:p w:rsidR="000B3657" w:rsidRPr="00A0072E" w:rsidRDefault="000B3657" w:rsidP="00663EE5">
      <w:pPr>
        <w:pStyle w:val="makeword"/>
        <w:keepNext/>
        <w:keepLines/>
        <w:numPr>
          <w:ilvl w:val="0"/>
          <w:numId w:val="2"/>
        </w:numPr>
        <w:spacing w:before="0" w:beforeAutospacing="0" w:after="0"/>
        <w:ind w:left="0" w:firstLine="709"/>
        <w:jc w:val="both"/>
        <w:rPr>
          <w:iCs/>
          <w:sz w:val="27"/>
          <w:szCs w:val="27"/>
        </w:rPr>
      </w:pPr>
      <w:r w:rsidRPr="00A0072E">
        <w:rPr>
          <w:iCs/>
          <w:sz w:val="27"/>
          <w:szCs w:val="27"/>
        </w:rPr>
        <w:t>погашение Учреждением кредиторской задолженности, числящейся на конец отчетного года;</w:t>
      </w:r>
    </w:p>
    <w:p w:rsidR="000B3657" w:rsidRPr="00A0072E" w:rsidRDefault="000B3657" w:rsidP="00663EE5">
      <w:pPr>
        <w:pStyle w:val="makeword"/>
        <w:keepNext/>
        <w:keepLines/>
        <w:numPr>
          <w:ilvl w:val="0"/>
          <w:numId w:val="2"/>
        </w:numPr>
        <w:spacing w:before="0" w:beforeAutospacing="0" w:after="0"/>
        <w:ind w:left="0" w:firstLine="709"/>
        <w:jc w:val="both"/>
        <w:rPr>
          <w:iCs/>
          <w:sz w:val="27"/>
          <w:szCs w:val="27"/>
        </w:rPr>
      </w:pPr>
      <w:r w:rsidRPr="00A0072E">
        <w:rPr>
          <w:iCs/>
          <w:sz w:val="27"/>
          <w:szCs w:val="27"/>
        </w:rPr>
        <w:t>пожар, авария, стихийное бедствие, другая чрезвычайная ситуация, из-за которой уничтожена значительная часть имущества Учреждения;</w:t>
      </w:r>
    </w:p>
    <w:p w:rsidR="000B3657" w:rsidRPr="00A0072E" w:rsidRDefault="000B3657" w:rsidP="00663EE5">
      <w:pPr>
        <w:pStyle w:val="makeword"/>
        <w:keepNext/>
        <w:keepLines/>
        <w:spacing w:before="0" w:beforeAutospacing="0" w:after="0"/>
        <w:ind w:firstLine="709"/>
        <w:jc w:val="both"/>
        <w:rPr>
          <w:sz w:val="27"/>
          <w:szCs w:val="27"/>
        </w:rPr>
      </w:pPr>
      <w:r w:rsidRPr="00A0072E">
        <w:rPr>
          <w:iCs/>
          <w:sz w:val="27"/>
          <w:szCs w:val="27"/>
        </w:rPr>
        <w:t>Событиями после отчетной даты (далее События) признаются:</w:t>
      </w:r>
      <w:r w:rsidRPr="00A0072E">
        <w:rPr>
          <w:iCs/>
          <w:sz w:val="27"/>
          <w:szCs w:val="27"/>
        </w:rPr>
        <w:br/>
        <w:t>    - события, подтверждающие условия хозяйственной деятельности Учреждения, существовавшие на отчетную дату;</w:t>
      </w:r>
      <w:r w:rsidRPr="00A0072E">
        <w:rPr>
          <w:iCs/>
          <w:sz w:val="27"/>
          <w:szCs w:val="27"/>
        </w:rPr>
        <w:br/>
        <w:t>    - события, свидетельствующие об условиях хозяйственной деятельности Учреждения, возникших на отчетную дату</w:t>
      </w:r>
    </w:p>
    <w:p w:rsidR="000B3657" w:rsidRPr="00A0072E" w:rsidRDefault="000B3657" w:rsidP="00663EE5">
      <w:pPr>
        <w:pStyle w:val="a9"/>
        <w:keepNext/>
        <w:keepLines/>
        <w:spacing w:before="0" w:beforeAutospacing="0" w:after="0" w:afterAutospacing="0"/>
        <w:ind w:firstLine="709"/>
        <w:jc w:val="both"/>
        <w:rPr>
          <w:rFonts w:eastAsiaTheme="minorEastAsia"/>
          <w:iCs/>
          <w:sz w:val="27"/>
          <w:szCs w:val="27"/>
        </w:rPr>
      </w:pPr>
      <w:r w:rsidRPr="00A0072E">
        <w:rPr>
          <w:rFonts w:eastAsiaTheme="minorEastAsia"/>
          <w:iCs/>
          <w:sz w:val="27"/>
          <w:szCs w:val="27"/>
        </w:rPr>
        <w:t xml:space="preserve">Событие, которое подтверждает хозяйственные условия, существовавшие на отчетную дату, в которых Учреждение вело свою деятельность, отражается в учете периода, следующего за </w:t>
      </w:r>
      <w:proofErr w:type="gramStart"/>
      <w:r w:rsidRPr="00A0072E">
        <w:rPr>
          <w:rFonts w:eastAsiaTheme="minorEastAsia"/>
          <w:iCs/>
          <w:sz w:val="27"/>
          <w:szCs w:val="27"/>
        </w:rPr>
        <w:t>отчетным</w:t>
      </w:r>
      <w:proofErr w:type="gramEnd"/>
      <w:r w:rsidRPr="00A0072E">
        <w:rPr>
          <w:rFonts w:eastAsiaTheme="minorEastAsia"/>
          <w:iCs/>
          <w:sz w:val="27"/>
          <w:szCs w:val="27"/>
        </w:rPr>
        <w:t>. При этом делается:</w:t>
      </w:r>
    </w:p>
    <w:p w:rsidR="000B3657" w:rsidRPr="00A0072E" w:rsidRDefault="000B3657" w:rsidP="00663EE5">
      <w:pPr>
        <w:pStyle w:val="makeword"/>
        <w:keepNext/>
        <w:keepLines/>
        <w:numPr>
          <w:ilvl w:val="0"/>
          <w:numId w:val="1"/>
        </w:numPr>
        <w:spacing w:before="0" w:beforeAutospacing="0" w:after="0"/>
        <w:ind w:left="0" w:firstLine="709"/>
        <w:jc w:val="both"/>
        <w:rPr>
          <w:iCs/>
          <w:sz w:val="27"/>
          <w:szCs w:val="27"/>
        </w:rPr>
      </w:pPr>
      <w:r w:rsidRPr="00A0072E">
        <w:rPr>
          <w:iCs/>
          <w:sz w:val="27"/>
          <w:szCs w:val="27"/>
        </w:rPr>
        <w:t>дополнительная бухгалтерская запись, которая отражает это событие,</w:t>
      </w:r>
    </w:p>
    <w:p w:rsidR="000B3657" w:rsidRPr="00A0072E" w:rsidRDefault="000B3657" w:rsidP="00663EE5">
      <w:pPr>
        <w:pStyle w:val="makeword"/>
        <w:keepNext/>
        <w:keepLines/>
        <w:numPr>
          <w:ilvl w:val="0"/>
          <w:numId w:val="1"/>
        </w:numPr>
        <w:spacing w:before="0" w:beforeAutospacing="0" w:after="0"/>
        <w:ind w:left="0" w:firstLine="709"/>
        <w:jc w:val="both"/>
        <w:rPr>
          <w:iCs/>
          <w:sz w:val="27"/>
          <w:szCs w:val="27"/>
        </w:rPr>
      </w:pPr>
      <w:r w:rsidRPr="00A0072E">
        <w:rPr>
          <w:iCs/>
          <w:sz w:val="27"/>
          <w:szCs w:val="27"/>
        </w:rPr>
        <w:t>либо запись способом «</w:t>
      </w:r>
      <w:proofErr w:type="gramStart"/>
      <w:r w:rsidRPr="00A0072E">
        <w:rPr>
          <w:iCs/>
          <w:sz w:val="27"/>
          <w:szCs w:val="27"/>
        </w:rPr>
        <w:t>красное</w:t>
      </w:r>
      <w:proofErr w:type="gramEnd"/>
      <w:r w:rsidRPr="00A0072E">
        <w:rPr>
          <w:iCs/>
          <w:sz w:val="27"/>
          <w:szCs w:val="27"/>
        </w:rPr>
        <w:t xml:space="preserve"> </w:t>
      </w:r>
      <w:proofErr w:type="spellStart"/>
      <w:r w:rsidRPr="00A0072E">
        <w:rPr>
          <w:iCs/>
          <w:sz w:val="27"/>
          <w:szCs w:val="27"/>
        </w:rPr>
        <w:t>сторно</w:t>
      </w:r>
      <w:proofErr w:type="spellEnd"/>
      <w:r w:rsidRPr="00A0072E">
        <w:rPr>
          <w:iCs/>
          <w:sz w:val="27"/>
          <w:szCs w:val="27"/>
        </w:rPr>
        <w:t>», и (или) дополнительная бухгалтерская запись на сумму, отраженную в бухгалтерском учете.</w:t>
      </w:r>
    </w:p>
    <w:p w:rsidR="000B3657" w:rsidRPr="00A0072E" w:rsidRDefault="000B3657" w:rsidP="00663EE5">
      <w:pPr>
        <w:pStyle w:val="a9"/>
        <w:keepNext/>
        <w:keepLines/>
        <w:spacing w:before="0" w:beforeAutospacing="0" w:after="0" w:afterAutospacing="0"/>
        <w:ind w:firstLine="709"/>
        <w:jc w:val="both"/>
        <w:rPr>
          <w:rFonts w:eastAsiaTheme="minorEastAsia"/>
          <w:iCs/>
          <w:sz w:val="27"/>
          <w:szCs w:val="27"/>
        </w:rPr>
      </w:pPr>
      <w:r w:rsidRPr="00A0072E">
        <w:rPr>
          <w:rFonts w:eastAsiaTheme="minorEastAsia"/>
          <w:iCs/>
          <w:sz w:val="27"/>
          <w:szCs w:val="27"/>
        </w:rPr>
        <w:t>В отчетном периоде События отражаются в регистрах синтетического и аналитического учета заключительными оборотами до даты подписания годовой отчетности. Данные бухгалтерского учета отражаются в соответствующих формах бухгалтерской отчетности с учетом событий после отчетной даты. Информация об отражении в отчетном периоде События раскрывается в текстовой части пояснительной записки (ф. 0503160).</w:t>
      </w:r>
    </w:p>
    <w:p w:rsidR="000B3657" w:rsidRPr="00A0072E" w:rsidRDefault="000B3657" w:rsidP="00663EE5">
      <w:pPr>
        <w:pStyle w:val="a9"/>
        <w:keepNext/>
        <w:keepLines/>
        <w:spacing w:before="0" w:beforeAutospacing="0" w:after="0" w:afterAutospacing="0"/>
        <w:ind w:firstLine="709"/>
        <w:jc w:val="both"/>
        <w:rPr>
          <w:rFonts w:eastAsiaTheme="minorEastAsia"/>
          <w:iCs/>
          <w:sz w:val="27"/>
          <w:szCs w:val="27"/>
        </w:rPr>
      </w:pPr>
      <w:r w:rsidRPr="00A0072E">
        <w:rPr>
          <w:rFonts w:eastAsiaTheme="minorEastAsia"/>
          <w:iCs/>
          <w:sz w:val="27"/>
          <w:szCs w:val="27"/>
        </w:rPr>
        <w:t xml:space="preserve">Событие, свидетельствующее о возникших после отчетной даты хозяйственных условиях, в которых Учреждение ведет свою деятельность, отражается в бухгалтерском учете периода, следующего за </w:t>
      </w:r>
      <w:proofErr w:type="gramStart"/>
      <w:r w:rsidRPr="00A0072E">
        <w:rPr>
          <w:rFonts w:eastAsiaTheme="minorEastAsia"/>
          <w:iCs/>
          <w:sz w:val="27"/>
          <w:szCs w:val="27"/>
        </w:rPr>
        <w:t>отчетным</w:t>
      </w:r>
      <w:proofErr w:type="gramEnd"/>
      <w:r w:rsidRPr="00A0072E">
        <w:rPr>
          <w:rFonts w:eastAsiaTheme="minorEastAsia"/>
          <w:iCs/>
          <w:sz w:val="27"/>
          <w:szCs w:val="27"/>
        </w:rPr>
        <w:t>. В отчетном периоде записи в синтетическом и аналитическом учете не производятся.</w:t>
      </w:r>
    </w:p>
    <w:p w:rsidR="000B3657" w:rsidRPr="00A0072E" w:rsidRDefault="000B3657" w:rsidP="00663EE5">
      <w:pPr>
        <w:pStyle w:val="a9"/>
        <w:keepNext/>
        <w:keepLines/>
        <w:spacing w:before="0" w:beforeAutospacing="0" w:after="0" w:afterAutospacing="0"/>
        <w:ind w:firstLine="709"/>
        <w:jc w:val="both"/>
        <w:rPr>
          <w:rFonts w:eastAsiaTheme="minorEastAsia"/>
          <w:iCs/>
          <w:sz w:val="27"/>
          <w:szCs w:val="27"/>
        </w:rPr>
      </w:pPr>
      <w:r w:rsidRPr="00A0072E">
        <w:rPr>
          <w:rFonts w:eastAsiaTheme="minorEastAsia"/>
          <w:iCs/>
          <w:sz w:val="27"/>
          <w:szCs w:val="27"/>
        </w:rPr>
        <w:t xml:space="preserve">Событие, свидетельствующее </w:t>
      </w:r>
      <w:proofErr w:type="gramStart"/>
      <w:r w:rsidRPr="00A0072E">
        <w:rPr>
          <w:rFonts w:eastAsiaTheme="minorEastAsia"/>
          <w:iCs/>
          <w:sz w:val="27"/>
          <w:szCs w:val="27"/>
        </w:rPr>
        <w:t>о</w:t>
      </w:r>
      <w:proofErr w:type="gramEnd"/>
      <w:r w:rsidRPr="00A0072E">
        <w:rPr>
          <w:rFonts w:eastAsiaTheme="minorEastAsia"/>
          <w:iCs/>
          <w:sz w:val="27"/>
          <w:szCs w:val="27"/>
        </w:rPr>
        <w:t xml:space="preserve"> </w:t>
      </w:r>
      <w:proofErr w:type="gramStart"/>
      <w:r w:rsidRPr="00A0072E">
        <w:rPr>
          <w:rFonts w:eastAsiaTheme="minorEastAsia"/>
          <w:iCs/>
          <w:sz w:val="27"/>
          <w:szCs w:val="27"/>
        </w:rPr>
        <w:t>возникших</w:t>
      </w:r>
      <w:proofErr w:type="gramEnd"/>
      <w:r w:rsidRPr="00A0072E">
        <w:rPr>
          <w:rFonts w:eastAsiaTheme="minorEastAsia"/>
          <w:iCs/>
          <w:sz w:val="27"/>
          <w:szCs w:val="27"/>
        </w:rPr>
        <w:t xml:space="preserve"> после отчетной даты хозяйственных условий, в которых Учреждение ведет свою деятельность, раскрывается в текстовой части пояснительной записки (ф. 0503160).</w:t>
      </w:r>
    </w:p>
    <w:p w:rsidR="000B3657" w:rsidRPr="00A0072E" w:rsidRDefault="000B3657" w:rsidP="00663EE5">
      <w:pPr>
        <w:pStyle w:val="ConsPlusNormal"/>
        <w:keepNext/>
        <w:keepLines/>
        <w:widowControl/>
        <w:ind w:firstLine="709"/>
        <w:jc w:val="both"/>
        <w:rPr>
          <w:rFonts w:ascii="Times New Roman" w:eastAsiaTheme="minorHAnsi" w:hAnsi="Times New Roman" w:cs="Times New Roman"/>
          <w:b/>
          <w:bCs/>
          <w:color w:val="00B0F0"/>
          <w:sz w:val="27"/>
          <w:szCs w:val="27"/>
          <w:lang w:eastAsia="en-US"/>
        </w:rPr>
      </w:pPr>
    </w:p>
    <w:p w:rsidR="000B3657" w:rsidRPr="00A0072E" w:rsidRDefault="00CC6FC3" w:rsidP="00663EE5">
      <w:pPr>
        <w:keepNext/>
        <w:keepLines/>
        <w:spacing w:after="0" w:line="240" w:lineRule="auto"/>
        <w:ind w:firstLine="709"/>
        <w:jc w:val="center"/>
        <w:rPr>
          <w:rFonts w:ascii="Times New Roman" w:hAnsi="Times New Roman" w:cs="Times New Roman"/>
          <w:sz w:val="27"/>
          <w:szCs w:val="27"/>
        </w:rPr>
      </w:pPr>
      <w:r w:rsidRPr="00A0072E">
        <w:rPr>
          <w:rFonts w:ascii="Times New Roman" w:hAnsi="Times New Roman" w:cs="Times New Roman"/>
          <w:b/>
          <w:bCs/>
          <w:sz w:val="27"/>
          <w:szCs w:val="27"/>
          <w:lang w:val="en-US"/>
        </w:rPr>
        <w:t>IX</w:t>
      </w:r>
      <w:r w:rsidR="000B3657" w:rsidRPr="00A0072E">
        <w:rPr>
          <w:rFonts w:ascii="Times New Roman" w:hAnsi="Times New Roman" w:cs="Times New Roman"/>
          <w:b/>
          <w:bCs/>
          <w:sz w:val="27"/>
          <w:szCs w:val="27"/>
        </w:rPr>
        <w:t>. Целевые средства</w:t>
      </w:r>
    </w:p>
    <w:p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Расчеты с целевыми поступлениями на </w:t>
      </w:r>
      <w:proofErr w:type="spellStart"/>
      <w:r w:rsidRPr="00A0072E">
        <w:rPr>
          <w:rFonts w:ascii="Times New Roman" w:hAnsi="Times New Roman" w:cs="Times New Roman"/>
          <w:sz w:val="27"/>
          <w:szCs w:val="27"/>
        </w:rPr>
        <w:t>забалансовом</w:t>
      </w:r>
      <w:proofErr w:type="spellEnd"/>
      <w:r w:rsidRPr="00A0072E">
        <w:rPr>
          <w:rFonts w:ascii="Times New Roman" w:hAnsi="Times New Roman" w:cs="Times New Roman"/>
          <w:sz w:val="27"/>
          <w:szCs w:val="27"/>
        </w:rPr>
        <w:t xml:space="preserve"> счете 17 и целевыми выбытиями на </w:t>
      </w:r>
      <w:proofErr w:type="spellStart"/>
      <w:r w:rsidRPr="00A0072E">
        <w:rPr>
          <w:rFonts w:ascii="Times New Roman" w:hAnsi="Times New Roman" w:cs="Times New Roman"/>
          <w:sz w:val="27"/>
          <w:szCs w:val="27"/>
        </w:rPr>
        <w:t>забалансовом</w:t>
      </w:r>
      <w:proofErr w:type="spellEnd"/>
      <w:r w:rsidRPr="00A0072E">
        <w:rPr>
          <w:rFonts w:ascii="Times New Roman" w:hAnsi="Times New Roman" w:cs="Times New Roman"/>
          <w:sz w:val="27"/>
          <w:szCs w:val="27"/>
        </w:rPr>
        <w:t xml:space="preserve"> счете 18 ведутся в разрезе контрагентов, уникальных идентификаторов начислений (УИН), кодов целей и правовых оснований, включая дату исполнения:</w:t>
      </w:r>
    </w:p>
    <w:p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контрагенты, плательщики, группа плательщиков;</w:t>
      </w:r>
    </w:p>
    <w:p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идентификационный номер расчетов;</w:t>
      </w:r>
    </w:p>
    <w:p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уникальный идентификатор начислений (УИН);</w:t>
      </w:r>
    </w:p>
    <w:p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дополнительные аналитические признаки, которые отражают целевое назначение средств;</w:t>
      </w:r>
    </w:p>
    <w:p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коды цели;</w:t>
      </w:r>
    </w:p>
    <w:p w:rsidR="000B3657" w:rsidRPr="00A0072E" w:rsidRDefault="000B365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lastRenderedPageBreak/>
        <w:t>- правовые основания, включая дату исполнения.</w:t>
      </w:r>
    </w:p>
    <w:p w:rsidR="000B3657" w:rsidRPr="00A0072E" w:rsidRDefault="000B3657" w:rsidP="00663EE5">
      <w:pPr>
        <w:pStyle w:val="ConsPlusNormal"/>
        <w:keepNext/>
        <w:keepLines/>
        <w:widowControl/>
        <w:ind w:firstLine="709"/>
        <w:jc w:val="both"/>
        <w:rPr>
          <w:rFonts w:ascii="Times New Roman" w:eastAsiaTheme="minorHAnsi" w:hAnsi="Times New Roman" w:cs="Times New Roman"/>
          <w:b/>
          <w:bCs/>
          <w:color w:val="00B0F0"/>
          <w:sz w:val="27"/>
          <w:szCs w:val="27"/>
          <w:lang w:eastAsia="en-US"/>
        </w:rPr>
      </w:pPr>
    </w:p>
    <w:p w:rsidR="000B3657" w:rsidRPr="00A0072E" w:rsidRDefault="000B3657" w:rsidP="00663EE5">
      <w:pPr>
        <w:pStyle w:val="ConsPlusNormal"/>
        <w:keepNext/>
        <w:keepLines/>
        <w:widowControl/>
        <w:ind w:firstLine="709"/>
        <w:jc w:val="both"/>
        <w:rPr>
          <w:rFonts w:ascii="Times New Roman" w:eastAsiaTheme="minorHAnsi" w:hAnsi="Times New Roman" w:cs="Times New Roman"/>
          <w:b/>
          <w:bCs/>
          <w:color w:val="00B0F0"/>
          <w:sz w:val="27"/>
          <w:szCs w:val="27"/>
          <w:lang w:eastAsia="en-US"/>
        </w:rPr>
      </w:pPr>
    </w:p>
    <w:p w:rsidR="004C16EE" w:rsidRPr="00A0072E" w:rsidRDefault="00CC6FC3" w:rsidP="00663EE5">
      <w:pPr>
        <w:pStyle w:val="32"/>
        <w:keepNext/>
        <w:keepLines/>
        <w:shd w:val="clear" w:color="auto" w:fill="auto"/>
        <w:spacing w:line="240" w:lineRule="auto"/>
        <w:ind w:right="20"/>
        <w:jc w:val="center"/>
        <w:rPr>
          <w:b/>
          <w:i w:val="0"/>
          <w:sz w:val="27"/>
          <w:szCs w:val="27"/>
        </w:rPr>
      </w:pPr>
      <w:proofErr w:type="gramStart"/>
      <w:r w:rsidRPr="00A0072E">
        <w:rPr>
          <w:b/>
          <w:bCs/>
          <w:i w:val="0"/>
          <w:sz w:val="27"/>
          <w:szCs w:val="27"/>
          <w:lang w:val="en-US"/>
        </w:rPr>
        <w:t>X</w:t>
      </w:r>
      <w:r w:rsidR="007F440A" w:rsidRPr="00A0072E">
        <w:rPr>
          <w:b/>
          <w:bCs/>
          <w:i w:val="0"/>
          <w:sz w:val="27"/>
          <w:szCs w:val="27"/>
        </w:rPr>
        <w:t>.</w:t>
      </w:r>
      <w:r w:rsidR="004C16EE" w:rsidRPr="00A0072E">
        <w:rPr>
          <w:b/>
          <w:bCs/>
          <w:i w:val="0"/>
          <w:sz w:val="27"/>
          <w:szCs w:val="27"/>
        </w:rPr>
        <w:t xml:space="preserve"> </w:t>
      </w:r>
      <w:r w:rsidR="004C16EE" w:rsidRPr="00A0072E">
        <w:rPr>
          <w:b/>
          <w:i w:val="0"/>
          <w:sz w:val="27"/>
          <w:szCs w:val="27"/>
        </w:rPr>
        <w:t> Порядок</w:t>
      </w:r>
      <w:proofErr w:type="gramEnd"/>
      <w:r w:rsidR="004C16EE" w:rsidRPr="00A0072E">
        <w:rPr>
          <w:b/>
          <w:i w:val="0"/>
          <w:sz w:val="27"/>
          <w:szCs w:val="27"/>
        </w:rPr>
        <w:t xml:space="preserve"> и сроки проведения инвентаризации активов и  обязательств У</w:t>
      </w:r>
      <w:r w:rsidR="006B6152" w:rsidRPr="00A0072E">
        <w:rPr>
          <w:b/>
          <w:i w:val="0"/>
          <w:sz w:val="27"/>
          <w:szCs w:val="27"/>
        </w:rPr>
        <w:t>чреждения</w:t>
      </w:r>
      <w:r w:rsidR="004C16EE" w:rsidRPr="00A0072E">
        <w:rPr>
          <w:b/>
          <w:i w:val="0"/>
          <w:sz w:val="27"/>
          <w:szCs w:val="27"/>
        </w:rPr>
        <w:t>.</w:t>
      </w:r>
    </w:p>
    <w:p w:rsidR="00BC6BAB" w:rsidRPr="00A0072E" w:rsidRDefault="009C0454" w:rsidP="00663EE5">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 </w:t>
      </w:r>
      <w:r w:rsidR="00BC6BAB" w:rsidRPr="00A0072E">
        <w:rPr>
          <w:rFonts w:ascii="Times New Roman" w:hAnsi="Times New Roman" w:cs="Times New Roman"/>
          <w:sz w:val="27"/>
          <w:szCs w:val="27"/>
        </w:rPr>
        <w:t xml:space="preserve">Инвентаризацию имущества и обязательств (в том числе числящихся на </w:t>
      </w:r>
      <w:proofErr w:type="spellStart"/>
      <w:r w:rsidR="00BC6BAB" w:rsidRPr="00A0072E">
        <w:rPr>
          <w:rFonts w:ascii="Times New Roman" w:hAnsi="Times New Roman" w:cs="Times New Roman"/>
          <w:sz w:val="27"/>
          <w:szCs w:val="27"/>
        </w:rPr>
        <w:t>забалансовых</w:t>
      </w:r>
      <w:proofErr w:type="spellEnd"/>
      <w:r w:rsidR="00BC6BAB" w:rsidRPr="00A0072E">
        <w:rPr>
          <w:rFonts w:ascii="Times New Roman" w:hAnsi="Times New Roman" w:cs="Times New Roman"/>
          <w:sz w:val="27"/>
          <w:szCs w:val="27"/>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w:t>
      </w:r>
      <w:r w:rsidR="00226821" w:rsidRPr="00A0072E">
        <w:rPr>
          <w:rFonts w:ascii="Times New Roman" w:hAnsi="Times New Roman" w:cs="Times New Roman"/>
          <w:sz w:val="27"/>
          <w:szCs w:val="27"/>
        </w:rPr>
        <w:t>№</w:t>
      </w:r>
      <w:r w:rsidR="001B0D0D" w:rsidRPr="00A0072E">
        <w:rPr>
          <w:rFonts w:ascii="Times New Roman" w:hAnsi="Times New Roman" w:cs="Times New Roman"/>
          <w:sz w:val="27"/>
          <w:szCs w:val="27"/>
        </w:rPr>
        <w:t>9</w:t>
      </w:r>
      <w:r w:rsidR="00BC6BAB" w:rsidRPr="00A0072E">
        <w:rPr>
          <w:rFonts w:ascii="Times New Roman" w:hAnsi="Times New Roman" w:cs="Times New Roman"/>
          <w:sz w:val="27"/>
          <w:szCs w:val="27"/>
        </w:rPr>
        <w:t>.</w:t>
      </w:r>
    </w:p>
    <w:p w:rsidR="00BC6BAB" w:rsidRPr="00A0072E" w:rsidRDefault="00BC6BA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9C0454" w:rsidRDefault="00BC6BAB" w:rsidP="009C0454">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sz w:val="27"/>
          <w:szCs w:val="27"/>
        </w:rPr>
        <w:t xml:space="preserve">Основание: </w:t>
      </w:r>
      <w:r w:rsidRPr="00A0072E">
        <w:rPr>
          <w:rFonts w:ascii="Times New Roman" w:hAnsi="Times New Roman" w:cs="Times New Roman"/>
          <w:i/>
          <w:sz w:val="27"/>
          <w:szCs w:val="27"/>
        </w:rPr>
        <w:t>статья 11 Закона от 06.12.2011 № 402-ФЗ, раздел VIII СГС «Концептуальные основы бухучета и отчетности».</w:t>
      </w:r>
    </w:p>
    <w:p w:rsidR="009C0454" w:rsidRDefault="009C0454" w:rsidP="009C0454">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i/>
          <w:sz w:val="27"/>
          <w:szCs w:val="27"/>
        </w:rPr>
        <w:t xml:space="preserve">2. </w:t>
      </w:r>
      <w:r w:rsidRPr="009C0454">
        <w:rPr>
          <w:rFonts w:ascii="Times New Roman" w:hAnsi="Times New Roman" w:cs="Times New Roman"/>
          <w:sz w:val="27"/>
          <w:szCs w:val="27"/>
        </w:rPr>
        <w:t>Учреждение не имеет кассы и соответственно не ведет кассовых операций, счета по учету кассовых операций, не включены в рабочий план счетов.</w:t>
      </w:r>
      <w:r w:rsidRPr="009C0454">
        <w:rPr>
          <w:rFonts w:ascii="Times New Roman" w:hAnsi="Times New Roman" w:cs="Times New Roman"/>
          <w:sz w:val="27"/>
          <w:szCs w:val="27"/>
        </w:rPr>
        <w:br/>
        <w:t xml:space="preserve">В  Учреждение ведётся только фондовая касса по учёту денежных документов. </w:t>
      </w:r>
    </w:p>
    <w:p w:rsidR="009C0454" w:rsidRPr="009C0454" w:rsidRDefault="009C0454" w:rsidP="009C0454">
      <w:pPr>
        <w:keepNext/>
        <w:keepLines/>
        <w:spacing w:after="0" w:line="240" w:lineRule="auto"/>
        <w:ind w:firstLine="709"/>
        <w:jc w:val="both"/>
        <w:rPr>
          <w:rFonts w:ascii="Times New Roman" w:hAnsi="Times New Roman" w:cs="Times New Roman"/>
          <w:i/>
          <w:sz w:val="27"/>
          <w:szCs w:val="27"/>
        </w:rPr>
      </w:pPr>
      <w:r w:rsidRPr="009C0454">
        <w:rPr>
          <w:rFonts w:ascii="Times New Roman" w:hAnsi="Times New Roman" w:cs="Times New Roman"/>
          <w:sz w:val="27"/>
          <w:szCs w:val="27"/>
        </w:rPr>
        <w:t>В целях сдачи годовой отчетности ежегодно проводится инвентаризация кассы Учреждения в общем порядке.</w:t>
      </w:r>
      <w:r>
        <w:rPr>
          <w:rFonts w:ascii="Times New Roman" w:hAnsi="Times New Roman" w:cs="Times New Roman"/>
          <w:sz w:val="27"/>
          <w:szCs w:val="27"/>
        </w:rPr>
        <w:t xml:space="preserve"> </w:t>
      </w:r>
    </w:p>
    <w:p w:rsidR="004C16EE" w:rsidRPr="00A0072E" w:rsidRDefault="009C0454" w:rsidP="00663EE5">
      <w:pPr>
        <w:keepNext/>
        <w:keepLine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3</w:t>
      </w:r>
      <w:r w:rsidR="00BC6BAB" w:rsidRPr="00A0072E">
        <w:rPr>
          <w:rFonts w:ascii="Times New Roman" w:hAnsi="Times New Roman" w:cs="Times New Roman"/>
          <w:sz w:val="27"/>
          <w:szCs w:val="27"/>
        </w:rPr>
        <w:t>. Состав</w:t>
      </w:r>
      <w:r w:rsidR="00226821" w:rsidRPr="00A0072E">
        <w:rPr>
          <w:rFonts w:ascii="Times New Roman" w:hAnsi="Times New Roman" w:cs="Times New Roman"/>
          <w:sz w:val="27"/>
          <w:szCs w:val="27"/>
        </w:rPr>
        <w:t>ы</w:t>
      </w:r>
      <w:r w:rsidR="00BC6BAB" w:rsidRPr="00A0072E">
        <w:rPr>
          <w:rFonts w:ascii="Times New Roman" w:hAnsi="Times New Roman" w:cs="Times New Roman"/>
          <w:sz w:val="27"/>
          <w:szCs w:val="27"/>
        </w:rPr>
        <w:t xml:space="preserve"> комиссии для проведения </w:t>
      </w:r>
      <w:r w:rsidR="00226821" w:rsidRPr="00A0072E">
        <w:rPr>
          <w:rFonts w:ascii="Times New Roman" w:hAnsi="Times New Roman" w:cs="Times New Roman"/>
          <w:sz w:val="27"/>
          <w:szCs w:val="27"/>
        </w:rPr>
        <w:t>инвентаризации по поступлению и выбытию активов и комиссия для проведения инвентаризации кассы, денежных документов и бланков строгой отчетности приведены в приложениях №</w:t>
      </w:r>
      <w:r w:rsidR="001B0D0D" w:rsidRPr="00A0072E">
        <w:rPr>
          <w:rFonts w:ascii="Times New Roman" w:hAnsi="Times New Roman" w:cs="Times New Roman"/>
          <w:sz w:val="27"/>
          <w:szCs w:val="27"/>
        </w:rPr>
        <w:t>10</w:t>
      </w:r>
      <w:r w:rsidR="00226821" w:rsidRPr="00A0072E">
        <w:rPr>
          <w:rFonts w:ascii="Times New Roman" w:hAnsi="Times New Roman" w:cs="Times New Roman"/>
          <w:sz w:val="27"/>
          <w:szCs w:val="27"/>
        </w:rPr>
        <w:t xml:space="preserve"> и № </w:t>
      </w:r>
      <w:r w:rsidR="001B0D0D" w:rsidRPr="00A0072E">
        <w:rPr>
          <w:rFonts w:ascii="Times New Roman" w:hAnsi="Times New Roman" w:cs="Times New Roman"/>
          <w:sz w:val="27"/>
          <w:szCs w:val="27"/>
        </w:rPr>
        <w:t>10</w:t>
      </w:r>
      <w:r w:rsidR="00226821" w:rsidRPr="00A0072E">
        <w:rPr>
          <w:rFonts w:ascii="Times New Roman" w:hAnsi="Times New Roman" w:cs="Times New Roman"/>
          <w:sz w:val="27"/>
          <w:szCs w:val="27"/>
        </w:rPr>
        <w:t>.1</w:t>
      </w:r>
    </w:p>
    <w:p w:rsidR="00226821" w:rsidRPr="00A0072E" w:rsidRDefault="00226821"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7"/>
          <w:szCs w:val="27"/>
        </w:rPr>
      </w:pPr>
    </w:p>
    <w:p w:rsidR="004D19DB" w:rsidRPr="00A0072E" w:rsidRDefault="00CC6FC3" w:rsidP="00663EE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7"/>
          <w:szCs w:val="27"/>
        </w:rPr>
      </w:pPr>
      <w:r w:rsidRPr="00A0072E">
        <w:rPr>
          <w:rFonts w:ascii="Times New Roman" w:hAnsi="Times New Roman" w:cs="Times New Roman"/>
          <w:b/>
          <w:bCs/>
          <w:sz w:val="27"/>
          <w:szCs w:val="27"/>
          <w:lang w:val="en-US"/>
        </w:rPr>
        <w:t>XI</w:t>
      </w:r>
      <w:r w:rsidR="004D19DB" w:rsidRPr="00A0072E">
        <w:rPr>
          <w:rFonts w:ascii="Times New Roman" w:hAnsi="Times New Roman" w:cs="Times New Roman"/>
          <w:b/>
          <w:bCs/>
          <w:sz w:val="27"/>
          <w:szCs w:val="27"/>
        </w:rPr>
        <w:t>. Рабочий План счетов</w:t>
      </w:r>
    </w:p>
    <w:p w:rsidR="004E668C" w:rsidRPr="00A0072E" w:rsidRDefault="004D19DB" w:rsidP="00663EE5">
      <w:pPr>
        <w:pStyle w:val="a6"/>
        <w:keepNext/>
        <w:keepLines/>
        <w:numPr>
          <w:ilvl w:val="2"/>
          <w:numId w:val="6"/>
        </w:numPr>
        <w:shd w:val="clear" w:color="auto" w:fill="auto"/>
        <w:spacing w:before="0" w:line="240" w:lineRule="auto"/>
        <w:ind w:left="0" w:firstLine="709"/>
        <w:jc w:val="both"/>
        <w:rPr>
          <w:sz w:val="27"/>
          <w:szCs w:val="27"/>
        </w:rPr>
      </w:pPr>
      <w:r w:rsidRPr="00A0072E">
        <w:rPr>
          <w:sz w:val="27"/>
          <w:szCs w:val="27"/>
        </w:rPr>
        <w:t xml:space="preserve">Бюджетный учет ведется с использованием Рабочего плана счетов (приложение </w:t>
      </w:r>
      <w:r w:rsidR="00FF6B4A" w:rsidRPr="00A0072E">
        <w:rPr>
          <w:sz w:val="27"/>
          <w:szCs w:val="27"/>
        </w:rPr>
        <w:t>1</w:t>
      </w:r>
      <w:r w:rsidR="00E25E4F" w:rsidRPr="00A0072E">
        <w:rPr>
          <w:sz w:val="27"/>
          <w:szCs w:val="27"/>
        </w:rPr>
        <w:t>1</w:t>
      </w:r>
      <w:r w:rsidRPr="00A0072E">
        <w:rPr>
          <w:sz w:val="27"/>
          <w:szCs w:val="27"/>
        </w:rPr>
        <w:t xml:space="preserve"> к настоящему Положению</w:t>
      </w:r>
      <w:r w:rsidR="00070195" w:rsidRPr="00A0072E">
        <w:rPr>
          <w:sz w:val="27"/>
          <w:szCs w:val="27"/>
        </w:rPr>
        <w:t>)</w:t>
      </w:r>
      <w:r w:rsidRPr="00A0072E">
        <w:rPr>
          <w:sz w:val="27"/>
          <w:szCs w:val="27"/>
        </w:rPr>
        <w:t>, разработанного в соответствии с Инструкцией к Единому плану счетов № 157н, Инструкцией № 162н</w:t>
      </w:r>
    </w:p>
    <w:p w:rsidR="004D19DB" w:rsidRPr="00A0072E" w:rsidRDefault="004D19DB" w:rsidP="00663EE5">
      <w:pPr>
        <w:pStyle w:val="a6"/>
        <w:keepNext/>
        <w:keepLines/>
        <w:shd w:val="clear" w:color="auto" w:fill="auto"/>
        <w:spacing w:before="0" w:line="240" w:lineRule="auto"/>
        <w:ind w:firstLine="0"/>
        <w:jc w:val="both"/>
        <w:rPr>
          <w:i/>
          <w:sz w:val="27"/>
          <w:szCs w:val="27"/>
        </w:rPr>
      </w:pPr>
      <w:r w:rsidRPr="00A0072E">
        <w:rPr>
          <w:i/>
          <w:sz w:val="27"/>
          <w:szCs w:val="27"/>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w:t>
      </w:r>
      <w:r w:rsidR="00C23E03" w:rsidRPr="00A0072E">
        <w:rPr>
          <w:i/>
          <w:sz w:val="27"/>
          <w:szCs w:val="27"/>
        </w:rPr>
        <w:t>а, оценочные значения и ошибки»</w:t>
      </w:r>
      <w:r w:rsidRPr="00A0072E">
        <w:rPr>
          <w:i/>
          <w:sz w:val="27"/>
          <w:szCs w:val="27"/>
        </w:rPr>
        <w:t>)</w:t>
      </w:r>
      <w:r w:rsidR="00C23E03" w:rsidRPr="00A0072E">
        <w:rPr>
          <w:i/>
          <w:sz w:val="27"/>
          <w:szCs w:val="27"/>
        </w:rPr>
        <w:t>.</w:t>
      </w:r>
    </w:p>
    <w:p w:rsidR="00A2552E" w:rsidRPr="00A0072E" w:rsidRDefault="00A2552E" w:rsidP="00663EE5">
      <w:pPr>
        <w:pStyle w:val="a6"/>
        <w:keepNext/>
        <w:keepLines/>
        <w:shd w:val="clear" w:color="auto" w:fill="auto"/>
        <w:spacing w:before="0" w:line="240" w:lineRule="auto"/>
        <w:ind w:firstLine="0"/>
        <w:jc w:val="both"/>
        <w:rPr>
          <w:sz w:val="27"/>
          <w:szCs w:val="27"/>
        </w:rPr>
      </w:pPr>
    </w:p>
    <w:p w:rsidR="004D19DB" w:rsidRPr="00A0072E" w:rsidRDefault="004D19DB" w:rsidP="00663EE5">
      <w:pPr>
        <w:pStyle w:val="a6"/>
        <w:keepNext/>
        <w:keepLines/>
        <w:numPr>
          <w:ilvl w:val="2"/>
          <w:numId w:val="6"/>
        </w:numPr>
        <w:shd w:val="clear" w:color="auto" w:fill="auto"/>
        <w:spacing w:before="0" w:line="240" w:lineRule="auto"/>
        <w:ind w:left="0" w:firstLine="709"/>
        <w:jc w:val="both"/>
        <w:rPr>
          <w:sz w:val="27"/>
          <w:szCs w:val="27"/>
        </w:rPr>
      </w:pPr>
      <w:r w:rsidRPr="00A0072E">
        <w:rPr>
          <w:sz w:val="27"/>
          <w:szCs w:val="27"/>
        </w:rPr>
        <w:t>В целях организации и ведения бухгалтерского (бюджетного) учета, а также ведения раздельного учета по источникам финансового обеспечения (деятельности) применяются следующие коды, указываемые в 18-ом разряде счета:</w:t>
      </w:r>
    </w:p>
    <w:p w:rsidR="004D19DB" w:rsidRPr="00A0072E" w:rsidRDefault="004D19DB" w:rsidP="00663EE5">
      <w:pPr>
        <w:pStyle w:val="a6"/>
        <w:keepNext/>
        <w:keepLines/>
        <w:shd w:val="clear" w:color="auto" w:fill="auto"/>
        <w:spacing w:before="0" w:line="240" w:lineRule="auto"/>
        <w:ind w:firstLine="709"/>
        <w:jc w:val="both"/>
        <w:rPr>
          <w:sz w:val="27"/>
          <w:szCs w:val="27"/>
        </w:rPr>
      </w:pPr>
      <w:bookmarkStart w:id="41" w:name="l549"/>
      <w:bookmarkEnd w:id="41"/>
      <w:r w:rsidRPr="00A0072E">
        <w:rPr>
          <w:sz w:val="27"/>
          <w:szCs w:val="27"/>
        </w:rPr>
        <w:t>«1» - деятельность, осуществляемая за счет средств соответствующего бюджета бюджетной системы Российской Федерации (бюджетная деятельность);</w:t>
      </w:r>
      <w:r w:rsidRPr="00A0072E">
        <w:rPr>
          <w:sz w:val="27"/>
          <w:szCs w:val="27"/>
        </w:rPr>
        <w:br/>
        <w:t>          «3» - средства во временном распоряжении;</w:t>
      </w:r>
    </w:p>
    <w:p w:rsidR="004D19DB" w:rsidRPr="00A0072E" w:rsidRDefault="004D19DB" w:rsidP="00663EE5">
      <w:pPr>
        <w:pStyle w:val="a6"/>
        <w:keepNext/>
        <w:keepLines/>
        <w:shd w:val="clear" w:color="auto" w:fill="auto"/>
        <w:spacing w:before="0" w:line="240" w:lineRule="auto"/>
        <w:ind w:firstLine="709"/>
        <w:jc w:val="both"/>
        <w:rPr>
          <w:sz w:val="27"/>
          <w:szCs w:val="27"/>
        </w:rPr>
      </w:pPr>
    </w:p>
    <w:p w:rsidR="00A2552E" w:rsidRPr="00A0072E" w:rsidRDefault="00A2552E"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3. К счету 0.303.05.000 «Расчеты по прочим платежам в бюджет» применяются дополнительные аналитические коды:</w:t>
      </w:r>
    </w:p>
    <w:p w:rsidR="00A2552E" w:rsidRPr="00A0072E" w:rsidRDefault="00A2552E" w:rsidP="00663EE5">
      <w:pPr>
        <w:pStyle w:val="a7"/>
        <w:keepNext/>
        <w:keepLines/>
        <w:numPr>
          <w:ilvl w:val="0"/>
          <w:numId w:val="17"/>
        </w:numPr>
        <w:ind w:right="180"/>
        <w:jc w:val="both"/>
        <w:rPr>
          <w:rFonts w:ascii="Times New Roman" w:hAnsi="Times New Roman" w:cs="Times New Roman"/>
          <w:sz w:val="27"/>
          <w:szCs w:val="27"/>
        </w:rPr>
      </w:pPr>
      <w:r w:rsidRPr="00A0072E">
        <w:rPr>
          <w:rFonts w:ascii="Times New Roman" w:hAnsi="Times New Roman" w:cs="Times New Roman"/>
          <w:sz w:val="27"/>
          <w:szCs w:val="27"/>
        </w:rPr>
        <w:t>1 – «Государственная пошлина» (0.303.15.000);</w:t>
      </w:r>
    </w:p>
    <w:p w:rsidR="00A2552E" w:rsidRPr="00A0072E" w:rsidRDefault="00A2552E" w:rsidP="00663EE5">
      <w:pPr>
        <w:pStyle w:val="a7"/>
        <w:keepNext/>
        <w:keepLines/>
        <w:numPr>
          <w:ilvl w:val="0"/>
          <w:numId w:val="17"/>
        </w:numPr>
        <w:ind w:right="180"/>
        <w:jc w:val="both"/>
        <w:rPr>
          <w:rFonts w:ascii="Times New Roman" w:hAnsi="Times New Roman" w:cs="Times New Roman"/>
          <w:sz w:val="27"/>
          <w:szCs w:val="27"/>
        </w:rPr>
      </w:pPr>
      <w:r w:rsidRPr="00A0072E">
        <w:rPr>
          <w:rFonts w:ascii="Times New Roman" w:hAnsi="Times New Roman" w:cs="Times New Roman"/>
          <w:sz w:val="27"/>
          <w:szCs w:val="27"/>
        </w:rPr>
        <w:t>2 – «Пени, штрафы, санкции по налоговым платежам» (0.303.35.000);</w:t>
      </w:r>
    </w:p>
    <w:p w:rsidR="00A2552E" w:rsidRPr="00A0072E" w:rsidRDefault="00A2552E" w:rsidP="00663EE5">
      <w:pPr>
        <w:pStyle w:val="a7"/>
        <w:keepNext/>
        <w:keepLines/>
        <w:numPr>
          <w:ilvl w:val="0"/>
          <w:numId w:val="17"/>
        </w:numPr>
        <w:autoSpaceDE w:val="0"/>
        <w:autoSpaceDN w:val="0"/>
        <w:adjustRightInd w:val="0"/>
        <w:jc w:val="both"/>
        <w:rPr>
          <w:rFonts w:ascii="Times New Roman" w:hAnsi="Times New Roman" w:cs="Times New Roman"/>
          <w:sz w:val="27"/>
          <w:szCs w:val="27"/>
        </w:rPr>
      </w:pPr>
      <w:r w:rsidRPr="00A0072E">
        <w:rPr>
          <w:rFonts w:ascii="Times New Roman" w:hAnsi="Times New Roman" w:cs="Times New Roman"/>
          <w:sz w:val="27"/>
          <w:szCs w:val="27"/>
        </w:rPr>
        <w:t>3 – «Возмещение СФР расходов страхователя, понесенных в связи с реализацией требований, установленных законодательством» (0.303.45.000).</w:t>
      </w:r>
    </w:p>
    <w:p w:rsidR="00FD6895" w:rsidRPr="00A0072E" w:rsidRDefault="00FD6895" w:rsidP="00663EE5">
      <w:pPr>
        <w:pStyle w:val="a9"/>
        <w:keepNext/>
        <w:keepLines/>
        <w:spacing w:before="0" w:beforeAutospacing="0" w:after="0" w:afterAutospacing="0"/>
        <w:ind w:firstLine="709"/>
        <w:jc w:val="both"/>
        <w:rPr>
          <w:rFonts w:eastAsiaTheme="minorEastAsia"/>
          <w:iCs/>
          <w:sz w:val="27"/>
          <w:szCs w:val="27"/>
        </w:rPr>
      </w:pPr>
    </w:p>
    <w:p w:rsidR="004747F2" w:rsidRPr="00A0072E" w:rsidRDefault="00CC6FC3" w:rsidP="00663EE5">
      <w:pPr>
        <w:pStyle w:val="a6"/>
        <w:keepNext/>
        <w:keepLines/>
        <w:shd w:val="clear" w:color="auto" w:fill="auto"/>
        <w:spacing w:before="0" w:line="240" w:lineRule="auto"/>
        <w:ind w:right="20" w:firstLine="0"/>
        <w:jc w:val="center"/>
        <w:rPr>
          <w:b/>
          <w:iCs/>
          <w:sz w:val="27"/>
          <w:szCs w:val="27"/>
        </w:rPr>
      </w:pPr>
      <w:r w:rsidRPr="00A0072E">
        <w:rPr>
          <w:b/>
          <w:iCs/>
          <w:sz w:val="27"/>
          <w:szCs w:val="27"/>
          <w:lang w:val="en-US"/>
        </w:rPr>
        <w:lastRenderedPageBreak/>
        <w:t>XII</w:t>
      </w:r>
      <w:r w:rsidR="00C06FA7" w:rsidRPr="00A0072E">
        <w:rPr>
          <w:b/>
          <w:iCs/>
          <w:sz w:val="27"/>
          <w:szCs w:val="27"/>
        </w:rPr>
        <w:t xml:space="preserve">. </w:t>
      </w:r>
      <w:r w:rsidR="004747F2" w:rsidRPr="00A0072E">
        <w:rPr>
          <w:b/>
          <w:iCs/>
          <w:sz w:val="27"/>
          <w:szCs w:val="27"/>
        </w:rPr>
        <w:t>Бюджетная</w:t>
      </w:r>
      <w:r w:rsidR="00E362EE" w:rsidRPr="00A0072E">
        <w:rPr>
          <w:b/>
          <w:iCs/>
          <w:sz w:val="27"/>
          <w:szCs w:val="27"/>
        </w:rPr>
        <w:t xml:space="preserve"> (бухгалтерская)</w:t>
      </w:r>
      <w:r w:rsidR="004747F2" w:rsidRPr="00A0072E">
        <w:rPr>
          <w:b/>
          <w:iCs/>
          <w:sz w:val="27"/>
          <w:szCs w:val="27"/>
        </w:rPr>
        <w:t xml:space="preserve"> отчетность.</w:t>
      </w:r>
    </w:p>
    <w:p w:rsidR="005C2131" w:rsidRPr="00A0072E" w:rsidRDefault="00BC6BA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1</w:t>
      </w:r>
      <w:r w:rsidR="00196E64" w:rsidRPr="00A0072E">
        <w:rPr>
          <w:rFonts w:ascii="Times New Roman" w:hAnsi="Times New Roman" w:cs="Times New Roman"/>
          <w:sz w:val="27"/>
          <w:szCs w:val="27"/>
        </w:rPr>
        <w:t xml:space="preserve">. </w:t>
      </w:r>
      <w:r w:rsidR="004747F2" w:rsidRPr="00A0072E">
        <w:rPr>
          <w:rFonts w:ascii="Times New Roman" w:hAnsi="Times New Roman" w:cs="Times New Roman"/>
          <w:sz w:val="27"/>
          <w:szCs w:val="27"/>
        </w:rPr>
        <w:t xml:space="preserve">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w:t>
      </w:r>
    </w:p>
    <w:p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2</w:t>
      </w:r>
      <w:r w:rsidR="00196E64" w:rsidRPr="00A0072E">
        <w:rPr>
          <w:rFonts w:ascii="Times New Roman" w:hAnsi="Times New Roman" w:cs="Times New Roman"/>
          <w:sz w:val="27"/>
          <w:szCs w:val="27"/>
        </w:rPr>
        <w:t xml:space="preserve">. </w:t>
      </w:r>
      <w:r w:rsidRPr="00A0072E">
        <w:rPr>
          <w:rFonts w:ascii="Times New Roman" w:hAnsi="Times New Roman" w:cs="Times New Roman"/>
          <w:sz w:val="27"/>
          <w:szCs w:val="27"/>
        </w:rPr>
        <w:t xml:space="preserve">Бюджетная отчетность формируется и хранится в виде электронного документа в информационной системе «Свод-Смарт». </w:t>
      </w:r>
    </w:p>
    <w:p w:rsidR="00D7792B" w:rsidRPr="00A0072E" w:rsidRDefault="00D7792B" w:rsidP="00663EE5">
      <w:pPr>
        <w:keepNext/>
        <w:keepLines/>
        <w:spacing w:after="0" w:line="240" w:lineRule="auto"/>
        <w:jc w:val="both"/>
        <w:rPr>
          <w:rFonts w:ascii="Times New Roman" w:hAnsi="Times New Roman" w:cs="Times New Roman"/>
          <w:i/>
          <w:sz w:val="27"/>
          <w:szCs w:val="27"/>
        </w:rPr>
      </w:pPr>
      <w:r w:rsidRPr="00A0072E">
        <w:rPr>
          <w:rFonts w:ascii="Times New Roman" w:hAnsi="Times New Roman" w:cs="Times New Roman"/>
          <w:sz w:val="27"/>
          <w:szCs w:val="27"/>
        </w:rPr>
        <w:t xml:space="preserve">Основание: </w:t>
      </w:r>
      <w:r w:rsidRPr="00A0072E">
        <w:rPr>
          <w:rFonts w:ascii="Times New Roman" w:hAnsi="Times New Roman" w:cs="Times New Roman"/>
          <w:i/>
          <w:sz w:val="27"/>
          <w:szCs w:val="27"/>
        </w:rPr>
        <w:t>часть 7.1 статьи 13 Закона от 06.12.2011 № 402-ФЗ.</w:t>
      </w:r>
    </w:p>
    <w:p w:rsidR="00D7792B" w:rsidRPr="00A0072E" w:rsidRDefault="0073132F"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3</w:t>
      </w:r>
      <w:r w:rsidR="00D7792B" w:rsidRPr="00A0072E">
        <w:rPr>
          <w:rFonts w:ascii="Times New Roman" w:hAnsi="Times New Roman" w:cs="Times New Roman"/>
          <w:sz w:val="27"/>
          <w:szCs w:val="27"/>
        </w:rPr>
        <w:t xml:space="preserve">. </w:t>
      </w:r>
      <w:proofErr w:type="gramStart"/>
      <w:r w:rsidR="00D7792B" w:rsidRPr="00A0072E">
        <w:rPr>
          <w:rFonts w:ascii="Times New Roman" w:hAnsi="Times New Roman" w:cs="Times New Roman"/>
          <w:sz w:val="27"/>
          <w:szCs w:val="27"/>
        </w:rPr>
        <w:t>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приказом руководителя, представляет в бухгалтерию состав связанных сторон на 1 января года, следующего за отчетным.</w:t>
      </w:r>
      <w:proofErr w:type="gramEnd"/>
    </w:p>
    <w:p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Срок представления информации – не позднее первого рабочего дня года, следующего за </w:t>
      </w:r>
      <w:proofErr w:type="gramStart"/>
      <w:r w:rsidRPr="00A0072E">
        <w:rPr>
          <w:rFonts w:ascii="Times New Roman" w:hAnsi="Times New Roman" w:cs="Times New Roman"/>
          <w:sz w:val="27"/>
          <w:szCs w:val="27"/>
        </w:rPr>
        <w:t>отчетным</w:t>
      </w:r>
      <w:proofErr w:type="gramEnd"/>
      <w:r w:rsidRPr="00A0072E">
        <w:rPr>
          <w:rFonts w:ascii="Times New Roman" w:hAnsi="Times New Roman" w:cs="Times New Roman"/>
          <w:sz w:val="27"/>
          <w:szCs w:val="27"/>
        </w:rPr>
        <w:t>.</w:t>
      </w:r>
    </w:p>
    <w:p w:rsidR="00D7792B" w:rsidRPr="00A0072E" w:rsidRDefault="00D7792B" w:rsidP="00663EE5">
      <w:pPr>
        <w:keepNext/>
        <w:keepLines/>
        <w:spacing w:after="0" w:line="240" w:lineRule="auto"/>
        <w:ind w:firstLine="709"/>
        <w:jc w:val="both"/>
        <w:rPr>
          <w:rFonts w:ascii="Times New Roman" w:hAnsi="Times New Roman" w:cs="Times New Roman"/>
          <w:i/>
          <w:sz w:val="27"/>
          <w:szCs w:val="27"/>
        </w:rPr>
      </w:pPr>
      <w:r w:rsidRPr="00A0072E">
        <w:rPr>
          <w:rFonts w:ascii="Times New Roman" w:hAnsi="Times New Roman" w:cs="Times New Roman"/>
          <w:i/>
          <w:sz w:val="27"/>
          <w:szCs w:val="27"/>
        </w:rPr>
        <w:t>Основание: пункты 7, 8 СГС «Информация о связанных сторонах».</w:t>
      </w:r>
    </w:p>
    <w:p w:rsidR="00D7792B" w:rsidRPr="00A0072E" w:rsidRDefault="00D7792B" w:rsidP="00663EE5">
      <w:pPr>
        <w:keepNext/>
        <w:keepLines/>
        <w:spacing w:after="0" w:line="240" w:lineRule="auto"/>
        <w:ind w:firstLine="709"/>
        <w:jc w:val="both"/>
        <w:rPr>
          <w:rFonts w:ascii="Times New Roman" w:hAnsi="Times New Roman" w:cs="Times New Roman"/>
          <w:sz w:val="27"/>
          <w:szCs w:val="27"/>
        </w:rPr>
      </w:pPr>
    </w:p>
    <w:p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Информацию с составом связанных сторон ответственный сотрудник представляет в свободной форме, с указанием следующих реквизитов:</w:t>
      </w:r>
    </w:p>
    <w:p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полное наименование юридического лица или фамилия, имя, отчество (если имеется) физического лица, являющегося связанной стороной;</w:t>
      </w:r>
    </w:p>
    <w:p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ИНН связанной стороны;</w:t>
      </w:r>
    </w:p>
    <w:p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тип организации. Для физического лица указывается «физическое лицо»;</w:t>
      </w:r>
    </w:p>
    <w:p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основание, в силу которого лицо признается связанной стороной (исключается из состава связанных сторон);</w:t>
      </w:r>
    </w:p>
    <w:p w:rsidR="00D7792B" w:rsidRPr="00A0072E" w:rsidRDefault="00D7792B"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дата включения (исключения) в перечень связанных сторон. Дата указывается в формате «ММ</w:t>
      </w:r>
      <w:proofErr w:type="gramStart"/>
      <w:r w:rsidRPr="00A0072E">
        <w:rPr>
          <w:rFonts w:ascii="Times New Roman" w:hAnsi="Times New Roman" w:cs="Times New Roman"/>
          <w:sz w:val="27"/>
          <w:szCs w:val="27"/>
        </w:rPr>
        <w:t>.Г</w:t>
      </w:r>
      <w:proofErr w:type="gramEnd"/>
      <w:r w:rsidRPr="00A0072E">
        <w:rPr>
          <w:rFonts w:ascii="Times New Roman" w:hAnsi="Times New Roman" w:cs="Times New Roman"/>
          <w:sz w:val="27"/>
          <w:szCs w:val="27"/>
        </w:rPr>
        <w:t>ГГГ».</w:t>
      </w:r>
    </w:p>
    <w:p w:rsidR="00C9006D" w:rsidRPr="00A0072E" w:rsidRDefault="00D7792B" w:rsidP="00C9006D">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w:t>
      </w:r>
      <w:proofErr w:type="gramStart"/>
      <w:r w:rsidRPr="00A0072E">
        <w:rPr>
          <w:rFonts w:ascii="Times New Roman" w:hAnsi="Times New Roman" w:cs="Times New Roman"/>
          <w:sz w:val="27"/>
          <w:szCs w:val="27"/>
        </w:rPr>
        <w:t>отчетным</w:t>
      </w:r>
      <w:proofErr w:type="gramEnd"/>
      <w:r w:rsidRPr="00A0072E">
        <w:rPr>
          <w:rFonts w:ascii="Times New Roman" w:hAnsi="Times New Roman" w:cs="Times New Roman"/>
          <w:sz w:val="27"/>
          <w:szCs w:val="27"/>
        </w:rPr>
        <w:t>.</w:t>
      </w:r>
    </w:p>
    <w:p w:rsidR="00C9006D" w:rsidRPr="00A0072E" w:rsidRDefault="00C9006D" w:rsidP="00C9006D">
      <w:pPr>
        <w:pStyle w:val="a7"/>
        <w:keepNext/>
        <w:keepLines/>
        <w:numPr>
          <w:ilvl w:val="2"/>
          <w:numId w:val="46"/>
        </w:numPr>
        <w:ind w:left="0"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Финансовое управление составляет консолидированную бухгалтерскую (финансовую) отчетность на основе бухгалтерской (финансовой) отчетности, представленной главными администраторами средств бюджета. </w:t>
      </w:r>
    </w:p>
    <w:p w:rsidR="00D7792B" w:rsidRPr="00A0072E" w:rsidRDefault="00C9006D" w:rsidP="00C9006D">
      <w:pPr>
        <w:keepNext/>
        <w:keepLines/>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Сводная консолидированная отчетность представляется в </w:t>
      </w:r>
      <w:r w:rsidR="00825841">
        <w:rPr>
          <w:rFonts w:ascii="Times New Roman" w:hAnsi="Times New Roman" w:cs="Times New Roman"/>
          <w:sz w:val="27"/>
          <w:szCs w:val="27"/>
        </w:rPr>
        <w:t>м</w:t>
      </w:r>
      <w:r w:rsidRPr="00A0072E">
        <w:rPr>
          <w:rFonts w:ascii="Times New Roman" w:hAnsi="Times New Roman" w:cs="Times New Roman"/>
          <w:sz w:val="27"/>
          <w:szCs w:val="27"/>
        </w:rPr>
        <w:t xml:space="preserve">инистерство финансов Архангельской области в сроки и с учетом особенностей составления форм отчетности, устанавливаемые ежегодно постановлением </w:t>
      </w:r>
      <w:r w:rsidR="00825841">
        <w:rPr>
          <w:rFonts w:ascii="Times New Roman" w:hAnsi="Times New Roman" w:cs="Times New Roman"/>
          <w:sz w:val="27"/>
          <w:szCs w:val="27"/>
        </w:rPr>
        <w:t>м</w:t>
      </w:r>
      <w:r w:rsidRPr="00A0072E">
        <w:rPr>
          <w:rFonts w:ascii="Times New Roman" w:hAnsi="Times New Roman" w:cs="Times New Roman"/>
          <w:sz w:val="27"/>
          <w:szCs w:val="27"/>
        </w:rPr>
        <w:t>инистерства финансов Архангельской области.</w:t>
      </w:r>
    </w:p>
    <w:p w:rsidR="00597992" w:rsidRPr="00A0072E" w:rsidRDefault="00663EE5" w:rsidP="00663EE5">
      <w:pPr>
        <w:keepNext/>
        <w:keepLines/>
        <w:spacing w:after="0" w:line="240" w:lineRule="auto"/>
        <w:ind w:firstLine="284"/>
        <w:jc w:val="center"/>
        <w:rPr>
          <w:rFonts w:ascii="Times New Roman" w:hAnsi="Times New Roman" w:cs="Times New Roman"/>
          <w:b/>
          <w:sz w:val="27"/>
          <w:szCs w:val="27"/>
        </w:rPr>
      </w:pPr>
      <w:bookmarkStart w:id="42" w:name="h508"/>
      <w:bookmarkEnd w:id="42"/>
      <w:r w:rsidRPr="00A0072E">
        <w:rPr>
          <w:rFonts w:ascii="Times New Roman" w:hAnsi="Times New Roman" w:cs="Times New Roman"/>
          <w:b/>
          <w:sz w:val="27"/>
          <w:szCs w:val="27"/>
          <w:lang w:val="en-US"/>
        </w:rPr>
        <w:t>XIII</w:t>
      </w:r>
      <w:r w:rsidR="00597992" w:rsidRPr="00A0072E">
        <w:rPr>
          <w:rFonts w:ascii="Times New Roman" w:hAnsi="Times New Roman" w:cs="Times New Roman"/>
          <w:b/>
          <w:sz w:val="27"/>
          <w:szCs w:val="27"/>
        </w:rPr>
        <w:t xml:space="preserve">. Внутренний контроль </w:t>
      </w:r>
    </w:p>
    <w:p w:rsidR="00597992" w:rsidRPr="00A0072E" w:rsidRDefault="00597992" w:rsidP="00663EE5">
      <w:pPr>
        <w:keepNext/>
        <w:keepLines/>
        <w:spacing w:after="0" w:line="240" w:lineRule="auto"/>
        <w:ind w:firstLine="284"/>
        <w:jc w:val="center"/>
        <w:rPr>
          <w:rFonts w:ascii="Times New Roman" w:hAnsi="Times New Roman" w:cs="Times New Roman"/>
          <w:sz w:val="27"/>
          <w:szCs w:val="27"/>
        </w:rPr>
      </w:pPr>
    </w:p>
    <w:p w:rsidR="00BD13A5" w:rsidRPr="00A0072E" w:rsidRDefault="00597992"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Порядок организации и обеспечения (осуществления) внутреннего контроля </w:t>
      </w:r>
      <w:r w:rsidR="00BD13A5" w:rsidRPr="00A0072E">
        <w:rPr>
          <w:rFonts w:ascii="Times New Roman" w:hAnsi="Times New Roman" w:cs="Times New Roman"/>
          <w:sz w:val="27"/>
          <w:szCs w:val="27"/>
        </w:rPr>
        <w:t xml:space="preserve">осуществляется в соответствии со </w:t>
      </w:r>
      <w:hyperlink r:id="rId157" w:history="1">
        <w:r w:rsidR="00BD13A5" w:rsidRPr="00A0072E">
          <w:rPr>
            <w:rFonts w:ascii="Times New Roman" w:hAnsi="Times New Roman" w:cs="Times New Roman"/>
            <w:sz w:val="27"/>
            <w:szCs w:val="27"/>
          </w:rPr>
          <w:t>статьей 19</w:t>
        </w:r>
      </w:hyperlink>
      <w:r w:rsidR="00BD13A5" w:rsidRPr="00A0072E">
        <w:rPr>
          <w:rFonts w:ascii="Times New Roman" w:hAnsi="Times New Roman" w:cs="Times New Roman"/>
          <w:sz w:val="27"/>
          <w:szCs w:val="27"/>
        </w:rPr>
        <w:t xml:space="preserve"> Федерального закона "О бухгалтерском учете".</w:t>
      </w:r>
    </w:p>
    <w:p w:rsidR="00C06FA7" w:rsidRPr="00A0072E" w:rsidRDefault="00BD13A5" w:rsidP="00663EE5">
      <w:pPr>
        <w:keepNext/>
        <w:keepLines/>
        <w:spacing w:after="0" w:line="240" w:lineRule="auto"/>
        <w:ind w:firstLine="709"/>
        <w:rPr>
          <w:rFonts w:ascii="Times New Roman" w:hAnsi="Times New Roman" w:cs="Times New Roman"/>
          <w:b/>
          <w:sz w:val="27"/>
          <w:szCs w:val="27"/>
        </w:rPr>
      </w:pPr>
      <w:r w:rsidRPr="00A0072E">
        <w:rPr>
          <w:rFonts w:ascii="Times New Roman" w:hAnsi="Times New Roman" w:cs="Times New Roman"/>
          <w:sz w:val="27"/>
          <w:szCs w:val="27"/>
        </w:rPr>
        <w:lastRenderedPageBreak/>
        <w:t xml:space="preserve"> </w:t>
      </w:r>
      <w:proofErr w:type="gramStart"/>
      <w:r w:rsidR="005B1462" w:rsidRPr="00A0072E">
        <w:rPr>
          <w:rFonts w:ascii="Times New Roman" w:hAnsi="Times New Roman" w:cs="Times New Roman"/>
          <w:sz w:val="27"/>
          <w:szCs w:val="27"/>
        </w:rPr>
        <w:t>У</w:t>
      </w:r>
      <w:r w:rsidR="00597992" w:rsidRPr="00A0072E">
        <w:rPr>
          <w:rFonts w:ascii="Times New Roman" w:hAnsi="Times New Roman" w:cs="Times New Roman"/>
          <w:sz w:val="27"/>
          <w:szCs w:val="27"/>
        </w:rPr>
        <w:t>твержден</w:t>
      </w:r>
      <w:proofErr w:type="gramEnd"/>
      <w:r w:rsidR="00597992" w:rsidRPr="00A0072E">
        <w:rPr>
          <w:rFonts w:ascii="Times New Roman" w:hAnsi="Times New Roman" w:cs="Times New Roman"/>
          <w:sz w:val="27"/>
          <w:szCs w:val="27"/>
        </w:rPr>
        <w:t xml:space="preserve"> Положением о внутреннем контроле, приведенном в Приложении </w:t>
      </w:r>
      <w:r w:rsidR="00706551" w:rsidRPr="00A0072E">
        <w:rPr>
          <w:rFonts w:ascii="Times New Roman" w:hAnsi="Times New Roman" w:cs="Times New Roman"/>
          <w:sz w:val="27"/>
          <w:szCs w:val="27"/>
        </w:rPr>
        <w:t>№</w:t>
      </w:r>
      <w:r w:rsidR="007004B0" w:rsidRPr="00A0072E">
        <w:rPr>
          <w:rFonts w:ascii="Times New Roman" w:hAnsi="Times New Roman" w:cs="Times New Roman"/>
          <w:sz w:val="27"/>
          <w:szCs w:val="27"/>
        </w:rPr>
        <w:t xml:space="preserve"> </w:t>
      </w:r>
      <w:r w:rsidR="00CC6FC3" w:rsidRPr="00A0072E">
        <w:rPr>
          <w:rFonts w:ascii="Times New Roman" w:hAnsi="Times New Roman" w:cs="Times New Roman"/>
          <w:sz w:val="27"/>
          <w:szCs w:val="27"/>
        </w:rPr>
        <w:t>1</w:t>
      </w:r>
      <w:r w:rsidR="00E25E4F" w:rsidRPr="00A0072E">
        <w:rPr>
          <w:rFonts w:ascii="Times New Roman" w:hAnsi="Times New Roman" w:cs="Times New Roman"/>
          <w:sz w:val="27"/>
          <w:szCs w:val="27"/>
        </w:rPr>
        <w:t>2</w:t>
      </w:r>
      <w:r w:rsidR="005B1462" w:rsidRPr="00A0072E">
        <w:rPr>
          <w:rFonts w:ascii="Times New Roman" w:hAnsi="Times New Roman" w:cs="Times New Roman"/>
          <w:sz w:val="27"/>
          <w:szCs w:val="27"/>
        </w:rPr>
        <w:t xml:space="preserve"> </w:t>
      </w:r>
      <w:r w:rsidR="00597992" w:rsidRPr="00A0072E">
        <w:rPr>
          <w:rFonts w:ascii="Times New Roman" w:hAnsi="Times New Roman" w:cs="Times New Roman"/>
          <w:sz w:val="27"/>
          <w:szCs w:val="27"/>
        </w:rPr>
        <w:t>к настоящему Положению.</w:t>
      </w:r>
      <w:r w:rsidR="00597992" w:rsidRPr="00A0072E">
        <w:rPr>
          <w:rFonts w:ascii="Times New Roman" w:hAnsi="Times New Roman" w:cs="Times New Roman"/>
          <w:sz w:val="27"/>
          <w:szCs w:val="27"/>
        </w:rPr>
        <w:br/>
      </w:r>
      <w:r w:rsidR="00C06FA7" w:rsidRPr="00A0072E">
        <w:rPr>
          <w:rFonts w:ascii="Times New Roman" w:hAnsi="Times New Roman" w:cs="Times New Roman"/>
          <w:b/>
          <w:sz w:val="27"/>
          <w:szCs w:val="27"/>
        </w:rPr>
        <w:t xml:space="preserve">     </w:t>
      </w:r>
    </w:p>
    <w:p w:rsidR="00C06FA7" w:rsidRPr="00A0072E" w:rsidRDefault="00663EE5" w:rsidP="00663EE5">
      <w:pPr>
        <w:keepNext/>
        <w:keepLines/>
        <w:spacing w:after="0" w:line="240" w:lineRule="auto"/>
        <w:ind w:firstLine="284"/>
        <w:jc w:val="center"/>
        <w:rPr>
          <w:rFonts w:ascii="Times New Roman" w:hAnsi="Times New Roman" w:cs="Times New Roman"/>
          <w:b/>
          <w:sz w:val="27"/>
          <w:szCs w:val="27"/>
        </w:rPr>
      </w:pPr>
      <w:r w:rsidRPr="00A0072E">
        <w:rPr>
          <w:rFonts w:ascii="Times New Roman" w:hAnsi="Times New Roman" w:cs="Times New Roman"/>
          <w:b/>
          <w:sz w:val="27"/>
          <w:szCs w:val="27"/>
          <w:lang w:val="en-US"/>
        </w:rPr>
        <w:t>XIV</w:t>
      </w:r>
      <w:r w:rsidR="006F7E82" w:rsidRPr="00A0072E">
        <w:rPr>
          <w:rFonts w:ascii="Times New Roman" w:hAnsi="Times New Roman" w:cs="Times New Roman"/>
          <w:b/>
          <w:sz w:val="27"/>
          <w:szCs w:val="27"/>
        </w:rPr>
        <w:t xml:space="preserve">. </w:t>
      </w:r>
      <w:r w:rsidR="00C06FA7" w:rsidRPr="00A0072E">
        <w:rPr>
          <w:rFonts w:ascii="Times New Roman" w:hAnsi="Times New Roman" w:cs="Times New Roman"/>
          <w:b/>
          <w:sz w:val="27"/>
          <w:szCs w:val="27"/>
        </w:rPr>
        <w:t>Организация работы по размещению и исполнению муниципальных заказов на поставки товаров, выполнение работ,</w:t>
      </w:r>
    </w:p>
    <w:p w:rsidR="00C06FA7" w:rsidRPr="00A0072E" w:rsidRDefault="00C06FA7" w:rsidP="00663EE5">
      <w:pPr>
        <w:keepNext/>
        <w:keepLines/>
        <w:spacing w:after="0" w:line="240" w:lineRule="auto"/>
        <w:ind w:firstLine="284"/>
        <w:jc w:val="center"/>
        <w:rPr>
          <w:rFonts w:ascii="Times New Roman" w:hAnsi="Times New Roman" w:cs="Times New Roman"/>
          <w:b/>
          <w:sz w:val="27"/>
          <w:szCs w:val="27"/>
        </w:rPr>
      </w:pPr>
      <w:r w:rsidRPr="00A0072E">
        <w:rPr>
          <w:rFonts w:ascii="Times New Roman" w:hAnsi="Times New Roman" w:cs="Times New Roman"/>
          <w:b/>
          <w:sz w:val="27"/>
          <w:szCs w:val="27"/>
        </w:rPr>
        <w:t xml:space="preserve"> оказание услуг для нужд Учреждения.</w:t>
      </w:r>
    </w:p>
    <w:p w:rsidR="006F7E82" w:rsidRPr="00A0072E" w:rsidRDefault="006F7E82" w:rsidP="00663EE5">
      <w:pPr>
        <w:keepNext/>
        <w:keepLines/>
        <w:spacing w:after="0" w:line="240" w:lineRule="auto"/>
        <w:ind w:firstLine="284"/>
        <w:jc w:val="center"/>
        <w:rPr>
          <w:rFonts w:ascii="Times New Roman" w:hAnsi="Times New Roman" w:cs="Times New Roman"/>
          <w:b/>
          <w:sz w:val="27"/>
          <w:szCs w:val="27"/>
        </w:rPr>
      </w:pPr>
    </w:p>
    <w:p w:rsidR="00E3150B" w:rsidRPr="00A0072E" w:rsidRDefault="00C06FA7"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Закупка товаров (работ, услуг) для государственных (муниципальных) нужд осуществляется в соответствии с Федеральным законом </w:t>
      </w:r>
      <w:hyperlink r:id="rId158" w:anchor="l2" w:history="1">
        <w:r w:rsidRPr="00A0072E">
          <w:rPr>
            <w:rFonts w:ascii="Times New Roman" w:hAnsi="Times New Roman" w:cs="Times New Roman"/>
            <w:sz w:val="27"/>
            <w:szCs w:val="27"/>
          </w:rPr>
          <w:t xml:space="preserve">от 05.04.2013 г. </w:t>
        </w:r>
        <w:r w:rsidR="00706551" w:rsidRPr="00A0072E">
          <w:rPr>
            <w:rFonts w:ascii="Times New Roman" w:hAnsi="Times New Roman" w:cs="Times New Roman"/>
            <w:sz w:val="27"/>
            <w:szCs w:val="27"/>
          </w:rPr>
          <w:t>№</w:t>
        </w:r>
        <w:r w:rsidRPr="00A0072E">
          <w:rPr>
            <w:rFonts w:ascii="Times New Roman" w:hAnsi="Times New Roman" w:cs="Times New Roman"/>
            <w:sz w:val="27"/>
            <w:szCs w:val="27"/>
          </w:rPr>
          <w:t xml:space="preserve"> 44-ФЗ</w:t>
        </w:r>
      </w:hyperlink>
      <w:r w:rsidRPr="00A0072E">
        <w:rPr>
          <w:rFonts w:ascii="Times New Roman" w:hAnsi="Times New Roman" w:cs="Times New Roman"/>
          <w:sz w:val="27"/>
          <w:szCs w:val="27"/>
        </w:rPr>
        <w:t> "О контрактной </w:t>
      </w:r>
      <w:bookmarkStart w:id="43" w:name="l461"/>
      <w:bookmarkEnd w:id="43"/>
      <w:r w:rsidRPr="00A0072E">
        <w:rPr>
          <w:rFonts w:ascii="Times New Roman" w:hAnsi="Times New Roman" w:cs="Times New Roman"/>
          <w:sz w:val="27"/>
          <w:szCs w:val="27"/>
        </w:rPr>
        <w:t>системе в сфере закупок товаров, работ, услуг для обеспечения деятельности государственных и муниципальных учреждений".</w:t>
      </w:r>
      <w:r w:rsidRPr="00A0072E">
        <w:rPr>
          <w:rFonts w:ascii="Times New Roman" w:hAnsi="Times New Roman" w:cs="Times New Roman"/>
          <w:sz w:val="27"/>
          <w:szCs w:val="27"/>
        </w:rPr>
        <w:br/>
        <w:t xml:space="preserve">         </w:t>
      </w:r>
      <w:r w:rsidR="00E3150B" w:rsidRPr="00A0072E">
        <w:rPr>
          <w:rFonts w:ascii="Times New Roman" w:hAnsi="Times New Roman" w:cs="Times New Roman"/>
          <w:sz w:val="27"/>
          <w:szCs w:val="27"/>
        </w:rPr>
        <w:t>Приказом финансового управления администрации городского округа Архангельской области «Город Коряжма» назначается должностное лицо, ответственное за осуществление закупки или нескольких закупок, включая исполнение каждого контракта</w:t>
      </w:r>
    </w:p>
    <w:p w:rsidR="004A10A8" w:rsidRPr="00A0072E" w:rsidRDefault="0030223F" w:rsidP="00663EE5">
      <w:pPr>
        <w:keepNext/>
        <w:keepLines/>
        <w:autoSpaceDE w:val="0"/>
        <w:autoSpaceDN w:val="0"/>
        <w:adjustRightInd w:val="0"/>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Планирование закупок осуществляется посредством формирования, утве</w:t>
      </w:r>
      <w:r w:rsidR="004A10A8" w:rsidRPr="00A0072E">
        <w:rPr>
          <w:rFonts w:ascii="Times New Roman" w:hAnsi="Times New Roman" w:cs="Times New Roman"/>
          <w:sz w:val="27"/>
          <w:szCs w:val="27"/>
        </w:rPr>
        <w:t xml:space="preserve">рждения и ведения плана-графика </w:t>
      </w:r>
      <w:r w:rsidR="00261A02" w:rsidRPr="00A0072E">
        <w:rPr>
          <w:rFonts w:ascii="Times New Roman" w:hAnsi="Times New Roman" w:cs="Times New Roman"/>
          <w:sz w:val="27"/>
          <w:szCs w:val="27"/>
        </w:rPr>
        <w:t>в пределах доведенных лимитов бюджетных обязательств</w:t>
      </w:r>
      <w:r w:rsidR="00C06FA7" w:rsidRPr="00A0072E">
        <w:rPr>
          <w:rFonts w:ascii="Times New Roman" w:hAnsi="Times New Roman" w:cs="Times New Roman"/>
          <w:sz w:val="27"/>
          <w:szCs w:val="27"/>
        </w:rPr>
        <w:t xml:space="preserve">. </w:t>
      </w:r>
    </w:p>
    <w:p w:rsidR="004A10A8" w:rsidRPr="00A0072E" w:rsidRDefault="001661C1"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Утверждается план-график приказом финансового управления администрации городского округа Архангельской области «Город Коряжма».</w:t>
      </w:r>
    </w:p>
    <w:p w:rsidR="00C06FA7" w:rsidRPr="00A0072E" w:rsidRDefault="00261A02"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На поставку товаров, выполнени</w:t>
      </w:r>
      <w:r w:rsidR="00E3150B" w:rsidRPr="00A0072E">
        <w:rPr>
          <w:rFonts w:ascii="Times New Roman" w:hAnsi="Times New Roman" w:cs="Times New Roman"/>
          <w:sz w:val="27"/>
          <w:szCs w:val="27"/>
        </w:rPr>
        <w:t>е</w:t>
      </w:r>
      <w:r w:rsidRPr="00A0072E">
        <w:rPr>
          <w:rFonts w:ascii="Times New Roman" w:hAnsi="Times New Roman" w:cs="Times New Roman"/>
          <w:sz w:val="27"/>
          <w:szCs w:val="27"/>
        </w:rPr>
        <w:t xml:space="preserve"> работ, оказания услуг для нужд Учреждения </w:t>
      </w:r>
      <w:r w:rsidR="00C06FA7" w:rsidRPr="00A0072E">
        <w:rPr>
          <w:rFonts w:ascii="Times New Roman" w:hAnsi="Times New Roman" w:cs="Times New Roman"/>
          <w:sz w:val="27"/>
          <w:szCs w:val="27"/>
        </w:rPr>
        <w:t>заключаются муниципальные контракты.</w:t>
      </w:r>
    </w:p>
    <w:p w:rsidR="00C06FA7" w:rsidRPr="00A0072E" w:rsidRDefault="00C06FA7" w:rsidP="00663EE5">
      <w:pPr>
        <w:keepNext/>
        <w:keepLines/>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В соответствии со статьей 73 Бюджетного кодекса Российской Федерации ведет</w:t>
      </w:r>
      <w:r w:rsidR="00E3150B" w:rsidRPr="00A0072E">
        <w:rPr>
          <w:rFonts w:ascii="Times New Roman" w:hAnsi="Times New Roman" w:cs="Times New Roman"/>
          <w:sz w:val="27"/>
          <w:szCs w:val="27"/>
        </w:rPr>
        <w:t>ся</w:t>
      </w:r>
      <w:r w:rsidRPr="00A0072E">
        <w:rPr>
          <w:rFonts w:ascii="Times New Roman" w:hAnsi="Times New Roman" w:cs="Times New Roman"/>
          <w:sz w:val="27"/>
          <w:szCs w:val="27"/>
        </w:rPr>
        <w:t xml:space="preserve"> реестр закупок, осуществленных без заключения государственных или муниципальных контрактов по форме, согласно приложению №</w:t>
      </w:r>
      <w:r w:rsidR="005B1462" w:rsidRPr="00A0072E">
        <w:rPr>
          <w:rFonts w:ascii="Times New Roman" w:hAnsi="Times New Roman" w:cs="Times New Roman"/>
          <w:sz w:val="27"/>
          <w:szCs w:val="27"/>
        </w:rPr>
        <w:t xml:space="preserve"> 1</w:t>
      </w:r>
      <w:r w:rsidR="00E25E4F" w:rsidRPr="00A0072E">
        <w:rPr>
          <w:rFonts w:ascii="Times New Roman" w:hAnsi="Times New Roman" w:cs="Times New Roman"/>
          <w:sz w:val="27"/>
          <w:szCs w:val="27"/>
        </w:rPr>
        <w:t>3</w:t>
      </w:r>
      <w:r w:rsidRPr="00A0072E">
        <w:rPr>
          <w:rFonts w:ascii="Times New Roman" w:hAnsi="Times New Roman" w:cs="Times New Roman"/>
          <w:sz w:val="27"/>
          <w:szCs w:val="27"/>
        </w:rPr>
        <w:t xml:space="preserve"> к настоящему Положению.</w:t>
      </w:r>
    </w:p>
    <w:p w:rsidR="006F7E82" w:rsidRPr="00A0072E" w:rsidRDefault="006F7E82" w:rsidP="00663EE5">
      <w:pPr>
        <w:keepNext/>
        <w:keepLines/>
        <w:spacing w:after="0" w:line="240" w:lineRule="auto"/>
        <w:ind w:firstLine="709"/>
        <w:jc w:val="both"/>
        <w:rPr>
          <w:rFonts w:ascii="Times New Roman" w:hAnsi="Times New Roman" w:cs="Times New Roman"/>
          <w:sz w:val="27"/>
          <w:szCs w:val="27"/>
        </w:rPr>
      </w:pPr>
    </w:p>
    <w:p w:rsidR="004747F2" w:rsidRPr="00A0072E" w:rsidRDefault="00663EE5" w:rsidP="00663EE5">
      <w:pPr>
        <w:keepNext/>
        <w:keepLines/>
        <w:shd w:val="clear" w:color="auto" w:fill="FFFFFF"/>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sz w:val="27"/>
          <w:szCs w:val="27"/>
          <w:lang w:val="en-US"/>
        </w:rPr>
        <w:t>XV</w:t>
      </w:r>
      <w:r w:rsidR="006F7E82" w:rsidRPr="00A0072E">
        <w:rPr>
          <w:rFonts w:ascii="Times New Roman" w:hAnsi="Times New Roman" w:cs="Times New Roman"/>
          <w:b/>
          <w:sz w:val="27"/>
          <w:szCs w:val="27"/>
        </w:rPr>
        <w:t xml:space="preserve">. </w:t>
      </w:r>
      <w:r w:rsidR="004747F2" w:rsidRPr="00A0072E">
        <w:rPr>
          <w:rFonts w:ascii="Times New Roman" w:hAnsi="Times New Roman" w:cs="Times New Roman"/>
          <w:b/>
          <w:sz w:val="27"/>
          <w:szCs w:val="27"/>
        </w:rPr>
        <w:t>Методологический раздел учетной политики в части ведения налогового учета</w:t>
      </w:r>
    </w:p>
    <w:p w:rsidR="006F7E82" w:rsidRPr="00A0072E" w:rsidRDefault="006F7E82" w:rsidP="00663EE5">
      <w:pPr>
        <w:keepNext/>
        <w:keepLines/>
        <w:shd w:val="clear" w:color="auto" w:fill="FFFFFF"/>
        <w:spacing w:after="0" w:line="240" w:lineRule="auto"/>
        <w:ind w:firstLine="709"/>
        <w:jc w:val="center"/>
        <w:rPr>
          <w:rFonts w:ascii="Times New Roman" w:hAnsi="Times New Roman" w:cs="Times New Roman"/>
          <w:b/>
          <w:sz w:val="27"/>
          <w:szCs w:val="27"/>
        </w:rPr>
      </w:pPr>
    </w:p>
    <w:p w:rsidR="00663EE5" w:rsidRPr="00A0072E" w:rsidRDefault="004747F2" w:rsidP="00663EE5">
      <w:pPr>
        <w:pStyle w:val="a7"/>
        <w:keepNext/>
        <w:keepLines/>
        <w:shd w:val="clear" w:color="auto" w:fill="FFFFFF"/>
        <w:ind w:left="709"/>
        <w:contextualSpacing w:val="0"/>
        <w:jc w:val="both"/>
        <w:rPr>
          <w:rFonts w:ascii="Times New Roman" w:hAnsi="Times New Roman" w:cs="Times New Roman"/>
          <w:sz w:val="27"/>
          <w:szCs w:val="27"/>
        </w:rPr>
      </w:pPr>
      <w:r w:rsidRPr="00A0072E">
        <w:rPr>
          <w:rFonts w:ascii="Times New Roman" w:hAnsi="Times New Roman" w:cs="Times New Roman"/>
          <w:sz w:val="27"/>
          <w:szCs w:val="27"/>
        </w:rPr>
        <w:t>Налоговый учет ведется отделом бухгалтерского учета и отчетности</w:t>
      </w:r>
      <w:r w:rsidR="006F7E82" w:rsidRPr="00A0072E">
        <w:rPr>
          <w:rFonts w:ascii="Times New Roman" w:hAnsi="Times New Roman" w:cs="Times New Roman"/>
          <w:sz w:val="27"/>
          <w:szCs w:val="27"/>
        </w:rPr>
        <w:t>.</w:t>
      </w:r>
    </w:p>
    <w:p w:rsidR="00663EE5" w:rsidRPr="00A0072E" w:rsidRDefault="00663EE5" w:rsidP="00663EE5">
      <w:pPr>
        <w:pStyle w:val="a7"/>
        <w:keepNext/>
        <w:keepLines/>
        <w:shd w:val="clear" w:color="auto" w:fill="FFFFFF"/>
        <w:ind w:left="0" w:firstLine="709"/>
        <w:contextualSpacing w:val="0"/>
        <w:jc w:val="both"/>
        <w:rPr>
          <w:rFonts w:ascii="Times New Roman" w:hAnsi="Times New Roman" w:cs="Times New Roman"/>
          <w:sz w:val="27"/>
          <w:szCs w:val="27"/>
        </w:rPr>
      </w:pPr>
      <w:r w:rsidRPr="00A0072E">
        <w:rPr>
          <w:rFonts w:ascii="Times New Roman" w:hAnsi="Times New Roman" w:cs="Times New Roman"/>
          <w:sz w:val="27"/>
          <w:szCs w:val="27"/>
        </w:rPr>
        <w:t>Учреждение применяет общую систему налогообложения.</w:t>
      </w:r>
    </w:p>
    <w:p w:rsidR="004F6368" w:rsidRPr="00A0072E" w:rsidRDefault="004F6368"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Налоговый учет представляет собой систему обобщения информации для определения налоговой базы по всем налогам, сборам и  другим  аналогичным обязательным платежам на основе данных первичных документов.</w:t>
      </w:r>
    </w:p>
    <w:p w:rsidR="00663EE5" w:rsidRPr="00A0072E" w:rsidRDefault="00663EE5" w:rsidP="00663EE5">
      <w:pPr>
        <w:keepNext/>
        <w:keepLines/>
        <w:shd w:val="clear" w:color="auto" w:fill="FFFFFF"/>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sz w:val="27"/>
          <w:szCs w:val="27"/>
        </w:rPr>
        <w:t>Налог на прибыль организаций</w:t>
      </w:r>
    </w:p>
    <w:p w:rsidR="004F6368" w:rsidRPr="00A0072E" w:rsidRDefault="004F6368" w:rsidP="00663EE5">
      <w:pPr>
        <w:pStyle w:val="ConsPlusNormal"/>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 xml:space="preserve">Налоговый  учет в  учреждении  ведется  по  бухгалтерским   первичным документам, с использованием регистров налогового учета по утвержденным формам в соответствии со </w:t>
      </w:r>
      <w:hyperlink r:id="rId159" w:history="1">
        <w:r w:rsidRPr="00A0072E">
          <w:rPr>
            <w:rFonts w:ascii="Times New Roman" w:eastAsiaTheme="minorHAnsi" w:hAnsi="Times New Roman" w:cs="Times New Roman"/>
            <w:bCs/>
            <w:sz w:val="27"/>
            <w:szCs w:val="27"/>
            <w:lang w:eastAsia="en-US"/>
          </w:rPr>
          <w:t>ст. 313</w:t>
        </w:r>
      </w:hyperlink>
      <w:r w:rsidRPr="00A0072E">
        <w:rPr>
          <w:rFonts w:ascii="Times New Roman" w:eastAsiaTheme="minorHAnsi" w:hAnsi="Times New Roman" w:cs="Times New Roman"/>
          <w:bCs/>
          <w:sz w:val="27"/>
          <w:szCs w:val="27"/>
          <w:lang w:eastAsia="en-US"/>
        </w:rPr>
        <w:t xml:space="preserve"> Налогового кодекса Российской Федерации (далее – Кодекс, </w:t>
      </w:r>
      <w:r w:rsidRPr="00A0072E">
        <w:rPr>
          <w:rFonts w:ascii="Times New Roman" w:hAnsi="Times New Roman" w:cs="Times New Roman"/>
          <w:bCs/>
          <w:sz w:val="27"/>
          <w:szCs w:val="27"/>
        </w:rPr>
        <w:t>НК РФ</w:t>
      </w:r>
      <w:r w:rsidRPr="00A0072E">
        <w:rPr>
          <w:rFonts w:ascii="Times New Roman" w:eastAsiaTheme="minorHAnsi" w:hAnsi="Times New Roman" w:cs="Times New Roman"/>
          <w:bCs/>
          <w:sz w:val="27"/>
          <w:szCs w:val="27"/>
          <w:lang w:eastAsia="en-US"/>
        </w:rPr>
        <w:t xml:space="preserve">).       </w:t>
      </w:r>
    </w:p>
    <w:p w:rsidR="004F6368" w:rsidRPr="00A0072E" w:rsidRDefault="004F6368"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Налоговые регистры формируются на основании регистров бухгалтерского учета с внесением в них дополнительных реквизитов.</w:t>
      </w:r>
    </w:p>
    <w:p w:rsidR="004F6368" w:rsidRPr="00A0072E" w:rsidRDefault="004F6368"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Установленная   отчетность   сдается   в   налоговые   органы   и государственные  внебюджетные  фонды  по  электронным  каналам  связи   с использованием электронной цифровой подписью.</w:t>
      </w:r>
    </w:p>
    <w:p w:rsidR="00113CCC" w:rsidRPr="00A0072E" w:rsidRDefault="00113CCC" w:rsidP="00663EE5">
      <w:pPr>
        <w:keepNext/>
        <w:keepLines/>
        <w:shd w:val="clear" w:color="auto" w:fill="FFFFFF"/>
        <w:spacing w:after="0" w:line="240" w:lineRule="auto"/>
        <w:jc w:val="both"/>
        <w:rPr>
          <w:rFonts w:ascii="Times New Roman" w:hAnsi="Times New Roman" w:cs="Times New Roman"/>
          <w:sz w:val="27"/>
          <w:szCs w:val="27"/>
        </w:rPr>
      </w:pPr>
      <w:bookmarkStart w:id="44" w:name="h590"/>
      <w:bookmarkStart w:id="45" w:name="h591"/>
      <w:bookmarkEnd w:id="44"/>
      <w:bookmarkEnd w:id="45"/>
    </w:p>
    <w:p w:rsidR="004747F2" w:rsidRPr="00A0072E" w:rsidRDefault="004747F2" w:rsidP="00663EE5">
      <w:pPr>
        <w:keepNext/>
        <w:keepLines/>
        <w:shd w:val="clear" w:color="auto" w:fill="FFFFFF"/>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sz w:val="27"/>
          <w:szCs w:val="27"/>
        </w:rPr>
        <w:t>Налог на добавленную стоимость</w:t>
      </w:r>
      <w:r w:rsidR="0030223F" w:rsidRPr="00A0072E">
        <w:rPr>
          <w:rFonts w:ascii="Times New Roman" w:hAnsi="Times New Roman" w:cs="Times New Roman"/>
          <w:b/>
          <w:sz w:val="27"/>
          <w:szCs w:val="27"/>
        </w:rPr>
        <w:t>.</w:t>
      </w:r>
    </w:p>
    <w:p w:rsidR="00124862" w:rsidRPr="00A0072E" w:rsidRDefault="00124862"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lastRenderedPageBreak/>
        <w:t>Согласно подпункту 4.1 пункта 2 статьи 146 НК РФ операции по оказанию услуг казенными учреждениями не признаются объектом налогообложения налогом на добавленную стоимость.</w:t>
      </w:r>
    </w:p>
    <w:p w:rsidR="00124862" w:rsidRPr="00A0072E" w:rsidRDefault="00124862"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Учреждение вправе отказаться от исполнения обязанностей, связанных с исчислением и уплатой НДС (</w:t>
      </w:r>
      <w:hyperlink r:id="rId160" w:history="1">
        <w:r w:rsidRPr="00A0072E">
          <w:rPr>
            <w:rFonts w:ascii="Times New Roman" w:eastAsiaTheme="minorHAnsi" w:hAnsi="Times New Roman" w:cs="Times New Roman"/>
            <w:bCs/>
            <w:sz w:val="27"/>
            <w:szCs w:val="27"/>
            <w:lang w:eastAsia="en-US"/>
          </w:rPr>
          <w:t>п. 1 ст. 145</w:t>
        </w:r>
      </w:hyperlink>
      <w:r w:rsidRPr="00A0072E">
        <w:rPr>
          <w:rFonts w:ascii="Times New Roman" w:eastAsiaTheme="minorHAnsi" w:hAnsi="Times New Roman" w:cs="Times New Roman"/>
          <w:bCs/>
          <w:sz w:val="27"/>
          <w:szCs w:val="27"/>
          <w:lang w:eastAsia="en-US"/>
        </w:rPr>
        <w:t xml:space="preserve"> НК РФ).</w:t>
      </w:r>
    </w:p>
    <w:p w:rsidR="00124862" w:rsidRPr="00A0072E" w:rsidRDefault="00124862" w:rsidP="00663EE5">
      <w:pPr>
        <w:pStyle w:val="ConsPlusNonformat"/>
        <w:keepNext/>
        <w:keepLines/>
        <w:widowControl/>
        <w:ind w:firstLine="709"/>
        <w:jc w:val="both"/>
        <w:rPr>
          <w:rFonts w:ascii="Times New Roman" w:eastAsiaTheme="minorHAnsi" w:hAnsi="Times New Roman" w:cs="Times New Roman"/>
          <w:bCs/>
          <w:sz w:val="27"/>
          <w:szCs w:val="27"/>
          <w:lang w:eastAsia="en-US"/>
        </w:rPr>
      </w:pPr>
      <w:r w:rsidRPr="00A0072E">
        <w:rPr>
          <w:rFonts w:ascii="Times New Roman" w:eastAsiaTheme="minorHAnsi" w:hAnsi="Times New Roman" w:cs="Times New Roman"/>
          <w:bCs/>
          <w:sz w:val="27"/>
          <w:szCs w:val="27"/>
          <w:lang w:eastAsia="en-US"/>
        </w:rPr>
        <w:t xml:space="preserve"> Для этого необходимо представить в налоговую инспекцию письменное уведомление (</w:t>
      </w:r>
      <w:proofErr w:type="gramStart"/>
      <w:r w:rsidRPr="00A0072E">
        <w:rPr>
          <w:rFonts w:ascii="Times New Roman" w:eastAsiaTheme="minorHAnsi" w:hAnsi="Times New Roman" w:cs="Times New Roman"/>
          <w:bCs/>
          <w:sz w:val="27"/>
          <w:szCs w:val="27"/>
          <w:lang w:eastAsia="en-US"/>
        </w:rPr>
        <w:t>ф</w:t>
      </w:r>
      <w:hyperlink r:id="rId161" w:history="1">
        <w:r w:rsidRPr="00A0072E">
          <w:rPr>
            <w:rFonts w:ascii="Times New Roman" w:eastAsiaTheme="minorHAnsi" w:hAnsi="Times New Roman" w:cs="Times New Roman"/>
            <w:bCs/>
            <w:sz w:val="27"/>
            <w:szCs w:val="27"/>
            <w:lang w:eastAsia="en-US"/>
          </w:rPr>
          <w:t>орма</w:t>
        </w:r>
        <w:proofErr w:type="gramEnd"/>
      </w:hyperlink>
      <w:r w:rsidRPr="00A0072E">
        <w:rPr>
          <w:rFonts w:ascii="Times New Roman" w:eastAsiaTheme="minorHAnsi" w:hAnsi="Times New Roman" w:cs="Times New Roman"/>
          <w:bCs/>
          <w:sz w:val="27"/>
          <w:szCs w:val="27"/>
          <w:lang w:eastAsia="en-US"/>
        </w:rPr>
        <w:t xml:space="preserve"> утверждена Приказом МНС России от 04.07.2002 </w:t>
      </w:r>
      <w:r w:rsidR="00706551" w:rsidRPr="00A0072E">
        <w:rPr>
          <w:rFonts w:ascii="Times New Roman" w:eastAsiaTheme="minorHAnsi" w:hAnsi="Times New Roman" w:cs="Times New Roman"/>
          <w:bCs/>
          <w:sz w:val="27"/>
          <w:szCs w:val="27"/>
          <w:lang w:eastAsia="en-US"/>
        </w:rPr>
        <w:t>№</w:t>
      </w:r>
      <w:r w:rsidRPr="00A0072E">
        <w:rPr>
          <w:rFonts w:ascii="Times New Roman" w:eastAsiaTheme="minorHAnsi" w:hAnsi="Times New Roman" w:cs="Times New Roman"/>
          <w:bCs/>
          <w:sz w:val="27"/>
          <w:szCs w:val="27"/>
          <w:lang w:eastAsia="en-US"/>
        </w:rPr>
        <w:t xml:space="preserve"> БГ-3-03/342.) с приложением подтверждающих документов. </w:t>
      </w:r>
    </w:p>
    <w:p w:rsidR="00113CCC" w:rsidRPr="00A0072E" w:rsidRDefault="00113CCC" w:rsidP="00663EE5">
      <w:pPr>
        <w:keepNext/>
        <w:keepLines/>
        <w:shd w:val="clear" w:color="auto" w:fill="FFFFFF"/>
        <w:spacing w:after="0" w:line="240" w:lineRule="auto"/>
        <w:ind w:firstLine="709"/>
        <w:jc w:val="both"/>
        <w:rPr>
          <w:rFonts w:ascii="Times New Roman" w:hAnsi="Times New Roman" w:cs="Times New Roman"/>
          <w:sz w:val="27"/>
          <w:szCs w:val="27"/>
        </w:rPr>
      </w:pPr>
      <w:bookmarkStart w:id="46" w:name="h592"/>
      <w:bookmarkEnd w:id="46"/>
    </w:p>
    <w:p w:rsidR="004747F2" w:rsidRPr="00A0072E" w:rsidRDefault="004747F2" w:rsidP="00663EE5">
      <w:pPr>
        <w:keepNext/>
        <w:keepLines/>
        <w:shd w:val="clear" w:color="auto" w:fill="FFFFFF"/>
        <w:spacing w:after="0" w:line="240" w:lineRule="auto"/>
        <w:ind w:firstLine="709"/>
        <w:jc w:val="center"/>
        <w:rPr>
          <w:rFonts w:ascii="Times New Roman" w:hAnsi="Times New Roman" w:cs="Times New Roman"/>
          <w:b/>
          <w:sz w:val="27"/>
          <w:szCs w:val="27"/>
        </w:rPr>
      </w:pPr>
      <w:r w:rsidRPr="00A0072E">
        <w:rPr>
          <w:rFonts w:ascii="Times New Roman" w:hAnsi="Times New Roman" w:cs="Times New Roman"/>
          <w:b/>
          <w:sz w:val="27"/>
          <w:szCs w:val="27"/>
        </w:rPr>
        <w:t>Налог на доходы физических лиц.</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В соответствии с </w:t>
      </w:r>
      <w:hyperlink r:id="rId162" w:history="1">
        <w:r w:rsidRPr="00A0072E">
          <w:rPr>
            <w:rFonts w:ascii="Times New Roman" w:hAnsi="Times New Roman" w:cs="Times New Roman"/>
            <w:sz w:val="27"/>
            <w:szCs w:val="27"/>
          </w:rPr>
          <w:t>п. 1 ст. 230</w:t>
        </w:r>
      </w:hyperlink>
      <w:r w:rsidRPr="00A0072E">
        <w:rPr>
          <w:rFonts w:ascii="Times New Roman" w:hAnsi="Times New Roman" w:cs="Times New Roman"/>
          <w:sz w:val="27"/>
          <w:szCs w:val="27"/>
        </w:rPr>
        <w:t xml:space="preserve"> НК РФ Учреждение ведет учет доходов, перечисленных физическими лицами в налоговом периоде, предоставленных физическим лицам налоговых вычетов, исчисленных и удержанных налогов регистрах налогового учета (дале</w:t>
      </w:r>
      <w:proofErr w:type="gramStart"/>
      <w:r w:rsidRPr="00A0072E">
        <w:rPr>
          <w:rFonts w:ascii="Times New Roman" w:hAnsi="Times New Roman" w:cs="Times New Roman"/>
          <w:sz w:val="27"/>
          <w:szCs w:val="27"/>
        </w:rPr>
        <w:t>е-</w:t>
      </w:r>
      <w:proofErr w:type="gramEnd"/>
      <w:r w:rsidRPr="00A0072E">
        <w:rPr>
          <w:rFonts w:ascii="Times New Roman" w:hAnsi="Times New Roman" w:cs="Times New Roman"/>
          <w:sz w:val="27"/>
          <w:szCs w:val="27"/>
        </w:rPr>
        <w:t xml:space="preserve"> Регистр по НДФЛ) (Приложение №1</w:t>
      </w:r>
      <w:r w:rsidR="00E25E4F" w:rsidRPr="00A0072E">
        <w:rPr>
          <w:rFonts w:ascii="Times New Roman" w:hAnsi="Times New Roman" w:cs="Times New Roman"/>
          <w:sz w:val="27"/>
          <w:szCs w:val="27"/>
        </w:rPr>
        <w:t>4</w:t>
      </w:r>
      <w:r w:rsidRPr="00A0072E">
        <w:rPr>
          <w:rFonts w:ascii="Times New Roman" w:hAnsi="Times New Roman" w:cs="Times New Roman"/>
          <w:sz w:val="27"/>
          <w:szCs w:val="27"/>
        </w:rPr>
        <w:t>).</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Регистр по НДФЛ отдельно по каждому физ</w:t>
      </w:r>
      <w:r w:rsidR="00F24F7E" w:rsidRPr="00A0072E">
        <w:rPr>
          <w:rFonts w:ascii="Times New Roman" w:hAnsi="Times New Roman" w:cs="Times New Roman"/>
          <w:sz w:val="27"/>
          <w:szCs w:val="27"/>
        </w:rPr>
        <w:t xml:space="preserve">ическому </w:t>
      </w:r>
      <w:r w:rsidRPr="00A0072E">
        <w:rPr>
          <w:rFonts w:ascii="Times New Roman" w:hAnsi="Times New Roman" w:cs="Times New Roman"/>
          <w:sz w:val="27"/>
          <w:szCs w:val="27"/>
        </w:rPr>
        <w:t>лицу, в отношении которого является налоговым агентом по НДФЛ. В нем на основании аналитических регистров учета и первичных документов отражаются данные по налогоплательщику за весь календарный год (</w:t>
      </w:r>
      <w:proofErr w:type="spellStart"/>
      <w:r w:rsidRPr="00A0072E">
        <w:rPr>
          <w:rFonts w:ascii="Times New Roman" w:hAnsi="Times New Roman" w:cs="Times New Roman"/>
          <w:sz w:val="27"/>
          <w:szCs w:val="27"/>
        </w:rPr>
        <w:t>пп</w:t>
      </w:r>
      <w:proofErr w:type="spellEnd"/>
      <w:r w:rsidRPr="00A0072E">
        <w:rPr>
          <w:rFonts w:ascii="Times New Roman" w:hAnsi="Times New Roman" w:cs="Times New Roman"/>
          <w:sz w:val="27"/>
          <w:szCs w:val="27"/>
        </w:rPr>
        <w:t>. 3 п. 3 ст. 24, ст. 216, п. 1 ст. 230 НК РФ).</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Организации ведут такой учет в отношении доходов, выплаченных физ</w:t>
      </w:r>
      <w:r w:rsidR="00F24F7E" w:rsidRPr="00A0072E">
        <w:rPr>
          <w:rFonts w:ascii="Times New Roman" w:hAnsi="Times New Roman" w:cs="Times New Roman"/>
          <w:sz w:val="27"/>
          <w:szCs w:val="27"/>
        </w:rPr>
        <w:t xml:space="preserve">ическими </w:t>
      </w:r>
      <w:r w:rsidRPr="00A0072E">
        <w:rPr>
          <w:rFonts w:ascii="Times New Roman" w:hAnsi="Times New Roman" w:cs="Times New Roman"/>
          <w:sz w:val="27"/>
          <w:szCs w:val="27"/>
        </w:rPr>
        <w:t>лицам в том числе (п. п. 1, 2 ст. 226, п. 1 ст. 230 НК РФ):</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по трудовым договорам;</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гражданско-правовым договорам на выполнение работ, оказание услуг.</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В регистре данные отражаются помесячно и нарастающим итогом с начала года (п. 3 ст. 226, п. 1 ст. 230 НК РФ):</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доходы - отдельно по каждому коду и по каждой дате выплаты;</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w:t>
      </w:r>
      <w:r w:rsidRPr="00A0072E">
        <w:rPr>
          <w:rFonts w:ascii="Times New Roman" w:hAnsi="Times New Roman" w:cs="Times New Roman"/>
          <w:sz w:val="27"/>
          <w:szCs w:val="27"/>
        </w:rPr>
        <w:tab/>
        <w:t>вычеты - отдельно по каждому коду.</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Суммы доходов и вычетов отражаются в регистре в рублях и копейках.</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Сумма НДФЛ отражается в полных рублях (суммы до 50 коп</w:t>
      </w:r>
      <w:proofErr w:type="gramStart"/>
      <w:r w:rsidRPr="00A0072E">
        <w:rPr>
          <w:rFonts w:ascii="Times New Roman" w:hAnsi="Times New Roman" w:cs="Times New Roman"/>
          <w:sz w:val="27"/>
          <w:szCs w:val="27"/>
        </w:rPr>
        <w:t>.</w:t>
      </w:r>
      <w:proofErr w:type="gramEnd"/>
      <w:r w:rsidRPr="00A0072E">
        <w:rPr>
          <w:rFonts w:ascii="Times New Roman" w:hAnsi="Times New Roman" w:cs="Times New Roman"/>
          <w:sz w:val="27"/>
          <w:szCs w:val="27"/>
        </w:rPr>
        <w:t xml:space="preserve"> </w:t>
      </w:r>
      <w:proofErr w:type="gramStart"/>
      <w:r w:rsidRPr="00A0072E">
        <w:rPr>
          <w:rFonts w:ascii="Times New Roman" w:hAnsi="Times New Roman" w:cs="Times New Roman"/>
          <w:sz w:val="27"/>
          <w:szCs w:val="27"/>
        </w:rPr>
        <w:t>о</w:t>
      </w:r>
      <w:proofErr w:type="gramEnd"/>
      <w:r w:rsidRPr="00A0072E">
        <w:rPr>
          <w:rFonts w:ascii="Times New Roman" w:hAnsi="Times New Roman" w:cs="Times New Roman"/>
          <w:sz w:val="27"/>
          <w:szCs w:val="27"/>
        </w:rPr>
        <w:t>тбрасываются, суммы в 50 коп. и более округляются до полного рубля) (п. 6 ст. 52 НК РФ).</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Регистр по НДФЛ ведется в электронном виде. </w:t>
      </w:r>
    </w:p>
    <w:p w:rsidR="00124862" w:rsidRPr="00A0072E" w:rsidRDefault="00124862" w:rsidP="00663EE5">
      <w:pPr>
        <w:pStyle w:val="ConsPlusNormal"/>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Распределение  стандартных, имущественных, социальных и профессиональных вычетов при формировании налоговой базы по НДФЛ ведется только по одному источнику финансирования.</w:t>
      </w:r>
    </w:p>
    <w:p w:rsidR="00113CCC" w:rsidRPr="00A0072E" w:rsidRDefault="00113CCC" w:rsidP="00663EE5">
      <w:pPr>
        <w:pStyle w:val="ConsPlusTitle"/>
        <w:keepNext/>
        <w:keepLines/>
        <w:widowControl/>
        <w:ind w:firstLine="709"/>
        <w:jc w:val="both"/>
        <w:rPr>
          <w:rFonts w:ascii="Times New Roman" w:hAnsi="Times New Roman" w:cs="Times New Roman"/>
          <w:b w:val="0"/>
          <w:sz w:val="27"/>
          <w:szCs w:val="27"/>
        </w:rPr>
      </w:pPr>
    </w:p>
    <w:p w:rsidR="00124862" w:rsidRPr="00A0072E" w:rsidRDefault="00124862" w:rsidP="008F54EA">
      <w:pPr>
        <w:pStyle w:val="ConsPlusTitle"/>
        <w:keepNext/>
        <w:keepLines/>
        <w:widowControl/>
        <w:ind w:firstLine="709"/>
        <w:jc w:val="center"/>
        <w:rPr>
          <w:rFonts w:ascii="Times New Roman" w:hAnsi="Times New Roman" w:cs="Times New Roman"/>
          <w:sz w:val="27"/>
          <w:szCs w:val="27"/>
        </w:rPr>
      </w:pPr>
      <w:r w:rsidRPr="00A0072E">
        <w:rPr>
          <w:rFonts w:ascii="Times New Roman" w:hAnsi="Times New Roman" w:cs="Times New Roman"/>
          <w:sz w:val="27"/>
          <w:szCs w:val="27"/>
        </w:rPr>
        <w:t>Учет страховых взносов в государственные внебюджетные фонды</w:t>
      </w:r>
    </w:p>
    <w:p w:rsidR="00124862" w:rsidRPr="00A0072E" w:rsidRDefault="00124862" w:rsidP="00663EE5">
      <w:pPr>
        <w:pStyle w:val="ConsPlusNonformat"/>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Учреждение ведет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 Регистре по НДФЛ (приложение </w:t>
      </w:r>
      <w:r w:rsidR="00706551" w:rsidRPr="00A0072E">
        <w:rPr>
          <w:rFonts w:ascii="Times New Roman" w:hAnsi="Times New Roman" w:cs="Times New Roman"/>
          <w:sz w:val="27"/>
          <w:szCs w:val="27"/>
        </w:rPr>
        <w:t>№</w:t>
      </w:r>
      <w:r w:rsidRPr="00A0072E">
        <w:rPr>
          <w:rFonts w:ascii="Times New Roman" w:hAnsi="Times New Roman" w:cs="Times New Roman"/>
          <w:sz w:val="27"/>
          <w:szCs w:val="27"/>
        </w:rPr>
        <w:t xml:space="preserve"> 1</w:t>
      </w:r>
      <w:r w:rsidR="00E25E4F" w:rsidRPr="00A0072E">
        <w:rPr>
          <w:rFonts w:ascii="Times New Roman" w:hAnsi="Times New Roman" w:cs="Times New Roman"/>
          <w:sz w:val="27"/>
          <w:szCs w:val="27"/>
        </w:rPr>
        <w:t>4</w:t>
      </w:r>
      <w:r w:rsidRPr="00A0072E">
        <w:rPr>
          <w:rFonts w:ascii="Times New Roman" w:hAnsi="Times New Roman" w:cs="Times New Roman"/>
          <w:sz w:val="27"/>
          <w:szCs w:val="27"/>
        </w:rPr>
        <w:t xml:space="preserve">).                 </w:t>
      </w:r>
    </w:p>
    <w:p w:rsidR="00124862" w:rsidRPr="00A0072E" w:rsidRDefault="00124862" w:rsidP="00663EE5">
      <w:pPr>
        <w:pStyle w:val="ConsPlusNonformat"/>
        <w:keepNext/>
        <w:keepLines/>
        <w:widowControl/>
        <w:ind w:firstLine="709"/>
        <w:jc w:val="both"/>
        <w:rPr>
          <w:rFonts w:ascii="Times New Roman" w:hAnsi="Times New Roman" w:cs="Times New Roman"/>
          <w:sz w:val="27"/>
          <w:szCs w:val="27"/>
        </w:rPr>
      </w:pPr>
      <w:r w:rsidRPr="00A0072E">
        <w:rPr>
          <w:rFonts w:ascii="Times New Roman" w:hAnsi="Times New Roman" w:cs="Times New Roman"/>
          <w:sz w:val="27"/>
          <w:szCs w:val="27"/>
        </w:rPr>
        <w:t>Лицом, ответственным за ведение индивидуальных карточек,  является бухгалтер, занимающийся расчетами по оплате труда.</w:t>
      </w:r>
    </w:p>
    <w:p w:rsidR="00124862" w:rsidRPr="00A0072E" w:rsidRDefault="00124862" w:rsidP="00663EE5">
      <w:pPr>
        <w:pStyle w:val="ConsPlusNonformat"/>
        <w:keepNext/>
        <w:keepLines/>
        <w:widowControl/>
        <w:ind w:firstLine="709"/>
        <w:jc w:val="both"/>
        <w:rPr>
          <w:rFonts w:ascii="Times New Roman" w:hAnsi="Times New Roman" w:cs="Times New Roman"/>
          <w:sz w:val="27"/>
          <w:szCs w:val="27"/>
        </w:rPr>
      </w:pPr>
    </w:p>
    <w:p w:rsidR="00124862" w:rsidRPr="00A0072E" w:rsidRDefault="00124862" w:rsidP="00663EE5">
      <w:pPr>
        <w:pStyle w:val="ConsPlusNonformat"/>
        <w:keepNext/>
        <w:keepLines/>
        <w:widowControl/>
        <w:ind w:firstLine="709"/>
        <w:jc w:val="both"/>
        <w:rPr>
          <w:rFonts w:ascii="Times New Roman" w:hAnsi="Times New Roman" w:cs="Times New Roman"/>
          <w:sz w:val="27"/>
          <w:szCs w:val="27"/>
        </w:rPr>
      </w:pPr>
    </w:p>
    <w:p w:rsidR="004747F2" w:rsidRPr="00A0072E" w:rsidRDefault="006F7E82" w:rsidP="00663EE5">
      <w:pPr>
        <w:keepNext/>
        <w:keepLines/>
        <w:shd w:val="clear" w:color="auto" w:fill="FFFFFF"/>
        <w:spacing w:after="0" w:line="240" w:lineRule="auto"/>
        <w:ind w:firstLine="709"/>
        <w:jc w:val="both"/>
        <w:rPr>
          <w:rFonts w:ascii="Times New Roman" w:hAnsi="Times New Roman" w:cs="Times New Roman"/>
          <w:sz w:val="27"/>
          <w:szCs w:val="27"/>
        </w:rPr>
      </w:pPr>
      <w:r w:rsidRPr="00A0072E">
        <w:rPr>
          <w:rFonts w:ascii="Times New Roman" w:hAnsi="Times New Roman" w:cs="Times New Roman"/>
          <w:sz w:val="27"/>
          <w:szCs w:val="27"/>
        </w:rPr>
        <w:t xml:space="preserve">          </w:t>
      </w:r>
    </w:p>
    <w:p w:rsidR="006F7E82" w:rsidRPr="00A0072E" w:rsidRDefault="006F7E82" w:rsidP="00663EE5">
      <w:pPr>
        <w:pStyle w:val="groupmakeword"/>
        <w:keepNext/>
        <w:keepLines/>
        <w:spacing w:before="0" w:beforeAutospacing="0" w:after="0" w:afterAutospacing="0"/>
        <w:jc w:val="both"/>
        <w:rPr>
          <w:rFonts w:eastAsiaTheme="minorHAnsi"/>
          <w:sz w:val="27"/>
          <w:szCs w:val="27"/>
          <w:lang w:eastAsia="en-US"/>
        </w:rPr>
      </w:pPr>
      <w:r w:rsidRPr="00A0072E">
        <w:rPr>
          <w:rFonts w:eastAsiaTheme="minorHAnsi"/>
          <w:sz w:val="27"/>
          <w:szCs w:val="27"/>
          <w:lang w:eastAsia="en-US"/>
        </w:rPr>
        <w:t>Н</w:t>
      </w:r>
      <w:r w:rsidR="004747F2" w:rsidRPr="00A0072E">
        <w:rPr>
          <w:rFonts w:eastAsiaTheme="minorHAnsi"/>
          <w:sz w:val="27"/>
          <w:szCs w:val="27"/>
          <w:lang w:eastAsia="en-US"/>
        </w:rPr>
        <w:t xml:space="preserve">ачальник </w:t>
      </w:r>
      <w:r w:rsidRPr="00A0072E">
        <w:rPr>
          <w:rFonts w:eastAsiaTheme="minorHAnsi"/>
          <w:sz w:val="27"/>
          <w:szCs w:val="27"/>
          <w:lang w:eastAsia="en-US"/>
        </w:rPr>
        <w:t>отдела бухгалтерского учета</w:t>
      </w:r>
    </w:p>
    <w:p w:rsidR="004747F2" w:rsidRPr="00B9762D" w:rsidRDefault="006F7E82" w:rsidP="00663EE5">
      <w:pPr>
        <w:pStyle w:val="groupmakeword"/>
        <w:keepNext/>
        <w:keepLines/>
        <w:spacing w:before="0" w:beforeAutospacing="0" w:after="0" w:afterAutospacing="0"/>
        <w:jc w:val="both"/>
        <w:rPr>
          <w:rFonts w:eastAsiaTheme="minorHAnsi"/>
          <w:sz w:val="27"/>
          <w:szCs w:val="27"/>
          <w:lang w:eastAsia="en-US"/>
        </w:rPr>
      </w:pPr>
      <w:r w:rsidRPr="00A0072E">
        <w:rPr>
          <w:rFonts w:eastAsiaTheme="minorHAnsi"/>
          <w:sz w:val="27"/>
          <w:szCs w:val="27"/>
          <w:lang w:eastAsia="en-US"/>
        </w:rPr>
        <w:t xml:space="preserve">и отчетности </w:t>
      </w:r>
      <w:r w:rsidR="004747F2" w:rsidRPr="00A0072E">
        <w:rPr>
          <w:rFonts w:eastAsiaTheme="minorHAnsi"/>
          <w:sz w:val="27"/>
          <w:szCs w:val="27"/>
          <w:lang w:eastAsia="en-US"/>
        </w:rPr>
        <w:t xml:space="preserve">финансового управления                        </w:t>
      </w:r>
      <w:r w:rsidRPr="00A0072E">
        <w:rPr>
          <w:rFonts w:eastAsiaTheme="minorHAnsi"/>
          <w:sz w:val="27"/>
          <w:szCs w:val="27"/>
          <w:lang w:eastAsia="en-US"/>
        </w:rPr>
        <w:t xml:space="preserve">       </w:t>
      </w:r>
      <w:r w:rsidR="004747F2" w:rsidRPr="00A0072E">
        <w:rPr>
          <w:rFonts w:eastAsiaTheme="minorHAnsi"/>
          <w:sz w:val="27"/>
          <w:szCs w:val="27"/>
          <w:lang w:eastAsia="en-US"/>
        </w:rPr>
        <w:t xml:space="preserve">            </w:t>
      </w:r>
      <w:r w:rsidR="00A0072E" w:rsidRPr="00A0072E">
        <w:rPr>
          <w:rFonts w:eastAsiaTheme="minorHAnsi"/>
          <w:sz w:val="27"/>
          <w:szCs w:val="27"/>
          <w:lang w:eastAsia="en-US"/>
        </w:rPr>
        <w:t xml:space="preserve">   </w:t>
      </w:r>
      <w:r w:rsidR="004747F2" w:rsidRPr="00A0072E">
        <w:rPr>
          <w:rFonts w:eastAsiaTheme="minorHAnsi"/>
          <w:sz w:val="27"/>
          <w:szCs w:val="27"/>
          <w:lang w:eastAsia="en-US"/>
        </w:rPr>
        <w:t xml:space="preserve">        </w:t>
      </w:r>
      <w:proofErr w:type="spellStart"/>
      <w:r w:rsidR="00BF7361" w:rsidRPr="00A0072E">
        <w:rPr>
          <w:rFonts w:eastAsiaTheme="minorHAnsi"/>
          <w:sz w:val="27"/>
          <w:szCs w:val="27"/>
          <w:lang w:eastAsia="en-US"/>
        </w:rPr>
        <w:t>Н.Б.Барчугова</w:t>
      </w:r>
      <w:proofErr w:type="spellEnd"/>
    </w:p>
    <w:sectPr w:rsidR="004747F2" w:rsidRPr="00B9762D" w:rsidSect="00E9366F">
      <w:headerReference w:type="default" r:id="rId163"/>
      <w:pgSz w:w="11906" w:h="16838"/>
      <w:pgMar w:top="993" w:right="850" w:bottom="709"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9F" w:rsidRDefault="00090A9F" w:rsidP="0072781B">
      <w:pPr>
        <w:spacing w:after="0" w:line="240" w:lineRule="auto"/>
      </w:pPr>
      <w:r>
        <w:separator/>
      </w:r>
    </w:p>
  </w:endnote>
  <w:endnote w:type="continuationSeparator" w:id="0">
    <w:p w:rsidR="00090A9F" w:rsidRDefault="00090A9F" w:rsidP="00727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9F" w:rsidRDefault="00090A9F" w:rsidP="0072781B">
      <w:pPr>
        <w:spacing w:after="0" w:line="240" w:lineRule="auto"/>
      </w:pPr>
      <w:r>
        <w:separator/>
      </w:r>
    </w:p>
  </w:footnote>
  <w:footnote w:type="continuationSeparator" w:id="0">
    <w:p w:rsidR="00090A9F" w:rsidRDefault="00090A9F" w:rsidP="007278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949037"/>
      <w:docPartObj>
        <w:docPartGallery w:val="Page Numbers (Top of Page)"/>
        <w:docPartUnique/>
      </w:docPartObj>
    </w:sdtPr>
    <w:sdtContent>
      <w:p w:rsidR="00090A9F" w:rsidRDefault="00090A9F">
        <w:pPr>
          <w:pStyle w:val="af"/>
          <w:jc w:val="center"/>
        </w:pPr>
        <w:fldSimple w:instr="PAGE   \* MERGEFORMAT">
          <w:r w:rsidR="00825841">
            <w:rPr>
              <w:noProof/>
            </w:rPr>
            <w:t>36</w:t>
          </w:r>
        </w:fldSimple>
      </w:p>
    </w:sdtContent>
  </w:sdt>
  <w:p w:rsidR="00090A9F" w:rsidRDefault="00090A9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6"/>
    <w:multiLevelType w:val="singleLevel"/>
    <w:tmpl w:val="00000000"/>
    <w:lvl w:ilvl="0">
      <w:start w:val="1"/>
      <w:numFmt w:val="bullet"/>
      <w:suff w:val="space"/>
      <w:lvlText w:val="-"/>
      <w:lvlJc w:val="left"/>
      <w:pPr>
        <w:ind w:left="0" w:firstLine="0"/>
      </w:pPr>
    </w:lvl>
  </w:abstractNum>
  <w:abstractNum w:abstractNumId="2">
    <w:nsid w:val="01054F6F"/>
    <w:multiLevelType w:val="multilevel"/>
    <w:tmpl w:val="4C10632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BC18C3"/>
    <w:multiLevelType w:val="multilevel"/>
    <w:tmpl w:val="676E831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F37E5"/>
    <w:multiLevelType w:val="multilevel"/>
    <w:tmpl w:val="14C89EC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C2511"/>
    <w:multiLevelType w:val="multilevel"/>
    <w:tmpl w:val="4CFA928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C4174D"/>
    <w:multiLevelType w:val="multilevel"/>
    <w:tmpl w:val="20B0857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E51643"/>
    <w:multiLevelType w:val="hybridMultilevel"/>
    <w:tmpl w:val="4068490C"/>
    <w:lvl w:ilvl="0" w:tplc="C52CDE38">
      <w:start w:val="1"/>
      <w:numFmt w:val="decimal"/>
      <w:lvlText w:val="%1."/>
      <w:lvlJc w:val="left"/>
      <w:pPr>
        <w:ind w:left="87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B660E1"/>
    <w:multiLevelType w:val="multilevel"/>
    <w:tmpl w:val="D49E3C5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C30E0A"/>
    <w:multiLevelType w:val="hybridMultilevel"/>
    <w:tmpl w:val="09507DB8"/>
    <w:lvl w:ilvl="0" w:tplc="FA80AC18">
      <w:start w:val="1"/>
      <w:numFmt w:val="decimal"/>
      <w:lvlText w:val="%1."/>
      <w:lvlJc w:val="left"/>
      <w:pPr>
        <w:ind w:left="795" w:hanging="360"/>
      </w:pPr>
      <w:rPr>
        <w:rFonts w:hint="default"/>
        <w:color w:val="000000" w:themeColor="text1"/>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26245A10"/>
    <w:multiLevelType w:val="hybridMultilevel"/>
    <w:tmpl w:val="B41A00B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2632753F"/>
    <w:multiLevelType w:val="multilevel"/>
    <w:tmpl w:val="7438F2A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E840AC"/>
    <w:multiLevelType w:val="hybridMultilevel"/>
    <w:tmpl w:val="A4B8CC6A"/>
    <w:lvl w:ilvl="0" w:tplc="1AEC2958">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31025E38"/>
    <w:multiLevelType w:val="multilevel"/>
    <w:tmpl w:val="A892959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CA4F30"/>
    <w:multiLevelType w:val="multilevel"/>
    <w:tmpl w:val="E34693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55CC1"/>
    <w:multiLevelType w:val="multilevel"/>
    <w:tmpl w:val="5A4447D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025C61"/>
    <w:multiLevelType w:val="hybridMultilevel"/>
    <w:tmpl w:val="D3980D1A"/>
    <w:lvl w:ilvl="0" w:tplc="B5DE86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031AA6"/>
    <w:multiLevelType w:val="hybridMultilevel"/>
    <w:tmpl w:val="A9E8C636"/>
    <w:lvl w:ilvl="0" w:tplc="DEAABA4E">
      <w:start w:val="1"/>
      <w:numFmt w:val="decimal"/>
      <w:lvlText w:val="%1."/>
      <w:lvlJc w:val="left"/>
      <w:pPr>
        <w:ind w:left="928" w:hanging="360"/>
      </w:pPr>
      <w:rPr>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4AE2C7B"/>
    <w:multiLevelType w:val="hybridMultilevel"/>
    <w:tmpl w:val="09507DB8"/>
    <w:lvl w:ilvl="0" w:tplc="FA80AC18">
      <w:start w:val="1"/>
      <w:numFmt w:val="decimal"/>
      <w:lvlText w:val="%1."/>
      <w:lvlJc w:val="left"/>
      <w:pPr>
        <w:ind w:left="795" w:hanging="360"/>
      </w:pPr>
      <w:rPr>
        <w:rFonts w:hint="default"/>
        <w:color w:val="000000" w:themeColor="text1"/>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37126B09"/>
    <w:multiLevelType w:val="hybridMultilevel"/>
    <w:tmpl w:val="EB886442"/>
    <w:lvl w:ilvl="0" w:tplc="D8B2ABE8">
      <w:start w:val="10"/>
      <w:numFmt w:val="decimal"/>
      <w:lvlText w:val="%1."/>
      <w:lvlJc w:val="left"/>
      <w:pPr>
        <w:ind w:left="121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2A49AD"/>
    <w:multiLevelType w:val="multilevel"/>
    <w:tmpl w:val="4B06AE40"/>
    <w:lvl w:ilvl="0">
      <w:start w:val="3"/>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1">
    <w:nsid w:val="3DFF0DAD"/>
    <w:multiLevelType w:val="multilevel"/>
    <w:tmpl w:val="C0F86D2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E81585"/>
    <w:multiLevelType w:val="multilevel"/>
    <w:tmpl w:val="9FEEF39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2EB790E"/>
    <w:multiLevelType w:val="hybridMultilevel"/>
    <w:tmpl w:val="9F367816"/>
    <w:lvl w:ilvl="0" w:tplc="8244D1E0">
      <w:start w:val="1"/>
      <w:numFmt w:val="decimal"/>
      <w:lvlText w:val="%1."/>
      <w:lvlJc w:val="left"/>
      <w:pPr>
        <w:ind w:left="192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4E13E8A"/>
    <w:multiLevelType w:val="multilevel"/>
    <w:tmpl w:val="DD4A1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90C1C36"/>
    <w:multiLevelType w:val="multilevel"/>
    <w:tmpl w:val="DF78AA82"/>
    <w:lvl w:ilvl="0">
      <w:start w:val="1"/>
      <w:numFmt w:val="upperRoman"/>
      <w:lvlText w:val="%1."/>
      <w:lvlJc w:val="left"/>
      <w:pPr>
        <w:ind w:left="1080" w:hanging="720"/>
      </w:pPr>
      <w:rPr>
        <w:rFonts w:hint="default"/>
      </w:rPr>
    </w:lvl>
    <w:lvl w:ilvl="1">
      <w:start w:val="11"/>
      <w:numFmt w:val="decimal"/>
      <w:isLgl/>
      <w:lvlText w:val="%1.%2."/>
      <w:lvlJc w:val="left"/>
      <w:pPr>
        <w:ind w:left="1215" w:hanging="855"/>
      </w:pPr>
      <w:rPr>
        <w:rFonts w:ascii="Times New Roman" w:hAnsi="Times New Roman" w:cs="Times New Roman" w:hint="default"/>
        <w:i w:val="0"/>
      </w:rPr>
    </w:lvl>
    <w:lvl w:ilvl="2">
      <w:start w:val="1"/>
      <w:numFmt w:val="decimal"/>
      <w:isLgl/>
      <w:lvlText w:val="%1.%2.%3."/>
      <w:lvlJc w:val="left"/>
      <w:pPr>
        <w:ind w:left="1215" w:hanging="855"/>
      </w:pPr>
      <w:rPr>
        <w:rFonts w:ascii="Times New Roman" w:hAnsi="Times New Roman" w:cs="Times New Roman" w:hint="default"/>
        <w:i w:val="0"/>
      </w:rPr>
    </w:lvl>
    <w:lvl w:ilvl="3">
      <w:start w:val="1"/>
      <w:numFmt w:val="decimal"/>
      <w:isLgl/>
      <w:lvlText w:val="%1.%2.%3.%4."/>
      <w:lvlJc w:val="left"/>
      <w:pPr>
        <w:ind w:left="1440" w:hanging="1080"/>
      </w:pPr>
      <w:rPr>
        <w:rFonts w:ascii="Times New Roman" w:hAnsi="Times New Roman" w:cs="Times New Roman" w:hint="default"/>
        <w:i w:val="0"/>
      </w:rPr>
    </w:lvl>
    <w:lvl w:ilvl="4">
      <w:start w:val="1"/>
      <w:numFmt w:val="decimal"/>
      <w:isLgl/>
      <w:lvlText w:val="%1.%2.%3.%4.%5."/>
      <w:lvlJc w:val="left"/>
      <w:pPr>
        <w:ind w:left="1440" w:hanging="1080"/>
      </w:pPr>
      <w:rPr>
        <w:rFonts w:ascii="Times New Roman" w:hAnsi="Times New Roman" w:cs="Times New Roman" w:hint="default"/>
        <w:i w:val="0"/>
      </w:rPr>
    </w:lvl>
    <w:lvl w:ilvl="5">
      <w:start w:val="1"/>
      <w:numFmt w:val="decimal"/>
      <w:isLgl/>
      <w:lvlText w:val="%1.%2.%3.%4.%5.%6."/>
      <w:lvlJc w:val="left"/>
      <w:pPr>
        <w:ind w:left="1800" w:hanging="1440"/>
      </w:pPr>
      <w:rPr>
        <w:rFonts w:ascii="Times New Roman" w:hAnsi="Times New Roman" w:cs="Times New Roman" w:hint="default"/>
        <w:i w:val="0"/>
      </w:rPr>
    </w:lvl>
    <w:lvl w:ilvl="6">
      <w:start w:val="1"/>
      <w:numFmt w:val="decimal"/>
      <w:isLgl/>
      <w:lvlText w:val="%1.%2.%3.%4.%5.%6.%7."/>
      <w:lvlJc w:val="left"/>
      <w:pPr>
        <w:ind w:left="1800" w:hanging="1440"/>
      </w:pPr>
      <w:rPr>
        <w:rFonts w:ascii="Times New Roman" w:hAnsi="Times New Roman" w:cs="Times New Roman" w:hint="default"/>
        <w:i w:val="0"/>
      </w:rPr>
    </w:lvl>
    <w:lvl w:ilvl="7">
      <w:start w:val="1"/>
      <w:numFmt w:val="decimal"/>
      <w:isLgl/>
      <w:lvlText w:val="%1.%2.%3.%4.%5.%6.%7.%8."/>
      <w:lvlJc w:val="left"/>
      <w:pPr>
        <w:ind w:left="2160" w:hanging="1800"/>
      </w:pPr>
      <w:rPr>
        <w:rFonts w:ascii="Times New Roman" w:hAnsi="Times New Roman" w:cs="Times New Roman" w:hint="default"/>
        <w:i w:val="0"/>
      </w:rPr>
    </w:lvl>
    <w:lvl w:ilvl="8">
      <w:start w:val="1"/>
      <w:numFmt w:val="decimal"/>
      <w:isLgl/>
      <w:lvlText w:val="%1.%2.%3.%4.%5.%6.%7.%8.%9."/>
      <w:lvlJc w:val="left"/>
      <w:pPr>
        <w:ind w:left="2520" w:hanging="2160"/>
      </w:pPr>
      <w:rPr>
        <w:rFonts w:ascii="Times New Roman" w:hAnsi="Times New Roman" w:cs="Times New Roman" w:hint="default"/>
        <w:i w:val="0"/>
      </w:rPr>
    </w:lvl>
  </w:abstractNum>
  <w:abstractNum w:abstractNumId="27">
    <w:nsid w:val="4BF1116B"/>
    <w:multiLevelType w:val="multilevel"/>
    <w:tmpl w:val="CE3667B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E370F4"/>
    <w:multiLevelType w:val="multilevel"/>
    <w:tmpl w:val="FD9C026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006708"/>
    <w:multiLevelType w:val="hybridMultilevel"/>
    <w:tmpl w:val="BE540C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47023C5"/>
    <w:multiLevelType w:val="multilevel"/>
    <w:tmpl w:val="794CC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3A5F76"/>
    <w:multiLevelType w:val="multilevel"/>
    <w:tmpl w:val="578CF09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7C0046"/>
    <w:multiLevelType w:val="hybridMultilevel"/>
    <w:tmpl w:val="0AFA64B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3">
    <w:nsid w:val="5ECA473E"/>
    <w:multiLevelType w:val="multilevel"/>
    <w:tmpl w:val="BAF6E092"/>
    <w:lvl w:ilvl="0">
      <w:start w:val="1"/>
      <w:numFmt w:val="decimal"/>
      <w:lvlText w:val="%1."/>
      <w:lvlJc w:val="left"/>
      <w:pPr>
        <w:ind w:left="870" w:hanging="360"/>
      </w:pPr>
      <w:rPr>
        <w:rFonts w:hint="default"/>
      </w:rPr>
    </w:lvl>
    <w:lvl w:ilvl="1">
      <w:start w:val="2"/>
      <w:numFmt w:val="decimal"/>
      <w:isLgl/>
      <w:lvlText w:val="%1.%2."/>
      <w:lvlJc w:val="left"/>
      <w:pPr>
        <w:ind w:left="2134" w:hanging="1425"/>
      </w:pPr>
      <w:rPr>
        <w:rFonts w:hint="default"/>
      </w:rPr>
    </w:lvl>
    <w:lvl w:ilvl="2">
      <w:start w:val="1"/>
      <w:numFmt w:val="decimal"/>
      <w:isLgl/>
      <w:lvlText w:val="%1.%2.%3."/>
      <w:lvlJc w:val="left"/>
      <w:pPr>
        <w:ind w:left="2333" w:hanging="1425"/>
      </w:pPr>
      <w:rPr>
        <w:rFonts w:hint="default"/>
      </w:rPr>
    </w:lvl>
    <w:lvl w:ilvl="3">
      <w:start w:val="1"/>
      <w:numFmt w:val="decimal"/>
      <w:isLgl/>
      <w:lvlText w:val="%1.%2.%3.%4."/>
      <w:lvlJc w:val="left"/>
      <w:pPr>
        <w:ind w:left="2532" w:hanging="1425"/>
      </w:pPr>
      <w:rPr>
        <w:rFonts w:hint="default"/>
      </w:rPr>
    </w:lvl>
    <w:lvl w:ilvl="4">
      <w:start w:val="1"/>
      <w:numFmt w:val="decimal"/>
      <w:isLgl/>
      <w:lvlText w:val="%1.%2.%3.%4.%5."/>
      <w:lvlJc w:val="left"/>
      <w:pPr>
        <w:ind w:left="2731" w:hanging="1425"/>
      </w:pPr>
      <w:rPr>
        <w:rFonts w:hint="default"/>
      </w:rPr>
    </w:lvl>
    <w:lvl w:ilvl="5">
      <w:start w:val="1"/>
      <w:numFmt w:val="decimal"/>
      <w:isLgl/>
      <w:lvlText w:val="%1.%2.%3.%4.%5.%6."/>
      <w:lvlJc w:val="left"/>
      <w:pPr>
        <w:ind w:left="2945"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03" w:hanging="1800"/>
      </w:pPr>
      <w:rPr>
        <w:rFonts w:hint="default"/>
      </w:rPr>
    </w:lvl>
    <w:lvl w:ilvl="8">
      <w:start w:val="1"/>
      <w:numFmt w:val="decimal"/>
      <w:isLgl/>
      <w:lvlText w:val="%1.%2.%3.%4.%5.%6.%7.%8.%9."/>
      <w:lvlJc w:val="left"/>
      <w:pPr>
        <w:ind w:left="4262" w:hanging="2160"/>
      </w:pPr>
      <w:rPr>
        <w:rFonts w:hint="default"/>
      </w:rPr>
    </w:lvl>
  </w:abstractNum>
  <w:abstractNum w:abstractNumId="34">
    <w:nsid w:val="60235A11"/>
    <w:multiLevelType w:val="multilevel"/>
    <w:tmpl w:val="17D4826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3B51AE"/>
    <w:multiLevelType w:val="multilevel"/>
    <w:tmpl w:val="795A014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7B4384"/>
    <w:multiLevelType w:val="multilevel"/>
    <w:tmpl w:val="9FF4C3E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B94874"/>
    <w:multiLevelType w:val="hybridMultilevel"/>
    <w:tmpl w:val="2B1AF4A8"/>
    <w:lvl w:ilvl="0" w:tplc="8244D1E0">
      <w:start w:val="1"/>
      <w:numFmt w:val="decimal"/>
      <w:lvlText w:val="%1."/>
      <w:lvlJc w:val="left"/>
      <w:pPr>
        <w:ind w:left="1211" w:hanging="360"/>
      </w:pPr>
      <w:rPr>
        <w:rFonts w:hint="default"/>
        <w:i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8">
    <w:nsid w:val="6C6D6424"/>
    <w:multiLevelType w:val="multilevel"/>
    <w:tmpl w:val="EF02E81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8B3452"/>
    <w:multiLevelType w:val="multilevel"/>
    <w:tmpl w:val="EEFA831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3E043B"/>
    <w:multiLevelType w:val="hybridMultilevel"/>
    <w:tmpl w:val="F9B64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014421"/>
    <w:multiLevelType w:val="multilevel"/>
    <w:tmpl w:val="BC46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395360"/>
    <w:multiLevelType w:val="multilevel"/>
    <w:tmpl w:val="AC30360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934D7D"/>
    <w:multiLevelType w:val="multilevel"/>
    <w:tmpl w:val="17DA553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7B0553"/>
    <w:multiLevelType w:val="hybridMultilevel"/>
    <w:tmpl w:val="DD105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1"/>
  </w:num>
  <w:num w:numId="3">
    <w:abstractNumId w:val="0"/>
  </w:num>
  <w:num w:numId="4">
    <w:abstractNumId w:val="1"/>
  </w:num>
  <w:num w:numId="5">
    <w:abstractNumId w:val="26"/>
  </w:num>
  <w:num w:numId="6">
    <w:abstractNumId w:val="30"/>
  </w:num>
  <w:num w:numId="7">
    <w:abstractNumId w:val="14"/>
  </w:num>
  <w:num w:numId="8">
    <w:abstractNumId w:val="23"/>
  </w:num>
  <w:num w:numId="9">
    <w:abstractNumId w:val="32"/>
  </w:num>
  <w:num w:numId="10">
    <w:abstractNumId w:val="40"/>
  </w:num>
  <w:num w:numId="11">
    <w:abstractNumId w:val="1"/>
  </w:num>
  <w:num w:numId="12">
    <w:abstractNumId w:val="9"/>
  </w:num>
  <w:num w:numId="13">
    <w:abstractNumId w:val="10"/>
  </w:num>
  <w:num w:numId="14">
    <w:abstractNumId w:val="33"/>
  </w:num>
  <w:num w:numId="15">
    <w:abstractNumId w:val="7"/>
  </w:num>
  <w:num w:numId="16">
    <w:abstractNumId w:val="1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num>
  <w:num w:numId="20">
    <w:abstractNumId w:val="12"/>
  </w:num>
  <w:num w:numId="21">
    <w:abstractNumId w:val="37"/>
  </w:num>
  <w:num w:numId="22">
    <w:abstractNumId w:val="24"/>
  </w:num>
  <w:num w:numId="23">
    <w:abstractNumId w:val="5"/>
    <w:lvlOverride w:ilvl="0">
      <w:startOverride w:val="1"/>
    </w:lvlOverride>
  </w:num>
  <w:num w:numId="24">
    <w:abstractNumId w:val="21"/>
    <w:lvlOverride w:ilvl="0">
      <w:startOverride w:val="1"/>
    </w:lvlOverride>
  </w:num>
  <w:num w:numId="25">
    <w:abstractNumId w:val="38"/>
    <w:lvlOverride w:ilvl="0">
      <w:startOverride w:val="1"/>
    </w:lvlOverride>
  </w:num>
  <w:num w:numId="26">
    <w:abstractNumId w:val="34"/>
    <w:lvlOverride w:ilvl="0">
      <w:startOverride w:val="1"/>
    </w:lvlOverride>
  </w:num>
  <w:num w:numId="27">
    <w:abstractNumId w:val="22"/>
    <w:lvlOverride w:ilvl="0">
      <w:startOverride w:val="1"/>
    </w:lvlOverride>
  </w:num>
  <w:num w:numId="28">
    <w:abstractNumId w:val="39"/>
    <w:lvlOverride w:ilvl="0">
      <w:startOverride w:val="1"/>
    </w:lvlOverride>
  </w:num>
  <w:num w:numId="29">
    <w:abstractNumId w:val="13"/>
    <w:lvlOverride w:ilvl="0">
      <w:startOverride w:val="1"/>
    </w:lvlOverride>
  </w:num>
  <w:num w:numId="30">
    <w:abstractNumId w:val="28"/>
    <w:lvlOverride w:ilvl="0">
      <w:startOverride w:val="1"/>
    </w:lvlOverride>
  </w:num>
  <w:num w:numId="31">
    <w:abstractNumId w:val="35"/>
    <w:lvlOverride w:ilvl="0">
      <w:startOverride w:val="1"/>
    </w:lvlOverride>
  </w:num>
  <w:num w:numId="32">
    <w:abstractNumId w:val="2"/>
    <w:lvlOverride w:ilvl="0">
      <w:startOverride w:val="1"/>
    </w:lvlOverride>
  </w:num>
  <w:num w:numId="33">
    <w:abstractNumId w:val="6"/>
    <w:lvlOverride w:ilvl="0">
      <w:startOverride w:val="1"/>
    </w:lvlOverride>
  </w:num>
  <w:num w:numId="34">
    <w:abstractNumId w:val="3"/>
    <w:lvlOverride w:ilvl="0">
      <w:startOverride w:val="1"/>
    </w:lvlOverride>
  </w:num>
  <w:num w:numId="35">
    <w:abstractNumId w:val="4"/>
    <w:lvlOverride w:ilvl="0">
      <w:startOverride w:val="1"/>
    </w:lvlOverride>
  </w:num>
  <w:num w:numId="36">
    <w:abstractNumId w:val="36"/>
    <w:lvlOverride w:ilvl="0">
      <w:startOverride w:val="1"/>
    </w:lvlOverride>
  </w:num>
  <w:num w:numId="37">
    <w:abstractNumId w:val="15"/>
    <w:lvlOverride w:ilvl="0">
      <w:startOverride w:val="1"/>
    </w:lvlOverride>
  </w:num>
  <w:num w:numId="38">
    <w:abstractNumId w:val="8"/>
    <w:lvlOverride w:ilvl="0">
      <w:startOverride w:val="1"/>
    </w:lvlOverride>
  </w:num>
  <w:num w:numId="39">
    <w:abstractNumId w:val="42"/>
    <w:lvlOverride w:ilvl="0">
      <w:startOverride w:val="1"/>
    </w:lvlOverride>
  </w:num>
  <w:num w:numId="40">
    <w:abstractNumId w:val="43"/>
    <w:lvlOverride w:ilvl="0">
      <w:startOverride w:val="1"/>
    </w:lvlOverride>
  </w:num>
  <w:num w:numId="41">
    <w:abstractNumId w:val="27"/>
    <w:lvlOverride w:ilvl="0">
      <w:startOverride w:val="1"/>
    </w:lvlOverride>
  </w:num>
  <w:num w:numId="42">
    <w:abstractNumId w:val="11"/>
    <w:lvlOverride w:ilvl="0">
      <w:startOverride w:val="1"/>
    </w:lvlOverride>
  </w:num>
  <w:num w:numId="43">
    <w:abstractNumId w:val="29"/>
  </w:num>
  <w:num w:numId="44">
    <w:abstractNumId w:val="17"/>
  </w:num>
  <w:num w:numId="45">
    <w:abstractNumId w:val="44"/>
  </w:num>
  <w:num w:numId="46">
    <w:abstractNumId w:val="25"/>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useFELayout/>
  </w:compat>
  <w:rsids>
    <w:rsidRoot w:val="00BB6C08"/>
    <w:rsid w:val="00004140"/>
    <w:rsid w:val="00010CA3"/>
    <w:rsid w:val="00010F83"/>
    <w:rsid w:val="000118C2"/>
    <w:rsid w:val="00016F54"/>
    <w:rsid w:val="00022C56"/>
    <w:rsid w:val="000261C1"/>
    <w:rsid w:val="00030728"/>
    <w:rsid w:val="00033798"/>
    <w:rsid w:val="000341D4"/>
    <w:rsid w:val="00041C86"/>
    <w:rsid w:val="0004234B"/>
    <w:rsid w:val="00043630"/>
    <w:rsid w:val="0004606C"/>
    <w:rsid w:val="00046DF8"/>
    <w:rsid w:val="00051AA6"/>
    <w:rsid w:val="00053E22"/>
    <w:rsid w:val="00055500"/>
    <w:rsid w:val="0005782B"/>
    <w:rsid w:val="00070195"/>
    <w:rsid w:val="00073C45"/>
    <w:rsid w:val="00074CE9"/>
    <w:rsid w:val="00080D96"/>
    <w:rsid w:val="00083A61"/>
    <w:rsid w:val="00090A9F"/>
    <w:rsid w:val="000929CF"/>
    <w:rsid w:val="00092B26"/>
    <w:rsid w:val="00094CEE"/>
    <w:rsid w:val="00094F06"/>
    <w:rsid w:val="000950CD"/>
    <w:rsid w:val="000A06E3"/>
    <w:rsid w:val="000B1405"/>
    <w:rsid w:val="000B3657"/>
    <w:rsid w:val="000C0883"/>
    <w:rsid w:val="000C32D5"/>
    <w:rsid w:val="000C5501"/>
    <w:rsid w:val="000C705C"/>
    <w:rsid w:val="000D0DA0"/>
    <w:rsid w:val="000D7BFD"/>
    <w:rsid w:val="000D7DD4"/>
    <w:rsid w:val="000E37D6"/>
    <w:rsid w:val="000E4A49"/>
    <w:rsid w:val="000F113F"/>
    <w:rsid w:val="000F367A"/>
    <w:rsid w:val="000F599C"/>
    <w:rsid w:val="000F7275"/>
    <w:rsid w:val="0010255F"/>
    <w:rsid w:val="00104650"/>
    <w:rsid w:val="001077D6"/>
    <w:rsid w:val="00113CCC"/>
    <w:rsid w:val="00114C71"/>
    <w:rsid w:val="00115C19"/>
    <w:rsid w:val="001200F8"/>
    <w:rsid w:val="001201B1"/>
    <w:rsid w:val="001210A5"/>
    <w:rsid w:val="00124862"/>
    <w:rsid w:val="00125DF2"/>
    <w:rsid w:val="00125E8F"/>
    <w:rsid w:val="00130315"/>
    <w:rsid w:val="0013081E"/>
    <w:rsid w:val="00132301"/>
    <w:rsid w:val="00132ECD"/>
    <w:rsid w:val="00137491"/>
    <w:rsid w:val="001471AA"/>
    <w:rsid w:val="0015370A"/>
    <w:rsid w:val="00156C82"/>
    <w:rsid w:val="00160A2C"/>
    <w:rsid w:val="00160D13"/>
    <w:rsid w:val="001657CA"/>
    <w:rsid w:val="001661C1"/>
    <w:rsid w:val="00171AD8"/>
    <w:rsid w:val="001747C7"/>
    <w:rsid w:val="00176A9A"/>
    <w:rsid w:val="00183E9A"/>
    <w:rsid w:val="00184BF2"/>
    <w:rsid w:val="001856B8"/>
    <w:rsid w:val="00185749"/>
    <w:rsid w:val="00187B54"/>
    <w:rsid w:val="00192843"/>
    <w:rsid w:val="001937ED"/>
    <w:rsid w:val="00194C55"/>
    <w:rsid w:val="001954C1"/>
    <w:rsid w:val="00196E64"/>
    <w:rsid w:val="001A41C2"/>
    <w:rsid w:val="001B0D0D"/>
    <w:rsid w:val="001B6747"/>
    <w:rsid w:val="001B6896"/>
    <w:rsid w:val="001B73F9"/>
    <w:rsid w:val="001B750A"/>
    <w:rsid w:val="001B77B8"/>
    <w:rsid w:val="001C0A40"/>
    <w:rsid w:val="001C4225"/>
    <w:rsid w:val="001D7536"/>
    <w:rsid w:val="001E2735"/>
    <w:rsid w:val="001E2897"/>
    <w:rsid w:val="001E6428"/>
    <w:rsid w:val="001E7050"/>
    <w:rsid w:val="001E7514"/>
    <w:rsid w:val="001F055A"/>
    <w:rsid w:val="001F21D8"/>
    <w:rsid w:val="001F2D7B"/>
    <w:rsid w:val="001F3DE3"/>
    <w:rsid w:val="001F4F64"/>
    <w:rsid w:val="001F536A"/>
    <w:rsid w:val="001F654C"/>
    <w:rsid w:val="0020341F"/>
    <w:rsid w:val="00204A41"/>
    <w:rsid w:val="0020760A"/>
    <w:rsid w:val="0021422B"/>
    <w:rsid w:val="002162CA"/>
    <w:rsid w:val="0021656B"/>
    <w:rsid w:val="00216A99"/>
    <w:rsid w:val="0022371F"/>
    <w:rsid w:val="00226821"/>
    <w:rsid w:val="002359BF"/>
    <w:rsid w:val="00244897"/>
    <w:rsid w:val="00247DD6"/>
    <w:rsid w:val="0025150F"/>
    <w:rsid w:val="0025312B"/>
    <w:rsid w:val="00257BA4"/>
    <w:rsid w:val="00260769"/>
    <w:rsid w:val="00261A02"/>
    <w:rsid w:val="0027577A"/>
    <w:rsid w:val="002800D1"/>
    <w:rsid w:val="002800E8"/>
    <w:rsid w:val="00282E1D"/>
    <w:rsid w:val="002836A6"/>
    <w:rsid w:val="00285537"/>
    <w:rsid w:val="00287D89"/>
    <w:rsid w:val="00290129"/>
    <w:rsid w:val="0029034E"/>
    <w:rsid w:val="0029134F"/>
    <w:rsid w:val="00293441"/>
    <w:rsid w:val="0029420C"/>
    <w:rsid w:val="002960E4"/>
    <w:rsid w:val="002A01F0"/>
    <w:rsid w:val="002A0C65"/>
    <w:rsid w:val="002A18CD"/>
    <w:rsid w:val="002B0CC5"/>
    <w:rsid w:val="002B15E5"/>
    <w:rsid w:val="002B1849"/>
    <w:rsid w:val="002B31AF"/>
    <w:rsid w:val="002B3999"/>
    <w:rsid w:val="002C0295"/>
    <w:rsid w:val="002C0AEA"/>
    <w:rsid w:val="002E1C1C"/>
    <w:rsid w:val="002E2349"/>
    <w:rsid w:val="002E50B7"/>
    <w:rsid w:val="002E7B3F"/>
    <w:rsid w:val="002F31B0"/>
    <w:rsid w:val="002F6A36"/>
    <w:rsid w:val="002F79BB"/>
    <w:rsid w:val="002F7E27"/>
    <w:rsid w:val="00301E5A"/>
    <w:rsid w:val="0030223F"/>
    <w:rsid w:val="00302520"/>
    <w:rsid w:val="00307086"/>
    <w:rsid w:val="003111FB"/>
    <w:rsid w:val="00317652"/>
    <w:rsid w:val="00320E07"/>
    <w:rsid w:val="00331EA1"/>
    <w:rsid w:val="00337C21"/>
    <w:rsid w:val="00340D31"/>
    <w:rsid w:val="003504E4"/>
    <w:rsid w:val="00350946"/>
    <w:rsid w:val="00354C99"/>
    <w:rsid w:val="00355F3A"/>
    <w:rsid w:val="00361094"/>
    <w:rsid w:val="0036708B"/>
    <w:rsid w:val="00371E13"/>
    <w:rsid w:val="00372F78"/>
    <w:rsid w:val="003765FC"/>
    <w:rsid w:val="0039180D"/>
    <w:rsid w:val="00391D0F"/>
    <w:rsid w:val="003945A3"/>
    <w:rsid w:val="00395876"/>
    <w:rsid w:val="003A175E"/>
    <w:rsid w:val="003A3B44"/>
    <w:rsid w:val="003A439C"/>
    <w:rsid w:val="003A782D"/>
    <w:rsid w:val="003B1D12"/>
    <w:rsid w:val="003B7E70"/>
    <w:rsid w:val="003C189F"/>
    <w:rsid w:val="003C75AF"/>
    <w:rsid w:val="003D5150"/>
    <w:rsid w:val="003E5885"/>
    <w:rsid w:val="003E6917"/>
    <w:rsid w:val="003F08E2"/>
    <w:rsid w:val="00407960"/>
    <w:rsid w:val="00410ACD"/>
    <w:rsid w:val="00413304"/>
    <w:rsid w:val="00417BD5"/>
    <w:rsid w:val="00424577"/>
    <w:rsid w:val="00435F18"/>
    <w:rsid w:val="0043649B"/>
    <w:rsid w:val="00436D11"/>
    <w:rsid w:val="00453A89"/>
    <w:rsid w:val="00461F2D"/>
    <w:rsid w:val="0046262B"/>
    <w:rsid w:val="004626FA"/>
    <w:rsid w:val="00466081"/>
    <w:rsid w:val="004747F2"/>
    <w:rsid w:val="004751EE"/>
    <w:rsid w:val="0048516C"/>
    <w:rsid w:val="00485549"/>
    <w:rsid w:val="00495561"/>
    <w:rsid w:val="00495B2B"/>
    <w:rsid w:val="00496077"/>
    <w:rsid w:val="004A10A8"/>
    <w:rsid w:val="004A3352"/>
    <w:rsid w:val="004A699D"/>
    <w:rsid w:val="004B09A7"/>
    <w:rsid w:val="004B4808"/>
    <w:rsid w:val="004C162E"/>
    <w:rsid w:val="004C16EE"/>
    <w:rsid w:val="004C1F30"/>
    <w:rsid w:val="004C3795"/>
    <w:rsid w:val="004C4401"/>
    <w:rsid w:val="004C4CA4"/>
    <w:rsid w:val="004C7553"/>
    <w:rsid w:val="004D19DB"/>
    <w:rsid w:val="004E387A"/>
    <w:rsid w:val="004E668C"/>
    <w:rsid w:val="004F6368"/>
    <w:rsid w:val="004F6521"/>
    <w:rsid w:val="0050000E"/>
    <w:rsid w:val="005008FB"/>
    <w:rsid w:val="00502EEF"/>
    <w:rsid w:val="005105A9"/>
    <w:rsid w:val="005113BC"/>
    <w:rsid w:val="0051141C"/>
    <w:rsid w:val="0051190B"/>
    <w:rsid w:val="005165F4"/>
    <w:rsid w:val="00520B29"/>
    <w:rsid w:val="00530849"/>
    <w:rsid w:val="0053364E"/>
    <w:rsid w:val="00535616"/>
    <w:rsid w:val="00551770"/>
    <w:rsid w:val="00554F1C"/>
    <w:rsid w:val="005664F2"/>
    <w:rsid w:val="005708F7"/>
    <w:rsid w:val="00577924"/>
    <w:rsid w:val="00580F25"/>
    <w:rsid w:val="00583FA3"/>
    <w:rsid w:val="00584A5A"/>
    <w:rsid w:val="00586C5E"/>
    <w:rsid w:val="00586DF3"/>
    <w:rsid w:val="0059175F"/>
    <w:rsid w:val="005933F7"/>
    <w:rsid w:val="005949D7"/>
    <w:rsid w:val="00597992"/>
    <w:rsid w:val="005A01FF"/>
    <w:rsid w:val="005A21EB"/>
    <w:rsid w:val="005B0F51"/>
    <w:rsid w:val="005B1462"/>
    <w:rsid w:val="005C2131"/>
    <w:rsid w:val="005C520B"/>
    <w:rsid w:val="005C7685"/>
    <w:rsid w:val="005D225D"/>
    <w:rsid w:val="005D6E72"/>
    <w:rsid w:val="005E0AA4"/>
    <w:rsid w:val="005E7A40"/>
    <w:rsid w:val="005F299D"/>
    <w:rsid w:val="005F2D57"/>
    <w:rsid w:val="005F4A99"/>
    <w:rsid w:val="00601503"/>
    <w:rsid w:val="00622190"/>
    <w:rsid w:val="00624918"/>
    <w:rsid w:val="00640D0F"/>
    <w:rsid w:val="006456BE"/>
    <w:rsid w:val="00646675"/>
    <w:rsid w:val="00646DD1"/>
    <w:rsid w:val="00647B9D"/>
    <w:rsid w:val="00651456"/>
    <w:rsid w:val="00655BF0"/>
    <w:rsid w:val="00661E05"/>
    <w:rsid w:val="00663EE5"/>
    <w:rsid w:val="00666E09"/>
    <w:rsid w:val="006670C7"/>
    <w:rsid w:val="0067032A"/>
    <w:rsid w:val="0067143F"/>
    <w:rsid w:val="00675316"/>
    <w:rsid w:val="006769B0"/>
    <w:rsid w:val="00677D7E"/>
    <w:rsid w:val="006A2EF8"/>
    <w:rsid w:val="006A5AE1"/>
    <w:rsid w:val="006B6152"/>
    <w:rsid w:val="006B7DD7"/>
    <w:rsid w:val="006C59CC"/>
    <w:rsid w:val="006C703B"/>
    <w:rsid w:val="006C79E8"/>
    <w:rsid w:val="006D0354"/>
    <w:rsid w:val="006D067A"/>
    <w:rsid w:val="006D468C"/>
    <w:rsid w:val="006D6E19"/>
    <w:rsid w:val="006E3829"/>
    <w:rsid w:val="006E3EB1"/>
    <w:rsid w:val="006F3999"/>
    <w:rsid w:val="006F7E82"/>
    <w:rsid w:val="007004B0"/>
    <w:rsid w:val="00706551"/>
    <w:rsid w:val="00706AF1"/>
    <w:rsid w:val="007079C3"/>
    <w:rsid w:val="00710353"/>
    <w:rsid w:val="00717592"/>
    <w:rsid w:val="007230FE"/>
    <w:rsid w:val="00724716"/>
    <w:rsid w:val="0072575A"/>
    <w:rsid w:val="00725CD5"/>
    <w:rsid w:val="0072781B"/>
    <w:rsid w:val="0073009E"/>
    <w:rsid w:val="00730BF2"/>
    <w:rsid w:val="0073132F"/>
    <w:rsid w:val="00731FBB"/>
    <w:rsid w:val="007362B5"/>
    <w:rsid w:val="00736501"/>
    <w:rsid w:val="00741E21"/>
    <w:rsid w:val="007449A4"/>
    <w:rsid w:val="00751CA2"/>
    <w:rsid w:val="00753B93"/>
    <w:rsid w:val="007735D5"/>
    <w:rsid w:val="00784B65"/>
    <w:rsid w:val="007910F8"/>
    <w:rsid w:val="00795559"/>
    <w:rsid w:val="007A0370"/>
    <w:rsid w:val="007A043D"/>
    <w:rsid w:val="007A7822"/>
    <w:rsid w:val="007B0AA3"/>
    <w:rsid w:val="007B352B"/>
    <w:rsid w:val="007B633F"/>
    <w:rsid w:val="007B64ED"/>
    <w:rsid w:val="007C2446"/>
    <w:rsid w:val="007C3060"/>
    <w:rsid w:val="007D1C61"/>
    <w:rsid w:val="007D5914"/>
    <w:rsid w:val="007E07FC"/>
    <w:rsid w:val="007F440A"/>
    <w:rsid w:val="007F5070"/>
    <w:rsid w:val="00810E17"/>
    <w:rsid w:val="008128B1"/>
    <w:rsid w:val="008210B0"/>
    <w:rsid w:val="00825841"/>
    <w:rsid w:val="00825E75"/>
    <w:rsid w:val="008273A0"/>
    <w:rsid w:val="00831529"/>
    <w:rsid w:val="00832222"/>
    <w:rsid w:val="00833898"/>
    <w:rsid w:val="008428A6"/>
    <w:rsid w:val="00844579"/>
    <w:rsid w:val="00856F50"/>
    <w:rsid w:val="00861B02"/>
    <w:rsid w:val="00861CD5"/>
    <w:rsid w:val="00867E56"/>
    <w:rsid w:val="008762CA"/>
    <w:rsid w:val="00887286"/>
    <w:rsid w:val="008A18EE"/>
    <w:rsid w:val="008B0D79"/>
    <w:rsid w:val="008B739F"/>
    <w:rsid w:val="008B747F"/>
    <w:rsid w:val="008C1075"/>
    <w:rsid w:val="008C5DE7"/>
    <w:rsid w:val="008C6078"/>
    <w:rsid w:val="008D61AF"/>
    <w:rsid w:val="008D61C5"/>
    <w:rsid w:val="008D66FC"/>
    <w:rsid w:val="008E4143"/>
    <w:rsid w:val="008F035E"/>
    <w:rsid w:val="008F54EA"/>
    <w:rsid w:val="00902480"/>
    <w:rsid w:val="00905883"/>
    <w:rsid w:val="00907440"/>
    <w:rsid w:val="00913E2D"/>
    <w:rsid w:val="00920624"/>
    <w:rsid w:val="009313D3"/>
    <w:rsid w:val="00934441"/>
    <w:rsid w:val="0094711D"/>
    <w:rsid w:val="00947EDC"/>
    <w:rsid w:val="00953F27"/>
    <w:rsid w:val="00954E99"/>
    <w:rsid w:val="00957F99"/>
    <w:rsid w:val="009669F6"/>
    <w:rsid w:val="009725A0"/>
    <w:rsid w:val="009742A3"/>
    <w:rsid w:val="00977AAF"/>
    <w:rsid w:val="00982E26"/>
    <w:rsid w:val="00993536"/>
    <w:rsid w:val="00994B7A"/>
    <w:rsid w:val="009B195A"/>
    <w:rsid w:val="009B23CB"/>
    <w:rsid w:val="009C0454"/>
    <w:rsid w:val="009C308C"/>
    <w:rsid w:val="009D139A"/>
    <w:rsid w:val="009D1B36"/>
    <w:rsid w:val="009D680E"/>
    <w:rsid w:val="009F3049"/>
    <w:rsid w:val="00A0072E"/>
    <w:rsid w:val="00A11178"/>
    <w:rsid w:val="00A11983"/>
    <w:rsid w:val="00A127C7"/>
    <w:rsid w:val="00A21DC8"/>
    <w:rsid w:val="00A2533A"/>
    <w:rsid w:val="00A2552E"/>
    <w:rsid w:val="00A31D7A"/>
    <w:rsid w:val="00A32D6D"/>
    <w:rsid w:val="00A344BA"/>
    <w:rsid w:val="00A467D0"/>
    <w:rsid w:val="00A47265"/>
    <w:rsid w:val="00A50729"/>
    <w:rsid w:val="00A51572"/>
    <w:rsid w:val="00A52241"/>
    <w:rsid w:val="00A7465D"/>
    <w:rsid w:val="00A75BBD"/>
    <w:rsid w:val="00A80FF4"/>
    <w:rsid w:val="00A83FCD"/>
    <w:rsid w:val="00A85E98"/>
    <w:rsid w:val="00A95983"/>
    <w:rsid w:val="00AA48AD"/>
    <w:rsid w:val="00AA4E47"/>
    <w:rsid w:val="00AB714F"/>
    <w:rsid w:val="00AD2E72"/>
    <w:rsid w:val="00AF2833"/>
    <w:rsid w:val="00B01776"/>
    <w:rsid w:val="00B05906"/>
    <w:rsid w:val="00B12E40"/>
    <w:rsid w:val="00B143D3"/>
    <w:rsid w:val="00B1724E"/>
    <w:rsid w:val="00B1731F"/>
    <w:rsid w:val="00B2475E"/>
    <w:rsid w:val="00B25DB3"/>
    <w:rsid w:val="00B2649B"/>
    <w:rsid w:val="00B275B3"/>
    <w:rsid w:val="00B30194"/>
    <w:rsid w:val="00B351C3"/>
    <w:rsid w:val="00B367FC"/>
    <w:rsid w:val="00B43163"/>
    <w:rsid w:val="00B44A88"/>
    <w:rsid w:val="00B51E77"/>
    <w:rsid w:val="00B56D40"/>
    <w:rsid w:val="00B62125"/>
    <w:rsid w:val="00B635AF"/>
    <w:rsid w:val="00B64927"/>
    <w:rsid w:val="00B8511B"/>
    <w:rsid w:val="00B91E24"/>
    <w:rsid w:val="00B94BBC"/>
    <w:rsid w:val="00B966AC"/>
    <w:rsid w:val="00B9762D"/>
    <w:rsid w:val="00BA0E77"/>
    <w:rsid w:val="00BA203F"/>
    <w:rsid w:val="00BA343B"/>
    <w:rsid w:val="00BA7DF0"/>
    <w:rsid w:val="00BB4A3B"/>
    <w:rsid w:val="00BB6C08"/>
    <w:rsid w:val="00BC08B7"/>
    <w:rsid w:val="00BC140E"/>
    <w:rsid w:val="00BC1B77"/>
    <w:rsid w:val="00BC3EC3"/>
    <w:rsid w:val="00BC48EF"/>
    <w:rsid w:val="00BC6BAB"/>
    <w:rsid w:val="00BD120B"/>
    <w:rsid w:val="00BD13A5"/>
    <w:rsid w:val="00BD1D0E"/>
    <w:rsid w:val="00BD5D4D"/>
    <w:rsid w:val="00BE0495"/>
    <w:rsid w:val="00BE177B"/>
    <w:rsid w:val="00BE2442"/>
    <w:rsid w:val="00BE4AA0"/>
    <w:rsid w:val="00BE7EBA"/>
    <w:rsid w:val="00BF2FFB"/>
    <w:rsid w:val="00BF7361"/>
    <w:rsid w:val="00C0034B"/>
    <w:rsid w:val="00C04FD8"/>
    <w:rsid w:val="00C058FD"/>
    <w:rsid w:val="00C06FA7"/>
    <w:rsid w:val="00C14D0A"/>
    <w:rsid w:val="00C17772"/>
    <w:rsid w:val="00C212E4"/>
    <w:rsid w:val="00C23E03"/>
    <w:rsid w:val="00C314C3"/>
    <w:rsid w:val="00C37983"/>
    <w:rsid w:val="00C37FBA"/>
    <w:rsid w:val="00C64DCE"/>
    <w:rsid w:val="00C67E88"/>
    <w:rsid w:val="00C70992"/>
    <w:rsid w:val="00C712C4"/>
    <w:rsid w:val="00C80450"/>
    <w:rsid w:val="00C8533B"/>
    <w:rsid w:val="00C85880"/>
    <w:rsid w:val="00C86A7F"/>
    <w:rsid w:val="00C9006D"/>
    <w:rsid w:val="00C9049E"/>
    <w:rsid w:val="00C912AF"/>
    <w:rsid w:val="00CA0E95"/>
    <w:rsid w:val="00CA2912"/>
    <w:rsid w:val="00CA3C77"/>
    <w:rsid w:val="00CA6113"/>
    <w:rsid w:val="00CA61DC"/>
    <w:rsid w:val="00CB2EB7"/>
    <w:rsid w:val="00CB3941"/>
    <w:rsid w:val="00CB5ADC"/>
    <w:rsid w:val="00CB6D99"/>
    <w:rsid w:val="00CC1272"/>
    <w:rsid w:val="00CC496C"/>
    <w:rsid w:val="00CC6FC3"/>
    <w:rsid w:val="00CD117F"/>
    <w:rsid w:val="00CD2006"/>
    <w:rsid w:val="00CD265E"/>
    <w:rsid w:val="00CD5D60"/>
    <w:rsid w:val="00CD618B"/>
    <w:rsid w:val="00CD6F22"/>
    <w:rsid w:val="00CF1A7B"/>
    <w:rsid w:val="00D00F64"/>
    <w:rsid w:val="00D11FC0"/>
    <w:rsid w:val="00D12F72"/>
    <w:rsid w:val="00D17977"/>
    <w:rsid w:val="00D2303B"/>
    <w:rsid w:val="00D33524"/>
    <w:rsid w:val="00D347DD"/>
    <w:rsid w:val="00D35B53"/>
    <w:rsid w:val="00D374F7"/>
    <w:rsid w:val="00D37EAF"/>
    <w:rsid w:val="00D47755"/>
    <w:rsid w:val="00D52956"/>
    <w:rsid w:val="00D54ED8"/>
    <w:rsid w:val="00D70694"/>
    <w:rsid w:val="00D70BFE"/>
    <w:rsid w:val="00D71FB0"/>
    <w:rsid w:val="00D7792B"/>
    <w:rsid w:val="00D80276"/>
    <w:rsid w:val="00D81E02"/>
    <w:rsid w:val="00D83B9D"/>
    <w:rsid w:val="00D83F17"/>
    <w:rsid w:val="00D90EEE"/>
    <w:rsid w:val="00D91E7F"/>
    <w:rsid w:val="00D958FE"/>
    <w:rsid w:val="00D96A19"/>
    <w:rsid w:val="00DA1DC0"/>
    <w:rsid w:val="00DA29EE"/>
    <w:rsid w:val="00DB468E"/>
    <w:rsid w:val="00DB4DD7"/>
    <w:rsid w:val="00DB6203"/>
    <w:rsid w:val="00DB699B"/>
    <w:rsid w:val="00DC091C"/>
    <w:rsid w:val="00DC24EF"/>
    <w:rsid w:val="00DC434C"/>
    <w:rsid w:val="00DC5D0E"/>
    <w:rsid w:val="00DD23B4"/>
    <w:rsid w:val="00DE2856"/>
    <w:rsid w:val="00DE37D4"/>
    <w:rsid w:val="00DE4D4A"/>
    <w:rsid w:val="00DE5AA9"/>
    <w:rsid w:val="00DF4BFE"/>
    <w:rsid w:val="00DF53AE"/>
    <w:rsid w:val="00DF5C70"/>
    <w:rsid w:val="00DF6817"/>
    <w:rsid w:val="00E1233B"/>
    <w:rsid w:val="00E16C10"/>
    <w:rsid w:val="00E17B76"/>
    <w:rsid w:val="00E20297"/>
    <w:rsid w:val="00E2171B"/>
    <w:rsid w:val="00E25E4F"/>
    <w:rsid w:val="00E30D4D"/>
    <w:rsid w:val="00E3150B"/>
    <w:rsid w:val="00E362EE"/>
    <w:rsid w:val="00E36317"/>
    <w:rsid w:val="00E42EC6"/>
    <w:rsid w:val="00E45290"/>
    <w:rsid w:val="00E47B09"/>
    <w:rsid w:val="00E53C61"/>
    <w:rsid w:val="00E61BC6"/>
    <w:rsid w:val="00E640B9"/>
    <w:rsid w:val="00E64FC3"/>
    <w:rsid w:val="00E67BD5"/>
    <w:rsid w:val="00E67C49"/>
    <w:rsid w:val="00E67D01"/>
    <w:rsid w:val="00E81533"/>
    <w:rsid w:val="00E92C84"/>
    <w:rsid w:val="00E92FD5"/>
    <w:rsid w:val="00E9366F"/>
    <w:rsid w:val="00E94DCC"/>
    <w:rsid w:val="00E96227"/>
    <w:rsid w:val="00EA768C"/>
    <w:rsid w:val="00EB0ACD"/>
    <w:rsid w:val="00EB6A19"/>
    <w:rsid w:val="00ED01A6"/>
    <w:rsid w:val="00ED5B75"/>
    <w:rsid w:val="00ED762B"/>
    <w:rsid w:val="00EE04AB"/>
    <w:rsid w:val="00EF76AE"/>
    <w:rsid w:val="00F01D1D"/>
    <w:rsid w:val="00F0326E"/>
    <w:rsid w:val="00F10FBF"/>
    <w:rsid w:val="00F22D04"/>
    <w:rsid w:val="00F24F7E"/>
    <w:rsid w:val="00F25701"/>
    <w:rsid w:val="00F372A4"/>
    <w:rsid w:val="00F5264F"/>
    <w:rsid w:val="00F54A99"/>
    <w:rsid w:val="00F56F28"/>
    <w:rsid w:val="00F610D6"/>
    <w:rsid w:val="00F651B2"/>
    <w:rsid w:val="00F652DC"/>
    <w:rsid w:val="00F720F4"/>
    <w:rsid w:val="00F74FDB"/>
    <w:rsid w:val="00F8204F"/>
    <w:rsid w:val="00F83A01"/>
    <w:rsid w:val="00FA1ED5"/>
    <w:rsid w:val="00FC1E2D"/>
    <w:rsid w:val="00FC310D"/>
    <w:rsid w:val="00FC3A83"/>
    <w:rsid w:val="00FC643B"/>
    <w:rsid w:val="00FC6F2E"/>
    <w:rsid w:val="00FD4F99"/>
    <w:rsid w:val="00FD590F"/>
    <w:rsid w:val="00FD6895"/>
    <w:rsid w:val="00FE1308"/>
    <w:rsid w:val="00FE1806"/>
    <w:rsid w:val="00FE2FC5"/>
    <w:rsid w:val="00FE32EC"/>
    <w:rsid w:val="00FF4442"/>
    <w:rsid w:val="00FF5233"/>
    <w:rsid w:val="00FF6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6F"/>
  </w:style>
  <w:style w:type="paragraph" w:styleId="1">
    <w:name w:val="heading 1"/>
    <w:basedOn w:val="a"/>
    <w:next w:val="a"/>
    <w:link w:val="10"/>
    <w:uiPriority w:val="9"/>
    <w:qFormat/>
    <w:rsid w:val="00D11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B6C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B6C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6C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6C0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BB6C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C08"/>
    <w:rPr>
      <w:rFonts w:ascii="Tahoma" w:hAnsi="Tahoma" w:cs="Tahoma"/>
      <w:sz w:val="16"/>
      <w:szCs w:val="16"/>
    </w:rPr>
  </w:style>
  <w:style w:type="character" w:customStyle="1" w:styleId="a5">
    <w:name w:val="Основной текст Знак"/>
    <w:basedOn w:val="a0"/>
    <w:link w:val="a6"/>
    <w:locked/>
    <w:rsid w:val="00A127C7"/>
    <w:rPr>
      <w:rFonts w:ascii="Times New Roman" w:hAnsi="Times New Roman" w:cs="Times New Roman"/>
      <w:sz w:val="24"/>
      <w:szCs w:val="24"/>
      <w:shd w:val="clear" w:color="auto" w:fill="FFFFFF"/>
    </w:rPr>
  </w:style>
  <w:style w:type="paragraph" w:styleId="a6">
    <w:name w:val="Body Text"/>
    <w:basedOn w:val="a"/>
    <w:link w:val="a5"/>
    <w:rsid w:val="00A127C7"/>
    <w:pPr>
      <w:shd w:val="clear" w:color="auto" w:fill="FFFFFF"/>
      <w:spacing w:before="1080" w:after="0" w:line="562" w:lineRule="exact"/>
      <w:ind w:hanging="1120"/>
    </w:pPr>
    <w:rPr>
      <w:rFonts w:ascii="Times New Roman" w:hAnsi="Times New Roman" w:cs="Times New Roman"/>
      <w:sz w:val="24"/>
      <w:szCs w:val="24"/>
    </w:rPr>
  </w:style>
  <w:style w:type="character" w:customStyle="1" w:styleId="11">
    <w:name w:val="Основной текст Знак1"/>
    <w:basedOn w:val="a0"/>
    <w:uiPriority w:val="99"/>
    <w:semiHidden/>
    <w:rsid w:val="00A127C7"/>
  </w:style>
  <w:style w:type="character" w:customStyle="1" w:styleId="21">
    <w:name w:val="Заголовок №2_"/>
    <w:basedOn w:val="a0"/>
    <w:link w:val="22"/>
    <w:locked/>
    <w:rsid w:val="00A127C7"/>
    <w:rPr>
      <w:rFonts w:ascii="Times New Roman" w:hAnsi="Times New Roman" w:cs="Times New Roman"/>
      <w:b/>
      <w:bCs/>
      <w:sz w:val="24"/>
      <w:szCs w:val="24"/>
      <w:shd w:val="clear" w:color="auto" w:fill="FFFFFF"/>
    </w:rPr>
  </w:style>
  <w:style w:type="paragraph" w:customStyle="1" w:styleId="22">
    <w:name w:val="Заголовок №2"/>
    <w:basedOn w:val="a"/>
    <w:link w:val="21"/>
    <w:rsid w:val="00A127C7"/>
    <w:pPr>
      <w:shd w:val="clear" w:color="auto" w:fill="FFFFFF"/>
      <w:spacing w:after="180" w:line="317" w:lineRule="exact"/>
      <w:ind w:hanging="1780"/>
      <w:outlineLvl w:val="1"/>
    </w:pPr>
    <w:rPr>
      <w:rFonts w:ascii="Times New Roman" w:hAnsi="Times New Roman" w:cs="Times New Roman"/>
      <w:b/>
      <w:bCs/>
      <w:sz w:val="24"/>
      <w:szCs w:val="24"/>
    </w:rPr>
  </w:style>
  <w:style w:type="paragraph" w:styleId="a7">
    <w:name w:val="List Paragraph"/>
    <w:basedOn w:val="a"/>
    <w:uiPriority w:val="34"/>
    <w:qFormat/>
    <w:rsid w:val="00010F83"/>
    <w:pPr>
      <w:spacing w:after="0" w:line="240" w:lineRule="auto"/>
      <w:ind w:left="720"/>
      <w:contextualSpacing/>
    </w:pPr>
    <w:rPr>
      <w:rFonts w:ascii="Arial" w:eastAsia="Times New Roman" w:hAnsi="Arial" w:cs="Arial"/>
      <w:sz w:val="20"/>
      <w:szCs w:val="24"/>
    </w:rPr>
  </w:style>
  <w:style w:type="character" w:customStyle="1" w:styleId="31">
    <w:name w:val="Основной текст (3)_"/>
    <w:basedOn w:val="a0"/>
    <w:link w:val="32"/>
    <w:locked/>
    <w:rsid w:val="00B635AF"/>
    <w:rPr>
      <w:rFonts w:ascii="Times New Roman" w:hAnsi="Times New Roman" w:cs="Times New Roman"/>
      <w:i/>
      <w:iCs/>
      <w:sz w:val="26"/>
      <w:szCs w:val="26"/>
      <w:shd w:val="clear" w:color="auto" w:fill="FFFFFF"/>
    </w:rPr>
  </w:style>
  <w:style w:type="paragraph" w:customStyle="1" w:styleId="32">
    <w:name w:val="Основной текст (3)"/>
    <w:basedOn w:val="a"/>
    <w:link w:val="31"/>
    <w:rsid w:val="00B635AF"/>
    <w:pPr>
      <w:shd w:val="clear" w:color="auto" w:fill="FFFFFF"/>
      <w:spacing w:after="0" w:line="317" w:lineRule="exact"/>
      <w:jc w:val="both"/>
    </w:pPr>
    <w:rPr>
      <w:rFonts w:ascii="Times New Roman" w:hAnsi="Times New Roman" w:cs="Times New Roman"/>
      <w:i/>
      <w:iCs/>
      <w:sz w:val="26"/>
      <w:szCs w:val="26"/>
    </w:rPr>
  </w:style>
  <w:style w:type="character" w:customStyle="1" w:styleId="fill">
    <w:name w:val="fill"/>
    <w:rsid w:val="002B1849"/>
    <w:rPr>
      <w:b/>
      <w:bCs/>
      <w:i/>
      <w:iCs/>
      <w:color w:val="FF0000"/>
    </w:rPr>
  </w:style>
  <w:style w:type="paragraph" w:styleId="23">
    <w:name w:val="Body Text Indent 2"/>
    <w:basedOn w:val="a"/>
    <w:link w:val="24"/>
    <w:uiPriority w:val="99"/>
    <w:semiHidden/>
    <w:unhideWhenUsed/>
    <w:rsid w:val="00B44A88"/>
    <w:pPr>
      <w:spacing w:after="120" w:line="480" w:lineRule="auto"/>
      <w:ind w:left="283"/>
    </w:pPr>
  </w:style>
  <w:style w:type="character" w:customStyle="1" w:styleId="24">
    <w:name w:val="Основной текст с отступом 2 Знак"/>
    <w:basedOn w:val="a0"/>
    <w:link w:val="23"/>
    <w:uiPriority w:val="99"/>
    <w:semiHidden/>
    <w:rsid w:val="00B44A88"/>
  </w:style>
  <w:style w:type="table" w:styleId="a8">
    <w:name w:val="Table Grid"/>
    <w:basedOn w:val="a1"/>
    <w:rsid w:val="004C3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rsid w:val="009206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word">
    <w:name w:val="makeword"/>
    <w:basedOn w:val="a"/>
    <w:uiPriority w:val="99"/>
    <w:rsid w:val="00920624"/>
    <w:pPr>
      <w:spacing w:before="100" w:beforeAutospacing="1" w:after="136" w:line="240" w:lineRule="auto"/>
    </w:pPr>
    <w:rPr>
      <w:rFonts w:ascii="Times New Roman" w:hAnsi="Times New Roman" w:cs="Times New Roman"/>
      <w:sz w:val="24"/>
      <w:szCs w:val="24"/>
    </w:rPr>
  </w:style>
  <w:style w:type="paragraph" w:customStyle="1" w:styleId="groupmakeword">
    <w:name w:val="groupmakeword"/>
    <w:basedOn w:val="a"/>
    <w:uiPriority w:val="99"/>
    <w:rsid w:val="00080D96"/>
    <w:pPr>
      <w:spacing w:before="100" w:beforeAutospacing="1" w:after="100" w:afterAutospacing="1" w:line="240" w:lineRule="auto"/>
    </w:pPr>
    <w:rPr>
      <w:rFonts w:ascii="Times New Roman" w:hAnsi="Times New Roman" w:cs="Times New Roman"/>
      <w:sz w:val="24"/>
      <w:szCs w:val="24"/>
    </w:rPr>
  </w:style>
  <w:style w:type="character" w:customStyle="1" w:styleId="4">
    <w:name w:val="Основной текст (4)_"/>
    <w:basedOn w:val="a0"/>
    <w:link w:val="40"/>
    <w:locked/>
    <w:rsid w:val="00DD23B4"/>
    <w:rPr>
      <w:rFonts w:ascii="Times New Roman" w:hAnsi="Times New Roman" w:cs="Times New Roman"/>
      <w:b/>
      <w:bCs/>
      <w:sz w:val="24"/>
      <w:szCs w:val="24"/>
      <w:shd w:val="clear" w:color="auto" w:fill="FFFFFF"/>
    </w:rPr>
  </w:style>
  <w:style w:type="character" w:customStyle="1" w:styleId="aa">
    <w:name w:val="Основной текст + Полужирный"/>
    <w:basedOn w:val="a5"/>
    <w:rsid w:val="00DD23B4"/>
    <w:rPr>
      <w:rFonts w:ascii="Times New Roman" w:hAnsi="Times New Roman" w:cs="Times New Roman"/>
      <w:b/>
      <w:bCs/>
      <w:spacing w:val="0"/>
      <w:sz w:val="24"/>
      <w:szCs w:val="24"/>
      <w:shd w:val="clear" w:color="auto" w:fill="FFFFFF"/>
    </w:rPr>
  </w:style>
  <w:style w:type="paragraph" w:customStyle="1" w:styleId="40">
    <w:name w:val="Основной текст (4)"/>
    <w:basedOn w:val="a"/>
    <w:link w:val="4"/>
    <w:rsid w:val="00DD23B4"/>
    <w:pPr>
      <w:shd w:val="clear" w:color="auto" w:fill="FFFFFF"/>
      <w:spacing w:before="240" w:after="360" w:line="240" w:lineRule="atLeast"/>
      <w:ind w:hanging="1740"/>
    </w:pPr>
    <w:rPr>
      <w:rFonts w:ascii="Times New Roman" w:hAnsi="Times New Roman" w:cs="Times New Roman"/>
      <w:b/>
      <w:bCs/>
      <w:sz w:val="24"/>
      <w:szCs w:val="24"/>
    </w:rPr>
  </w:style>
  <w:style w:type="character" w:styleId="ab">
    <w:name w:val="Hyperlink"/>
    <w:basedOn w:val="a0"/>
    <w:unhideWhenUsed/>
    <w:rsid w:val="004A699D"/>
    <w:rPr>
      <w:color w:val="0000FF"/>
      <w:u w:val="single"/>
    </w:rPr>
  </w:style>
  <w:style w:type="paragraph" w:customStyle="1" w:styleId="ConsPlusNormal">
    <w:name w:val="ConsPlusNormal"/>
    <w:rsid w:val="00F01D1D"/>
    <w:pPr>
      <w:widowControl w:val="0"/>
      <w:autoSpaceDE w:val="0"/>
      <w:autoSpaceDN w:val="0"/>
      <w:adjustRightInd w:val="0"/>
      <w:spacing w:after="0" w:line="240" w:lineRule="auto"/>
    </w:pPr>
    <w:rPr>
      <w:rFonts w:ascii="Arial" w:hAnsi="Arial" w:cs="Arial"/>
      <w:sz w:val="20"/>
      <w:szCs w:val="20"/>
    </w:rPr>
  </w:style>
  <w:style w:type="paragraph" w:customStyle="1" w:styleId="ac">
    <w:name w:val="Знак Знак Знак Знак Знак Знак Знак Знак Знак Знак Знак Знак Знак"/>
    <w:basedOn w:val="a"/>
    <w:rsid w:val="00D4775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Стиль2"/>
    <w:basedOn w:val="ConsPlusNormal"/>
    <w:link w:val="26"/>
    <w:qFormat/>
    <w:rsid w:val="006B7DD7"/>
    <w:pPr>
      <w:widowControl/>
      <w:spacing w:line="276" w:lineRule="auto"/>
      <w:ind w:firstLine="540"/>
      <w:jc w:val="both"/>
    </w:pPr>
    <w:rPr>
      <w:rFonts w:ascii="Cambria" w:eastAsia="Times New Roman" w:hAnsi="Cambria" w:cs="Times New Roman"/>
      <w:sz w:val="24"/>
      <w:szCs w:val="24"/>
    </w:rPr>
  </w:style>
  <w:style w:type="character" w:customStyle="1" w:styleId="26">
    <w:name w:val="Стиль2 Знак"/>
    <w:link w:val="25"/>
    <w:rsid w:val="006B7DD7"/>
    <w:rPr>
      <w:rFonts w:ascii="Cambria" w:eastAsia="Times New Roman" w:hAnsi="Cambria" w:cs="Times New Roman"/>
      <w:sz w:val="24"/>
      <w:szCs w:val="24"/>
      <w:lang w:eastAsia="ru-RU"/>
    </w:rPr>
  </w:style>
  <w:style w:type="paragraph" w:customStyle="1" w:styleId="33">
    <w:name w:val="Стиль3"/>
    <w:basedOn w:val="25"/>
    <w:link w:val="34"/>
    <w:qFormat/>
    <w:rsid w:val="005D6E72"/>
    <w:rPr>
      <w:rFonts w:ascii="Times New Roman" w:hAnsi="Times New Roman"/>
    </w:rPr>
  </w:style>
  <w:style w:type="character" w:customStyle="1" w:styleId="34">
    <w:name w:val="Стиль3 Знак"/>
    <w:basedOn w:val="26"/>
    <w:link w:val="33"/>
    <w:rsid w:val="005D6E72"/>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2B31AF"/>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2B31AF"/>
    <w:rPr>
      <w:rFonts w:ascii="Tahoma" w:hAnsi="Tahoma" w:cs="Tahoma"/>
      <w:sz w:val="16"/>
      <w:szCs w:val="16"/>
    </w:rPr>
  </w:style>
  <w:style w:type="character" w:customStyle="1" w:styleId="10">
    <w:name w:val="Заголовок 1 Знак"/>
    <w:basedOn w:val="a0"/>
    <w:link w:val="1"/>
    <w:uiPriority w:val="9"/>
    <w:rsid w:val="00D11FC0"/>
    <w:rPr>
      <w:rFonts w:asciiTheme="majorHAnsi" w:eastAsiaTheme="majorEastAsia" w:hAnsiTheme="majorHAnsi" w:cstheme="majorBidi"/>
      <w:b/>
      <w:bCs/>
      <w:color w:val="365F91" w:themeColor="accent1" w:themeShade="BF"/>
      <w:sz w:val="28"/>
      <w:szCs w:val="28"/>
    </w:rPr>
  </w:style>
  <w:style w:type="paragraph" w:styleId="af">
    <w:name w:val="header"/>
    <w:basedOn w:val="a"/>
    <w:link w:val="af0"/>
    <w:uiPriority w:val="99"/>
    <w:unhideWhenUsed/>
    <w:rsid w:val="0072781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2781B"/>
  </w:style>
  <w:style w:type="paragraph" w:styleId="af1">
    <w:name w:val="footer"/>
    <w:basedOn w:val="a"/>
    <w:link w:val="af2"/>
    <w:uiPriority w:val="99"/>
    <w:unhideWhenUsed/>
    <w:rsid w:val="0072781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2781B"/>
  </w:style>
  <w:style w:type="paragraph" w:customStyle="1" w:styleId="ConsPlusNonformat">
    <w:name w:val="ConsPlusNonformat"/>
    <w:rsid w:val="004F63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24862"/>
    <w:pPr>
      <w:widowControl w:val="0"/>
      <w:autoSpaceDE w:val="0"/>
      <w:autoSpaceDN w:val="0"/>
      <w:spacing w:after="0" w:line="240" w:lineRule="auto"/>
    </w:pPr>
    <w:rPr>
      <w:rFonts w:ascii="Calibri" w:eastAsia="Times New Roman" w:hAnsi="Calibri" w:cs="Calibri"/>
      <w:b/>
      <w:szCs w:val="20"/>
    </w:rPr>
  </w:style>
  <w:style w:type="paragraph" w:customStyle="1" w:styleId="copyright-info">
    <w:name w:val="copyright-info"/>
    <w:basedOn w:val="a"/>
    <w:rsid w:val="009C04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1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B6C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B6C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6C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6C0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BB6C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C08"/>
    <w:rPr>
      <w:rFonts w:ascii="Tahoma" w:hAnsi="Tahoma" w:cs="Tahoma"/>
      <w:sz w:val="16"/>
      <w:szCs w:val="16"/>
    </w:rPr>
  </w:style>
  <w:style w:type="character" w:customStyle="1" w:styleId="a5">
    <w:name w:val="Основной текст Знак"/>
    <w:basedOn w:val="a0"/>
    <w:link w:val="a6"/>
    <w:locked/>
    <w:rsid w:val="00A127C7"/>
    <w:rPr>
      <w:rFonts w:ascii="Times New Roman" w:hAnsi="Times New Roman" w:cs="Times New Roman"/>
      <w:sz w:val="24"/>
      <w:szCs w:val="24"/>
      <w:shd w:val="clear" w:color="auto" w:fill="FFFFFF"/>
    </w:rPr>
  </w:style>
  <w:style w:type="paragraph" w:styleId="a6">
    <w:name w:val="Body Text"/>
    <w:basedOn w:val="a"/>
    <w:link w:val="a5"/>
    <w:rsid w:val="00A127C7"/>
    <w:pPr>
      <w:shd w:val="clear" w:color="auto" w:fill="FFFFFF"/>
      <w:spacing w:before="1080" w:after="0" w:line="562" w:lineRule="exact"/>
      <w:ind w:hanging="1120"/>
    </w:pPr>
    <w:rPr>
      <w:rFonts w:ascii="Times New Roman" w:hAnsi="Times New Roman" w:cs="Times New Roman"/>
      <w:sz w:val="24"/>
      <w:szCs w:val="24"/>
    </w:rPr>
  </w:style>
  <w:style w:type="character" w:customStyle="1" w:styleId="11">
    <w:name w:val="Основной текст Знак1"/>
    <w:basedOn w:val="a0"/>
    <w:uiPriority w:val="99"/>
    <w:semiHidden/>
    <w:rsid w:val="00A127C7"/>
  </w:style>
  <w:style w:type="character" w:customStyle="1" w:styleId="21">
    <w:name w:val="Заголовок №2_"/>
    <w:basedOn w:val="a0"/>
    <w:link w:val="22"/>
    <w:locked/>
    <w:rsid w:val="00A127C7"/>
    <w:rPr>
      <w:rFonts w:ascii="Times New Roman" w:hAnsi="Times New Roman" w:cs="Times New Roman"/>
      <w:b/>
      <w:bCs/>
      <w:sz w:val="24"/>
      <w:szCs w:val="24"/>
      <w:shd w:val="clear" w:color="auto" w:fill="FFFFFF"/>
    </w:rPr>
  </w:style>
  <w:style w:type="paragraph" w:customStyle="1" w:styleId="22">
    <w:name w:val="Заголовок №2"/>
    <w:basedOn w:val="a"/>
    <w:link w:val="21"/>
    <w:rsid w:val="00A127C7"/>
    <w:pPr>
      <w:shd w:val="clear" w:color="auto" w:fill="FFFFFF"/>
      <w:spacing w:after="180" w:line="317" w:lineRule="exact"/>
      <w:ind w:hanging="1780"/>
      <w:outlineLvl w:val="1"/>
    </w:pPr>
    <w:rPr>
      <w:rFonts w:ascii="Times New Roman" w:hAnsi="Times New Roman" w:cs="Times New Roman"/>
      <w:b/>
      <w:bCs/>
      <w:sz w:val="24"/>
      <w:szCs w:val="24"/>
    </w:rPr>
  </w:style>
  <w:style w:type="paragraph" w:styleId="a7">
    <w:name w:val="List Paragraph"/>
    <w:basedOn w:val="a"/>
    <w:uiPriority w:val="34"/>
    <w:qFormat/>
    <w:rsid w:val="00010F83"/>
    <w:pPr>
      <w:spacing w:after="0" w:line="240" w:lineRule="auto"/>
      <w:ind w:left="720"/>
      <w:contextualSpacing/>
    </w:pPr>
    <w:rPr>
      <w:rFonts w:ascii="Arial" w:eastAsia="Times New Roman" w:hAnsi="Arial" w:cs="Arial"/>
      <w:sz w:val="20"/>
      <w:szCs w:val="24"/>
    </w:rPr>
  </w:style>
  <w:style w:type="character" w:customStyle="1" w:styleId="31">
    <w:name w:val="Основной текст (3)_"/>
    <w:basedOn w:val="a0"/>
    <w:link w:val="32"/>
    <w:locked/>
    <w:rsid w:val="00B635AF"/>
    <w:rPr>
      <w:rFonts w:ascii="Times New Roman" w:hAnsi="Times New Roman" w:cs="Times New Roman"/>
      <w:i/>
      <w:iCs/>
      <w:sz w:val="26"/>
      <w:szCs w:val="26"/>
      <w:shd w:val="clear" w:color="auto" w:fill="FFFFFF"/>
    </w:rPr>
  </w:style>
  <w:style w:type="paragraph" w:customStyle="1" w:styleId="32">
    <w:name w:val="Основной текст (3)"/>
    <w:basedOn w:val="a"/>
    <w:link w:val="31"/>
    <w:rsid w:val="00B635AF"/>
    <w:pPr>
      <w:shd w:val="clear" w:color="auto" w:fill="FFFFFF"/>
      <w:spacing w:after="0" w:line="317" w:lineRule="exact"/>
      <w:jc w:val="both"/>
    </w:pPr>
    <w:rPr>
      <w:rFonts w:ascii="Times New Roman" w:hAnsi="Times New Roman" w:cs="Times New Roman"/>
      <w:i/>
      <w:iCs/>
      <w:sz w:val="26"/>
      <w:szCs w:val="26"/>
    </w:rPr>
  </w:style>
  <w:style w:type="character" w:customStyle="1" w:styleId="fill">
    <w:name w:val="fill"/>
    <w:rsid w:val="002B1849"/>
    <w:rPr>
      <w:b/>
      <w:bCs/>
      <w:i/>
      <w:iCs/>
      <w:color w:val="FF0000"/>
    </w:rPr>
  </w:style>
  <w:style w:type="paragraph" w:styleId="23">
    <w:name w:val="Body Text Indent 2"/>
    <w:basedOn w:val="a"/>
    <w:link w:val="24"/>
    <w:uiPriority w:val="99"/>
    <w:semiHidden/>
    <w:unhideWhenUsed/>
    <w:rsid w:val="00B44A88"/>
    <w:pPr>
      <w:spacing w:after="120" w:line="480" w:lineRule="auto"/>
      <w:ind w:left="283"/>
    </w:pPr>
  </w:style>
  <w:style w:type="character" w:customStyle="1" w:styleId="24">
    <w:name w:val="Основной текст с отступом 2 Знак"/>
    <w:basedOn w:val="a0"/>
    <w:link w:val="23"/>
    <w:uiPriority w:val="99"/>
    <w:semiHidden/>
    <w:rsid w:val="00B44A88"/>
  </w:style>
  <w:style w:type="table" w:styleId="a8">
    <w:name w:val="Table Grid"/>
    <w:basedOn w:val="a1"/>
    <w:rsid w:val="004C3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rsid w:val="009206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word">
    <w:name w:val="makeword"/>
    <w:basedOn w:val="a"/>
    <w:uiPriority w:val="99"/>
    <w:rsid w:val="00920624"/>
    <w:pPr>
      <w:spacing w:before="100" w:beforeAutospacing="1" w:after="136" w:line="240" w:lineRule="auto"/>
    </w:pPr>
    <w:rPr>
      <w:rFonts w:ascii="Times New Roman" w:hAnsi="Times New Roman" w:cs="Times New Roman"/>
      <w:sz w:val="24"/>
      <w:szCs w:val="24"/>
    </w:rPr>
  </w:style>
  <w:style w:type="paragraph" w:customStyle="1" w:styleId="groupmakeword">
    <w:name w:val="groupmakeword"/>
    <w:basedOn w:val="a"/>
    <w:uiPriority w:val="99"/>
    <w:rsid w:val="00080D96"/>
    <w:pPr>
      <w:spacing w:before="100" w:beforeAutospacing="1" w:after="100" w:afterAutospacing="1" w:line="240" w:lineRule="auto"/>
    </w:pPr>
    <w:rPr>
      <w:rFonts w:ascii="Times New Roman" w:hAnsi="Times New Roman" w:cs="Times New Roman"/>
      <w:sz w:val="24"/>
      <w:szCs w:val="24"/>
    </w:rPr>
  </w:style>
  <w:style w:type="character" w:customStyle="1" w:styleId="4">
    <w:name w:val="Основной текст (4)_"/>
    <w:basedOn w:val="a0"/>
    <w:link w:val="40"/>
    <w:locked/>
    <w:rsid w:val="00DD23B4"/>
    <w:rPr>
      <w:rFonts w:ascii="Times New Roman" w:hAnsi="Times New Roman" w:cs="Times New Roman"/>
      <w:b/>
      <w:bCs/>
      <w:sz w:val="24"/>
      <w:szCs w:val="24"/>
      <w:shd w:val="clear" w:color="auto" w:fill="FFFFFF"/>
    </w:rPr>
  </w:style>
  <w:style w:type="character" w:customStyle="1" w:styleId="aa">
    <w:name w:val="Основной текст + Полужирный"/>
    <w:basedOn w:val="a5"/>
    <w:rsid w:val="00DD23B4"/>
    <w:rPr>
      <w:rFonts w:ascii="Times New Roman" w:hAnsi="Times New Roman" w:cs="Times New Roman"/>
      <w:b/>
      <w:bCs/>
      <w:spacing w:val="0"/>
      <w:sz w:val="24"/>
      <w:szCs w:val="24"/>
      <w:shd w:val="clear" w:color="auto" w:fill="FFFFFF"/>
    </w:rPr>
  </w:style>
  <w:style w:type="paragraph" w:customStyle="1" w:styleId="40">
    <w:name w:val="Основной текст (4)"/>
    <w:basedOn w:val="a"/>
    <w:link w:val="4"/>
    <w:rsid w:val="00DD23B4"/>
    <w:pPr>
      <w:shd w:val="clear" w:color="auto" w:fill="FFFFFF"/>
      <w:spacing w:before="240" w:after="360" w:line="240" w:lineRule="atLeast"/>
      <w:ind w:hanging="1740"/>
    </w:pPr>
    <w:rPr>
      <w:rFonts w:ascii="Times New Roman" w:hAnsi="Times New Roman" w:cs="Times New Roman"/>
      <w:b/>
      <w:bCs/>
      <w:sz w:val="24"/>
      <w:szCs w:val="24"/>
    </w:rPr>
  </w:style>
  <w:style w:type="character" w:styleId="ab">
    <w:name w:val="Hyperlink"/>
    <w:basedOn w:val="a0"/>
    <w:unhideWhenUsed/>
    <w:rsid w:val="004A699D"/>
    <w:rPr>
      <w:color w:val="0000FF"/>
      <w:u w:val="single"/>
    </w:rPr>
  </w:style>
  <w:style w:type="paragraph" w:customStyle="1" w:styleId="ConsPlusNormal">
    <w:name w:val="ConsPlusNormal"/>
    <w:rsid w:val="00F01D1D"/>
    <w:pPr>
      <w:widowControl w:val="0"/>
      <w:autoSpaceDE w:val="0"/>
      <w:autoSpaceDN w:val="0"/>
      <w:adjustRightInd w:val="0"/>
      <w:spacing w:after="0" w:line="240" w:lineRule="auto"/>
    </w:pPr>
    <w:rPr>
      <w:rFonts w:ascii="Arial" w:hAnsi="Arial" w:cs="Arial"/>
      <w:sz w:val="20"/>
      <w:szCs w:val="20"/>
    </w:rPr>
  </w:style>
  <w:style w:type="paragraph" w:customStyle="1" w:styleId="ac">
    <w:name w:val="Знак Знак Знак Знак Знак Знак Знак Знак Знак Знак Знак Знак Знак"/>
    <w:basedOn w:val="a"/>
    <w:rsid w:val="00D4775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5">
    <w:name w:val="Стиль2"/>
    <w:basedOn w:val="ConsPlusNormal"/>
    <w:link w:val="26"/>
    <w:qFormat/>
    <w:rsid w:val="006B7DD7"/>
    <w:pPr>
      <w:widowControl/>
      <w:spacing w:line="276" w:lineRule="auto"/>
      <w:ind w:firstLine="540"/>
      <w:jc w:val="both"/>
    </w:pPr>
    <w:rPr>
      <w:rFonts w:ascii="Cambria" w:eastAsia="Times New Roman" w:hAnsi="Cambria" w:cs="Times New Roman"/>
      <w:sz w:val="24"/>
      <w:szCs w:val="24"/>
    </w:rPr>
  </w:style>
  <w:style w:type="character" w:customStyle="1" w:styleId="26">
    <w:name w:val="Стиль2 Знак"/>
    <w:link w:val="25"/>
    <w:rsid w:val="006B7DD7"/>
    <w:rPr>
      <w:rFonts w:ascii="Cambria" w:eastAsia="Times New Roman" w:hAnsi="Cambria" w:cs="Times New Roman"/>
      <w:sz w:val="24"/>
      <w:szCs w:val="24"/>
      <w:lang w:eastAsia="ru-RU"/>
    </w:rPr>
  </w:style>
  <w:style w:type="paragraph" w:customStyle="1" w:styleId="33">
    <w:name w:val="Стиль3"/>
    <w:basedOn w:val="25"/>
    <w:link w:val="34"/>
    <w:qFormat/>
    <w:rsid w:val="005D6E72"/>
    <w:rPr>
      <w:rFonts w:ascii="Times New Roman" w:hAnsi="Times New Roman"/>
    </w:rPr>
  </w:style>
  <w:style w:type="character" w:customStyle="1" w:styleId="34">
    <w:name w:val="Стиль3 Знак"/>
    <w:basedOn w:val="26"/>
    <w:link w:val="33"/>
    <w:rsid w:val="005D6E72"/>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2B31AF"/>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2B31AF"/>
    <w:rPr>
      <w:rFonts w:ascii="Tahoma" w:hAnsi="Tahoma" w:cs="Tahoma"/>
      <w:sz w:val="16"/>
      <w:szCs w:val="16"/>
    </w:rPr>
  </w:style>
  <w:style w:type="character" w:customStyle="1" w:styleId="10">
    <w:name w:val="Заголовок 1 Знак"/>
    <w:basedOn w:val="a0"/>
    <w:link w:val="1"/>
    <w:uiPriority w:val="9"/>
    <w:rsid w:val="00D11FC0"/>
    <w:rPr>
      <w:rFonts w:asciiTheme="majorHAnsi" w:eastAsiaTheme="majorEastAsia" w:hAnsiTheme="majorHAnsi" w:cstheme="majorBidi"/>
      <w:b/>
      <w:bCs/>
      <w:color w:val="365F91" w:themeColor="accent1" w:themeShade="BF"/>
      <w:sz w:val="28"/>
      <w:szCs w:val="28"/>
    </w:rPr>
  </w:style>
  <w:style w:type="paragraph" w:styleId="af">
    <w:name w:val="header"/>
    <w:basedOn w:val="a"/>
    <w:link w:val="af0"/>
    <w:uiPriority w:val="99"/>
    <w:unhideWhenUsed/>
    <w:rsid w:val="0072781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2781B"/>
  </w:style>
  <w:style w:type="paragraph" w:styleId="af1">
    <w:name w:val="footer"/>
    <w:basedOn w:val="a"/>
    <w:link w:val="af2"/>
    <w:uiPriority w:val="99"/>
    <w:unhideWhenUsed/>
    <w:rsid w:val="0072781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2781B"/>
  </w:style>
  <w:style w:type="paragraph" w:customStyle="1" w:styleId="ConsPlusNonformat">
    <w:name w:val="ConsPlusNonformat"/>
    <w:rsid w:val="004F63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24862"/>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72630489">
      <w:bodyDiv w:val="1"/>
      <w:marLeft w:val="0"/>
      <w:marRight w:val="0"/>
      <w:marTop w:val="0"/>
      <w:marBottom w:val="0"/>
      <w:divBdr>
        <w:top w:val="none" w:sz="0" w:space="0" w:color="auto"/>
        <w:left w:val="none" w:sz="0" w:space="0" w:color="auto"/>
        <w:bottom w:val="none" w:sz="0" w:space="0" w:color="auto"/>
        <w:right w:val="none" w:sz="0" w:space="0" w:color="auto"/>
      </w:divBdr>
    </w:div>
    <w:div w:id="79454577">
      <w:bodyDiv w:val="1"/>
      <w:marLeft w:val="0"/>
      <w:marRight w:val="0"/>
      <w:marTop w:val="0"/>
      <w:marBottom w:val="0"/>
      <w:divBdr>
        <w:top w:val="none" w:sz="0" w:space="0" w:color="auto"/>
        <w:left w:val="none" w:sz="0" w:space="0" w:color="auto"/>
        <w:bottom w:val="none" w:sz="0" w:space="0" w:color="auto"/>
        <w:right w:val="none" w:sz="0" w:space="0" w:color="auto"/>
      </w:divBdr>
    </w:div>
    <w:div w:id="83766166">
      <w:bodyDiv w:val="1"/>
      <w:marLeft w:val="0"/>
      <w:marRight w:val="0"/>
      <w:marTop w:val="0"/>
      <w:marBottom w:val="0"/>
      <w:divBdr>
        <w:top w:val="none" w:sz="0" w:space="0" w:color="auto"/>
        <w:left w:val="none" w:sz="0" w:space="0" w:color="auto"/>
        <w:bottom w:val="none" w:sz="0" w:space="0" w:color="auto"/>
        <w:right w:val="none" w:sz="0" w:space="0" w:color="auto"/>
      </w:divBdr>
    </w:div>
    <w:div w:id="118030873">
      <w:bodyDiv w:val="1"/>
      <w:marLeft w:val="0"/>
      <w:marRight w:val="0"/>
      <w:marTop w:val="0"/>
      <w:marBottom w:val="0"/>
      <w:divBdr>
        <w:top w:val="none" w:sz="0" w:space="0" w:color="auto"/>
        <w:left w:val="none" w:sz="0" w:space="0" w:color="auto"/>
        <w:bottom w:val="none" w:sz="0" w:space="0" w:color="auto"/>
        <w:right w:val="none" w:sz="0" w:space="0" w:color="auto"/>
      </w:divBdr>
    </w:div>
    <w:div w:id="167260340">
      <w:bodyDiv w:val="1"/>
      <w:marLeft w:val="0"/>
      <w:marRight w:val="0"/>
      <w:marTop w:val="0"/>
      <w:marBottom w:val="0"/>
      <w:divBdr>
        <w:top w:val="none" w:sz="0" w:space="0" w:color="auto"/>
        <w:left w:val="none" w:sz="0" w:space="0" w:color="auto"/>
        <w:bottom w:val="none" w:sz="0" w:space="0" w:color="auto"/>
        <w:right w:val="none" w:sz="0" w:space="0" w:color="auto"/>
      </w:divBdr>
    </w:div>
    <w:div w:id="354961904">
      <w:bodyDiv w:val="1"/>
      <w:marLeft w:val="0"/>
      <w:marRight w:val="0"/>
      <w:marTop w:val="0"/>
      <w:marBottom w:val="0"/>
      <w:divBdr>
        <w:top w:val="none" w:sz="0" w:space="0" w:color="auto"/>
        <w:left w:val="none" w:sz="0" w:space="0" w:color="auto"/>
        <w:bottom w:val="none" w:sz="0" w:space="0" w:color="auto"/>
        <w:right w:val="none" w:sz="0" w:space="0" w:color="auto"/>
      </w:divBdr>
    </w:div>
    <w:div w:id="389426583">
      <w:bodyDiv w:val="1"/>
      <w:marLeft w:val="0"/>
      <w:marRight w:val="0"/>
      <w:marTop w:val="0"/>
      <w:marBottom w:val="0"/>
      <w:divBdr>
        <w:top w:val="none" w:sz="0" w:space="0" w:color="auto"/>
        <w:left w:val="none" w:sz="0" w:space="0" w:color="auto"/>
        <w:bottom w:val="none" w:sz="0" w:space="0" w:color="auto"/>
        <w:right w:val="none" w:sz="0" w:space="0" w:color="auto"/>
      </w:divBdr>
    </w:div>
    <w:div w:id="483476049">
      <w:bodyDiv w:val="1"/>
      <w:marLeft w:val="0"/>
      <w:marRight w:val="0"/>
      <w:marTop w:val="0"/>
      <w:marBottom w:val="0"/>
      <w:divBdr>
        <w:top w:val="none" w:sz="0" w:space="0" w:color="auto"/>
        <w:left w:val="none" w:sz="0" w:space="0" w:color="auto"/>
        <w:bottom w:val="none" w:sz="0" w:space="0" w:color="auto"/>
        <w:right w:val="none" w:sz="0" w:space="0" w:color="auto"/>
      </w:divBdr>
    </w:div>
    <w:div w:id="506095607">
      <w:bodyDiv w:val="1"/>
      <w:marLeft w:val="0"/>
      <w:marRight w:val="0"/>
      <w:marTop w:val="0"/>
      <w:marBottom w:val="0"/>
      <w:divBdr>
        <w:top w:val="none" w:sz="0" w:space="0" w:color="auto"/>
        <w:left w:val="none" w:sz="0" w:space="0" w:color="auto"/>
        <w:bottom w:val="none" w:sz="0" w:space="0" w:color="auto"/>
        <w:right w:val="none" w:sz="0" w:space="0" w:color="auto"/>
      </w:divBdr>
    </w:div>
    <w:div w:id="721759127">
      <w:bodyDiv w:val="1"/>
      <w:marLeft w:val="0"/>
      <w:marRight w:val="0"/>
      <w:marTop w:val="0"/>
      <w:marBottom w:val="0"/>
      <w:divBdr>
        <w:top w:val="none" w:sz="0" w:space="0" w:color="auto"/>
        <w:left w:val="none" w:sz="0" w:space="0" w:color="auto"/>
        <w:bottom w:val="none" w:sz="0" w:space="0" w:color="auto"/>
        <w:right w:val="none" w:sz="0" w:space="0" w:color="auto"/>
      </w:divBdr>
    </w:div>
    <w:div w:id="737559995">
      <w:bodyDiv w:val="1"/>
      <w:marLeft w:val="0"/>
      <w:marRight w:val="0"/>
      <w:marTop w:val="0"/>
      <w:marBottom w:val="0"/>
      <w:divBdr>
        <w:top w:val="none" w:sz="0" w:space="0" w:color="auto"/>
        <w:left w:val="none" w:sz="0" w:space="0" w:color="auto"/>
        <w:bottom w:val="none" w:sz="0" w:space="0" w:color="auto"/>
        <w:right w:val="none" w:sz="0" w:space="0" w:color="auto"/>
      </w:divBdr>
    </w:div>
    <w:div w:id="770049297">
      <w:bodyDiv w:val="1"/>
      <w:marLeft w:val="0"/>
      <w:marRight w:val="0"/>
      <w:marTop w:val="0"/>
      <w:marBottom w:val="0"/>
      <w:divBdr>
        <w:top w:val="none" w:sz="0" w:space="0" w:color="auto"/>
        <w:left w:val="none" w:sz="0" w:space="0" w:color="auto"/>
        <w:bottom w:val="none" w:sz="0" w:space="0" w:color="auto"/>
        <w:right w:val="none" w:sz="0" w:space="0" w:color="auto"/>
      </w:divBdr>
    </w:div>
    <w:div w:id="814562826">
      <w:bodyDiv w:val="1"/>
      <w:marLeft w:val="0"/>
      <w:marRight w:val="0"/>
      <w:marTop w:val="0"/>
      <w:marBottom w:val="0"/>
      <w:divBdr>
        <w:top w:val="none" w:sz="0" w:space="0" w:color="auto"/>
        <w:left w:val="none" w:sz="0" w:space="0" w:color="auto"/>
        <w:bottom w:val="none" w:sz="0" w:space="0" w:color="auto"/>
        <w:right w:val="none" w:sz="0" w:space="0" w:color="auto"/>
      </w:divBdr>
    </w:div>
    <w:div w:id="823467227">
      <w:bodyDiv w:val="1"/>
      <w:marLeft w:val="0"/>
      <w:marRight w:val="0"/>
      <w:marTop w:val="0"/>
      <w:marBottom w:val="0"/>
      <w:divBdr>
        <w:top w:val="none" w:sz="0" w:space="0" w:color="auto"/>
        <w:left w:val="none" w:sz="0" w:space="0" w:color="auto"/>
        <w:bottom w:val="none" w:sz="0" w:space="0" w:color="auto"/>
        <w:right w:val="none" w:sz="0" w:space="0" w:color="auto"/>
      </w:divBdr>
    </w:div>
    <w:div w:id="892082564">
      <w:bodyDiv w:val="1"/>
      <w:marLeft w:val="0"/>
      <w:marRight w:val="0"/>
      <w:marTop w:val="0"/>
      <w:marBottom w:val="0"/>
      <w:divBdr>
        <w:top w:val="none" w:sz="0" w:space="0" w:color="auto"/>
        <w:left w:val="none" w:sz="0" w:space="0" w:color="auto"/>
        <w:bottom w:val="none" w:sz="0" w:space="0" w:color="auto"/>
        <w:right w:val="none" w:sz="0" w:space="0" w:color="auto"/>
      </w:divBdr>
    </w:div>
    <w:div w:id="966400287">
      <w:bodyDiv w:val="1"/>
      <w:marLeft w:val="0"/>
      <w:marRight w:val="0"/>
      <w:marTop w:val="0"/>
      <w:marBottom w:val="0"/>
      <w:divBdr>
        <w:top w:val="none" w:sz="0" w:space="0" w:color="auto"/>
        <w:left w:val="none" w:sz="0" w:space="0" w:color="auto"/>
        <w:bottom w:val="none" w:sz="0" w:space="0" w:color="auto"/>
        <w:right w:val="none" w:sz="0" w:space="0" w:color="auto"/>
      </w:divBdr>
    </w:div>
    <w:div w:id="1013073938">
      <w:bodyDiv w:val="1"/>
      <w:marLeft w:val="0"/>
      <w:marRight w:val="0"/>
      <w:marTop w:val="0"/>
      <w:marBottom w:val="0"/>
      <w:divBdr>
        <w:top w:val="none" w:sz="0" w:space="0" w:color="auto"/>
        <w:left w:val="none" w:sz="0" w:space="0" w:color="auto"/>
        <w:bottom w:val="none" w:sz="0" w:space="0" w:color="auto"/>
        <w:right w:val="none" w:sz="0" w:space="0" w:color="auto"/>
      </w:divBdr>
    </w:div>
    <w:div w:id="1107046029">
      <w:bodyDiv w:val="1"/>
      <w:marLeft w:val="0"/>
      <w:marRight w:val="0"/>
      <w:marTop w:val="0"/>
      <w:marBottom w:val="0"/>
      <w:divBdr>
        <w:top w:val="none" w:sz="0" w:space="0" w:color="auto"/>
        <w:left w:val="none" w:sz="0" w:space="0" w:color="auto"/>
        <w:bottom w:val="none" w:sz="0" w:space="0" w:color="auto"/>
        <w:right w:val="none" w:sz="0" w:space="0" w:color="auto"/>
      </w:divBdr>
    </w:div>
    <w:div w:id="1126629806">
      <w:bodyDiv w:val="1"/>
      <w:marLeft w:val="0"/>
      <w:marRight w:val="0"/>
      <w:marTop w:val="0"/>
      <w:marBottom w:val="0"/>
      <w:divBdr>
        <w:top w:val="none" w:sz="0" w:space="0" w:color="auto"/>
        <w:left w:val="none" w:sz="0" w:space="0" w:color="auto"/>
        <w:bottom w:val="none" w:sz="0" w:space="0" w:color="auto"/>
        <w:right w:val="none" w:sz="0" w:space="0" w:color="auto"/>
      </w:divBdr>
    </w:div>
    <w:div w:id="1136222726">
      <w:bodyDiv w:val="1"/>
      <w:marLeft w:val="0"/>
      <w:marRight w:val="0"/>
      <w:marTop w:val="0"/>
      <w:marBottom w:val="0"/>
      <w:divBdr>
        <w:top w:val="none" w:sz="0" w:space="0" w:color="auto"/>
        <w:left w:val="none" w:sz="0" w:space="0" w:color="auto"/>
        <w:bottom w:val="none" w:sz="0" w:space="0" w:color="auto"/>
        <w:right w:val="none" w:sz="0" w:space="0" w:color="auto"/>
      </w:divBdr>
    </w:div>
    <w:div w:id="1141270212">
      <w:bodyDiv w:val="1"/>
      <w:marLeft w:val="0"/>
      <w:marRight w:val="0"/>
      <w:marTop w:val="0"/>
      <w:marBottom w:val="0"/>
      <w:divBdr>
        <w:top w:val="none" w:sz="0" w:space="0" w:color="auto"/>
        <w:left w:val="none" w:sz="0" w:space="0" w:color="auto"/>
        <w:bottom w:val="none" w:sz="0" w:space="0" w:color="auto"/>
        <w:right w:val="none" w:sz="0" w:space="0" w:color="auto"/>
      </w:divBdr>
    </w:div>
    <w:div w:id="1172526982">
      <w:bodyDiv w:val="1"/>
      <w:marLeft w:val="0"/>
      <w:marRight w:val="0"/>
      <w:marTop w:val="0"/>
      <w:marBottom w:val="0"/>
      <w:divBdr>
        <w:top w:val="none" w:sz="0" w:space="0" w:color="auto"/>
        <w:left w:val="none" w:sz="0" w:space="0" w:color="auto"/>
        <w:bottom w:val="none" w:sz="0" w:space="0" w:color="auto"/>
        <w:right w:val="none" w:sz="0" w:space="0" w:color="auto"/>
      </w:divBdr>
    </w:div>
    <w:div w:id="1173715509">
      <w:bodyDiv w:val="1"/>
      <w:marLeft w:val="0"/>
      <w:marRight w:val="0"/>
      <w:marTop w:val="0"/>
      <w:marBottom w:val="0"/>
      <w:divBdr>
        <w:top w:val="none" w:sz="0" w:space="0" w:color="auto"/>
        <w:left w:val="none" w:sz="0" w:space="0" w:color="auto"/>
        <w:bottom w:val="none" w:sz="0" w:space="0" w:color="auto"/>
        <w:right w:val="none" w:sz="0" w:space="0" w:color="auto"/>
      </w:divBdr>
    </w:div>
    <w:div w:id="1201819620">
      <w:bodyDiv w:val="1"/>
      <w:marLeft w:val="0"/>
      <w:marRight w:val="0"/>
      <w:marTop w:val="0"/>
      <w:marBottom w:val="0"/>
      <w:divBdr>
        <w:top w:val="none" w:sz="0" w:space="0" w:color="auto"/>
        <w:left w:val="none" w:sz="0" w:space="0" w:color="auto"/>
        <w:bottom w:val="none" w:sz="0" w:space="0" w:color="auto"/>
        <w:right w:val="none" w:sz="0" w:space="0" w:color="auto"/>
      </w:divBdr>
    </w:div>
    <w:div w:id="1207181763">
      <w:bodyDiv w:val="1"/>
      <w:marLeft w:val="0"/>
      <w:marRight w:val="0"/>
      <w:marTop w:val="0"/>
      <w:marBottom w:val="0"/>
      <w:divBdr>
        <w:top w:val="none" w:sz="0" w:space="0" w:color="auto"/>
        <w:left w:val="none" w:sz="0" w:space="0" w:color="auto"/>
        <w:bottom w:val="none" w:sz="0" w:space="0" w:color="auto"/>
        <w:right w:val="none" w:sz="0" w:space="0" w:color="auto"/>
      </w:divBdr>
      <w:divsChild>
        <w:div w:id="906914867">
          <w:marLeft w:val="0"/>
          <w:marRight w:val="0"/>
          <w:marTop w:val="0"/>
          <w:marBottom w:val="0"/>
          <w:divBdr>
            <w:top w:val="none" w:sz="0" w:space="0" w:color="auto"/>
            <w:left w:val="none" w:sz="0" w:space="0" w:color="auto"/>
            <w:bottom w:val="none" w:sz="0" w:space="0" w:color="auto"/>
            <w:right w:val="none" w:sz="0" w:space="0" w:color="auto"/>
          </w:divBdr>
          <w:divsChild>
            <w:div w:id="2085754553">
              <w:marLeft w:val="2868"/>
              <w:marRight w:val="61"/>
              <w:marTop w:val="0"/>
              <w:marBottom w:val="0"/>
              <w:divBdr>
                <w:top w:val="none" w:sz="0" w:space="0" w:color="auto"/>
                <w:left w:val="none" w:sz="0" w:space="0" w:color="auto"/>
                <w:bottom w:val="none" w:sz="0" w:space="0" w:color="auto"/>
                <w:right w:val="none" w:sz="0" w:space="0" w:color="auto"/>
              </w:divBdr>
              <w:divsChild>
                <w:div w:id="13475552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73986528">
          <w:marLeft w:val="0"/>
          <w:marRight w:val="0"/>
          <w:marTop w:val="366"/>
          <w:marBottom w:val="0"/>
          <w:divBdr>
            <w:top w:val="none" w:sz="0" w:space="0" w:color="auto"/>
            <w:left w:val="none" w:sz="0" w:space="0" w:color="auto"/>
            <w:bottom w:val="none" w:sz="0" w:space="0" w:color="auto"/>
            <w:right w:val="none" w:sz="0" w:space="0" w:color="auto"/>
          </w:divBdr>
          <w:divsChild>
            <w:div w:id="7216608">
              <w:marLeft w:val="0"/>
              <w:marRight w:val="0"/>
              <w:marTop w:val="85"/>
              <w:marBottom w:val="0"/>
              <w:divBdr>
                <w:top w:val="none" w:sz="0" w:space="0" w:color="auto"/>
                <w:left w:val="none" w:sz="0" w:space="0" w:color="auto"/>
                <w:bottom w:val="none" w:sz="0" w:space="0" w:color="auto"/>
                <w:right w:val="none" w:sz="0" w:space="0" w:color="auto"/>
              </w:divBdr>
            </w:div>
            <w:div w:id="827402584">
              <w:marLeft w:val="0"/>
              <w:marRight w:val="0"/>
              <w:marTop w:val="183"/>
              <w:marBottom w:val="183"/>
              <w:divBdr>
                <w:top w:val="none" w:sz="0" w:space="0" w:color="auto"/>
                <w:left w:val="none" w:sz="0" w:space="0" w:color="auto"/>
                <w:bottom w:val="none" w:sz="0" w:space="0" w:color="auto"/>
                <w:right w:val="none" w:sz="0" w:space="0" w:color="auto"/>
              </w:divBdr>
              <w:divsChild>
                <w:div w:id="1359352474">
                  <w:marLeft w:val="0"/>
                  <w:marRight w:val="0"/>
                  <w:marTop w:val="0"/>
                  <w:marBottom w:val="0"/>
                  <w:divBdr>
                    <w:top w:val="none" w:sz="0" w:space="0" w:color="auto"/>
                    <w:left w:val="none" w:sz="0" w:space="0" w:color="auto"/>
                    <w:bottom w:val="none" w:sz="0" w:space="0" w:color="auto"/>
                    <w:right w:val="none" w:sz="0" w:space="0" w:color="auto"/>
                  </w:divBdr>
                  <w:divsChild>
                    <w:div w:id="4897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38563">
      <w:bodyDiv w:val="1"/>
      <w:marLeft w:val="0"/>
      <w:marRight w:val="0"/>
      <w:marTop w:val="0"/>
      <w:marBottom w:val="0"/>
      <w:divBdr>
        <w:top w:val="none" w:sz="0" w:space="0" w:color="auto"/>
        <w:left w:val="none" w:sz="0" w:space="0" w:color="auto"/>
        <w:bottom w:val="none" w:sz="0" w:space="0" w:color="auto"/>
        <w:right w:val="none" w:sz="0" w:space="0" w:color="auto"/>
      </w:divBdr>
    </w:div>
    <w:div w:id="1237975702">
      <w:bodyDiv w:val="1"/>
      <w:marLeft w:val="0"/>
      <w:marRight w:val="0"/>
      <w:marTop w:val="0"/>
      <w:marBottom w:val="0"/>
      <w:divBdr>
        <w:top w:val="none" w:sz="0" w:space="0" w:color="auto"/>
        <w:left w:val="none" w:sz="0" w:space="0" w:color="auto"/>
        <w:bottom w:val="none" w:sz="0" w:space="0" w:color="auto"/>
        <w:right w:val="none" w:sz="0" w:space="0" w:color="auto"/>
      </w:divBdr>
    </w:div>
    <w:div w:id="1258094986">
      <w:bodyDiv w:val="1"/>
      <w:marLeft w:val="0"/>
      <w:marRight w:val="0"/>
      <w:marTop w:val="0"/>
      <w:marBottom w:val="0"/>
      <w:divBdr>
        <w:top w:val="none" w:sz="0" w:space="0" w:color="auto"/>
        <w:left w:val="none" w:sz="0" w:space="0" w:color="auto"/>
        <w:bottom w:val="none" w:sz="0" w:space="0" w:color="auto"/>
        <w:right w:val="none" w:sz="0" w:space="0" w:color="auto"/>
      </w:divBdr>
    </w:div>
    <w:div w:id="1337266640">
      <w:bodyDiv w:val="1"/>
      <w:marLeft w:val="0"/>
      <w:marRight w:val="0"/>
      <w:marTop w:val="0"/>
      <w:marBottom w:val="0"/>
      <w:divBdr>
        <w:top w:val="none" w:sz="0" w:space="0" w:color="auto"/>
        <w:left w:val="none" w:sz="0" w:space="0" w:color="auto"/>
        <w:bottom w:val="none" w:sz="0" w:space="0" w:color="auto"/>
        <w:right w:val="none" w:sz="0" w:space="0" w:color="auto"/>
      </w:divBdr>
    </w:div>
    <w:div w:id="1409111768">
      <w:bodyDiv w:val="1"/>
      <w:marLeft w:val="0"/>
      <w:marRight w:val="0"/>
      <w:marTop w:val="0"/>
      <w:marBottom w:val="0"/>
      <w:divBdr>
        <w:top w:val="none" w:sz="0" w:space="0" w:color="auto"/>
        <w:left w:val="none" w:sz="0" w:space="0" w:color="auto"/>
        <w:bottom w:val="none" w:sz="0" w:space="0" w:color="auto"/>
        <w:right w:val="none" w:sz="0" w:space="0" w:color="auto"/>
      </w:divBdr>
    </w:div>
    <w:div w:id="1434739015">
      <w:bodyDiv w:val="1"/>
      <w:marLeft w:val="0"/>
      <w:marRight w:val="0"/>
      <w:marTop w:val="0"/>
      <w:marBottom w:val="0"/>
      <w:divBdr>
        <w:top w:val="none" w:sz="0" w:space="0" w:color="auto"/>
        <w:left w:val="none" w:sz="0" w:space="0" w:color="auto"/>
        <w:bottom w:val="none" w:sz="0" w:space="0" w:color="auto"/>
        <w:right w:val="none" w:sz="0" w:space="0" w:color="auto"/>
      </w:divBdr>
    </w:div>
    <w:div w:id="1459252290">
      <w:bodyDiv w:val="1"/>
      <w:marLeft w:val="0"/>
      <w:marRight w:val="0"/>
      <w:marTop w:val="0"/>
      <w:marBottom w:val="0"/>
      <w:divBdr>
        <w:top w:val="none" w:sz="0" w:space="0" w:color="auto"/>
        <w:left w:val="none" w:sz="0" w:space="0" w:color="auto"/>
        <w:bottom w:val="none" w:sz="0" w:space="0" w:color="auto"/>
        <w:right w:val="none" w:sz="0" w:space="0" w:color="auto"/>
      </w:divBdr>
    </w:div>
    <w:div w:id="1541895064">
      <w:bodyDiv w:val="1"/>
      <w:marLeft w:val="0"/>
      <w:marRight w:val="0"/>
      <w:marTop w:val="0"/>
      <w:marBottom w:val="0"/>
      <w:divBdr>
        <w:top w:val="none" w:sz="0" w:space="0" w:color="auto"/>
        <w:left w:val="none" w:sz="0" w:space="0" w:color="auto"/>
        <w:bottom w:val="none" w:sz="0" w:space="0" w:color="auto"/>
        <w:right w:val="none" w:sz="0" w:space="0" w:color="auto"/>
      </w:divBdr>
    </w:div>
    <w:div w:id="1572038653">
      <w:bodyDiv w:val="1"/>
      <w:marLeft w:val="0"/>
      <w:marRight w:val="0"/>
      <w:marTop w:val="0"/>
      <w:marBottom w:val="0"/>
      <w:divBdr>
        <w:top w:val="none" w:sz="0" w:space="0" w:color="auto"/>
        <w:left w:val="none" w:sz="0" w:space="0" w:color="auto"/>
        <w:bottom w:val="none" w:sz="0" w:space="0" w:color="auto"/>
        <w:right w:val="none" w:sz="0" w:space="0" w:color="auto"/>
      </w:divBdr>
    </w:div>
    <w:div w:id="1600675911">
      <w:bodyDiv w:val="1"/>
      <w:marLeft w:val="0"/>
      <w:marRight w:val="0"/>
      <w:marTop w:val="0"/>
      <w:marBottom w:val="0"/>
      <w:divBdr>
        <w:top w:val="none" w:sz="0" w:space="0" w:color="auto"/>
        <w:left w:val="none" w:sz="0" w:space="0" w:color="auto"/>
        <w:bottom w:val="none" w:sz="0" w:space="0" w:color="auto"/>
        <w:right w:val="none" w:sz="0" w:space="0" w:color="auto"/>
      </w:divBdr>
    </w:div>
    <w:div w:id="1622954553">
      <w:bodyDiv w:val="1"/>
      <w:marLeft w:val="0"/>
      <w:marRight w:val="0"/>
      <w:marTop w:val="0"/>
      <w:marBottom w:val="0"/>
      <w:divBdr>
        <w:top w:val="none" w:sz="0" w:space="0" w:color="auto"/>
        <w:left w:val="none" w:sz="0" w:space="0" w:color="auto"/>
        <w:bottom w:val="none" w:sz="0" w:space="0" w:color="auto"/>
        <w:right w:val="none" w:sz="0" w:space="0" w:color="auto"/>
      </w:divBdr>
    </w:div>
    <w:div w:id="1675104499">
      <w:bodyDiv w:val="1"/>
      <w:marLeft w:val="0"/>
      <w:marRight w:val="0"/>
      <w:marTop w:val="0"/>
      <w:marBottom w:val="0"/>
      <w:divBdr>
        <w:top w:val="none" w:sz="0" w:space="0" w:color="auto"/>
        <w:left w:val="none" w:sz="0" w:space="0" w:color="auto"/>
        <w:bottom w:val="none" w:sz="0" w:space="0" w:color="auto"/>
        <w:right w:val="none" w:sz="0" w:space="0" w:color="auto"/>
      </w:divBdr>
    </w:div>
    <w:div w:id="1688019043">
      <w:bodyDiv w:val="1"/>
      <w:marLeft w:val="0"/>
      <w:marRight w:val="0"/>
      <w:marTop w:val="0"/>
      <w:marBottom w:val="0"/>
      <w:divBdr>
        <w:top w:val="none" w:sz="0" w:space="0" w:color="auto"/>
        <w:left w:val="none" w:sz="0" w:space="0" w:color="auto"/>
        <w:bottom w:val="none" w:sz="0" w:space="0" w:color="auto"/>
        <w:right w:val="none" w:sz="0" w:space="0" w:color="auto"/>
      </w:divBdr>
    </w:div>
    <w:div w:id="1811899906">
      <w:bodyDiv w:val="1"/>
      <w:marLeft w:val="0"/>
      <w:marRight w:val="0"/>
      <w:marTop w:val="0"/>
      <w:marBottom w:val="0"/>
      <w:divBdr>
        <w:top w:val="none" w:sz="0" w:space="0" w:color="auto"/>
        <w:left w:val="none" w:sz="0" w:space="0" w:color="auto"/>
        <w:bottom w:val="none" w:sz="0" w:space="0" w:color="auto"/>
        <w:right w:val="none" w:sz="0" w:space="0" w:color="auto"/>
      </w:divBdr>
    </w:div>
    <w:div w:id="1893998393">
      <w:bodyDiv w:val="1"/>
      <w:marLeft w:val="0"/>
      <w:marRight w:val="0"/>
      <w:marTop w:val="0"/>
      <w:marBottom w:val="0"/>
      <w:divBdr>
        <w:top w:val="none" w:sz="0" w:space="0" w:color="auto"/>
        <w:left w:val="none" w:sz="0" w:space="0" w:color="auto"/>
        <w:bottom w:val="none" w:sz="0" w:space="0" w:color="auto"/>
        <w:right w:val="none" w:sz="0" w:space="0" w:color="auto"/>
      </w:divBdr>
    </w:div>
    <w:div w:id="1913348682">
      <w:bodyDiv w:val="1"/>
      <w:marLeft w:val="0"/>
      <w:marRight w:val="0"/>
      <w:marTop w:val="0"/>
      <w:marBottom w:val="0"/>
      <w:divBdr>
        <w:top w:val="none" w:sz="0" w:space="0" w:color="auto"/>
        <w:left w:val="none" w:sz="0" w:space="0" w:color="auto"/>
        <w:bottom w:val="none" w:sz="0" w:space="0" w:color="auto"/>
        <w:right w:val="none" w:sz="0" w:space="0" w:color="auto"/>
      </w:divBdr>
    </w:div>
    <w:div w:id="1925988705">
      <w:bodyDiv w:val="1"/>
      <w:marLeft w:val="0"/>
      <w:marRight w:val="0"/>
      <w:marTop w:val="0"/>
      <w:marBottom w:val="0"/>
      <w:divBdr>
        <w:top w:val="none" w:sz="0" w:space="0" w:color="auto"/>
        <w:left w:val="none" w:sz="0" w:space="0" w:color="auto"/>
        <w:bottom w:val="none" w:sz="0" w:space="0" w:color="auto"/>
        <w:right w:val="none" w:sz="0" w:space="0" w:color="auto"/>
      </w:divBdr>
    </w:div>
    <w:div w:id="21019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17" Type="http://schemas.openxmlformats.org/officeDocument/2006/relationships/hyperlink" Target="consultantplus://offline/ref=625C08C4B2506ECD91EFF31BBC364C45C2D91A106CC7B28BFDA8FE38C08A76D9C18F5F948B86524E92C4DE227A10912517EEFFC39911233C2CxDQ"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47"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3"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6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4" Type="http://schemas.openxmlformats.org/officeDocument/2006/relationships/hyperlink" Target="consultantplus://offline/ref=5A4182DE0F29DD94FD62F8E3AEBC9AE73F309ED26EF35826AB45746183FBB5E72CC255DDB79AD939ED3DCA6E634779AE0CDBA31A10B1025C20BFQ" TargetMode="External"/><Relationship Id="rId89" Type="http://schemas.openxmlformats.org/officeDocument/2006/relationships/hyperlink" Target="consultantplus://offline/ref=BBF67D4E2C6064785D72F44B2A09CD7F09CCF73A714DFA2126861156DCAC0C51DAF4E9278183FDB0F984A4B5979CEEA024E85F081BE4D5Q" TargetMode="External"/><Relationship Id="rId112" Type="http://schemas.openxmlformats.org/officeDocument/2006/relationships/hyperlink" Target="consultantplus://offline/ref=06D6FA8F7304F228FDBAB93AEE8C1BC0FEE67AC2F3A60E4F2E53F7B39C15CCCA0DF98EC78A380618E1D6A7637E6F2A36B6A1FB9AB09E28B9b7C2P" TargetMode="External"/><Relationship Id="rId133" Type="http://schemas.openxmlformats.org/officeDocument/2006/relationships/hyperlink" Target="https://login.consultant.ru/link/?req=doc&amp;base=LAW&amp;n=344165&amp;dst=100090" TargetMode="External"/><Relationship Id="rId138" Type="http://schemas.openxmlformats.org/officeDocument/2006/relationships/hyperlink" Target="https://login.consultant.ru/link/?req=doc&amp;base=LAW&amp;n=403664&amp;dst=100007" TargetMode="External"/><Relationship Id="rId15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59" Type="http://schemas.openxmlformats.org/officeDocument/2006/relationships/hyperlink" Target="consultantplus://offline/ref=8BF92D5E6616B23101C61655507A11835EE623123DB4B8DCB4B7DB6FDD3AA57967BE91575690D3BBA902E03D9A5FDFDF05119BFCD28F135BvECBO" TargetMode="External"/><Relationship Id="rId16"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7" Type="http://schemas.openxmlformats.org/officeDocument/2006/relationships/hyperlink" Target="https://login.consultant.ru/link/?req=doc&amp;base=LAW&amp;n=364484&amp;dst=84"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3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4"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79" Type="http://schemas.openxmlformats.org/officeDocument/2006/relationships/hyperlink" Target="consultantplus://offline/ref=5A4182DE0F29DD94FD62F8E3AEBC9AE73F309ED26EF35826AB45746183FBB5E72CC255DDB79AD93BED3DCA6E634779AE0CDBA31A10B1025C20BFQ" TargetMode="External"/><Relationship Id="rId102"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23" Type="http://schemas.openxmlformats.org/officeDocument/2006/relationships/hyperlink" Target="https://login.consultant.ru/link/?req=doc&amp;base=LAW&amp;n=344165&amp;dst=100087" TargetMode="External"/><Relationship Id="rId128" Type="http://schemas.openxmlformats.org/officeDocument/2006/relationships/hyperlink" Target="https://login.consultant.ru/link/?req=doc&amp;base=LAW&amp;n=343247&amp;dst=100008" TargetMode="External"/><Relationship Id="rId144" Type="http://schemas.openxmlformats.org/officeDocument/2006/relationships/hyperlink" Target="https://login.consultant.ru/link/?req=doc&amp;base=QSBO&amp;n=21689&amp;dst=100020" TargetMode="External"/><Relationship Id="rId149" Type="http://schemas.openxmlformats.org/officeDocument/2006/relationships/hyperlink" Target="https://login.consultant.ru/link/?req=doc&amp;base=QSBO&amp;n=22049&amp;dst=100011" TargetMode="External"/><Relationship Id="rId5" Type="http://schemas.openxmlformats.org/officeDocument/2006/relationships/webSettings" Target="webSettings.xml"/><Relationship Id="rId90" Type="http://schemas.openxmlformats.org/officeDocument/2006/relationships/hyperlink" Target="consultantplus://offline/ref=BBF67D4E2C6064785D72F44B2A09CD7F09CCF1387B4EFA2126861156DCAC0C51DAF4E9278283F0E6ABCBA5E9D1C1FDA22AE85D0E0746A2E8EFD7Q" TargetMode="External"/><Relationship Id="rId95"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60" Type="http://schemas.openxmlformats.org/officeDocument/2006/relationships/hyperlink" Target="consultantplus://offline/ref=8BF92D5E6616B23101C61655507A11835EE623123DB4B8DCB4B7DB6FDD3AA57967BE91535E94D5B4FF58F039D30AD0C1070D85FCCC8Fv1C1O" TargetMode="External"/><Relationship Id="rId165" Type="http://schemas.openxmlformats.org/officeDocument/2006/relationships/theme" Target="theme/theme1.xm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3"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48"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9" Type="http://schemas.openxmlformats.org/officeDocument/2006/relationships/hyperlink" Target="https://www.gosfinansy.ru/" TargetMode="External"/><Relationship Id="rId113" Type="http://schemas.openxmlformats.org/officeDocument/2006/relationships/hyperlink" Target="consultantplus://offline/ref=06D6FA8F7304F228FDBAB93AEE8C1BC0FEE67AC2F3A60E4F2E53F7B39C15CCCA0DF98EC78A3B061FE0D6A7637E6F2A36B6A1FB9AB09E28B9b7C2P" TargetMode="External"/><Relationship Id="rId118" Type="http://schemas.openxmlformats.org/officeDocument/2006/relationships/hyperlink" Target="consultantplus://offline/ref=9D8161AA42813FF2C5CEF20345109A18045E915A4D486592BF0D91A3DD55F1698951AD87C989255BD5FBE092C10199654393C4422B6702763792395C732ADDC2DF9Fd0R3M" TargetMode="External"/><Relationship Id="rId134" Type="http://schemas.openxmlformats.org/officeDocument/2006/relationships/hyperlink" Target="https://login.consultant.ru/link/?req=doc&amp;base=QSBO&amp;n=22049&amp;dst=100009" TargetMode="External"/><Relationship Id="rId139" Type="http://schemas.openxmlformats.org/officeDocument/2006/relationships/hyperlink" Target="https://login.consultant.ru/link/?req=doc&amp;base=LAW&amp;n=343247&amp;dst=100010" TargetMode="External"/><Relationship Id="rId80" Type="http://schemas.openxmlformats.org/officeDocument/2006/relationships/hyperlink" Target="consultantplus://offline/ref=5A4182DE0F29DD94FD62F8E3AEBC9AE73F309ED26EF35826AB45746183FBB5E72CC255DDB79AD93BEA3DCA6E634779AE0CDBA31A10B1025C20BFQ" TargetMode="External"/><Relationship Id="rId85" Type="http://schemas.openxmlformats.org/officeDocument/2006/relationships/hyperlink" Target="consultantplus://offline/ref=5A4182DE0F29DD94FD62F8E3AEBC9AE73F309ED26EF35826AB45746183FBB5E72CC255DDB79AD939E53DCA6E634779AE0CDBA31A10B1025C20BFQ" TargetMode="External"/><Relationship Id="rId150" Type="http://schemas.openxmlformats.org/officeDocument/2006/relationships/hyperlink" Target="https://login.consultant.ru/link/?req=doc&amp;base=QSBO&amp;n=21689&amp;dst=100014" TargetMode="External"/><Relationship Id="rId15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38"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03" Type="http://schemas.openxmlformats.org/officeDocument/2006/relationships/hyperlink" Target="https://www.referent.ru/1/287152?l487" TargetMode="External"/><Relationship Id="rId108" Type="http://schemas.openxmlformats.org/officeDocument/2006/relationships/hyperlink" Target="consultantplus://offline/ref=06D6FA8F7304F228FDBAB93AEE8C1BC0FEE67AC2F3A60E4F2E53F7B39C15CCCA0DF98EC78A38041BE2D6A7637E6F2A36B6A1FB9AB09E28B9b7C2P" TargetMode="External"/><Relationship Id="rId124" Type="http://schemas.openxmlformats.org/officeDocument/2006/relationships/hyperlink" Target="https://login.consultant.ru/link/?req=doc&amp;base=QSBO&amp;n=21689&amp;dst=100008" TargetMode="External"/><Relationship Id="rId129" Type="http://schemas.openxmlformats.org/officeDocument/2006/relationships/hyperlink" Target="https://login.consultant.ru/link/?req=doc&amp;base=LAW&amp;n=465808&amp;dst=6070" TargetMode="External"/><Relationship Id="rId54"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70"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75"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91" Type="http://schemas.openxmlformats.org/officeDocument/2006/relationships/hyperlink" Target="http://base.garant.ru/70951956/" TargetMode="External"/><Relationship Id="rId96" Type="http://schemas.openxmlformats.org/officeDocument/2006/relationships/hyperlink" Target="http://base.garant.ru/12137300/2/" TargetMode="External"/><Relationship Id="rId140" Type="http://schemas.openxmlformats.org/officeDocument/2006/relationships/hyperlink" Target="https://login.consultant.ru/link/?req=doc&amp;base=LAW&amp;n=344165&amp;dst=100044" TargetMode="External"/><Relationship Id="rId145" Type="http://schemas.openxmlformats.org/officeDocument/2006/relationships/hyperlink" Target="https://login.consultant.ru/link/?req=doc&amp;base=LAW&amp;n=343247&amp;dst=100017" TargetMode="External"/><Relationship Id="rId161" Type="http://schemas.openxmlformats.org/officeDocument/2006/relationships/hyperlink" Target="consultantplus://offline/ref=8BF92D5E6616B23101C61655507A11835FE82C1731B8E5D6BCEED76DDA35FA6E60F79D565693D2BEA05DE5288B07D2DD190F99E0CE8D11v5CBO" TargetMode="External"/><Relationship Id="rId16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49"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7"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06" Type="http://schemas.openxmlformats.org/officeDocument/2006/relationships/hyperlink" Target="https://login.consultant.ru/link/?req=doc&amp;base=LAW&amp;n=364484&amp;dst=84" TargetMode="External"/><Relationship Id="rId114" Type="http://schemas.openxmlformats.org/officeDocument/2006/relationships/hyperlink" Target="consultantplus://offline/ref=06D6FA8F7304F228FDBAB93AEE8C1BC0FEE67AC2F3A60E4F2E53F7B39C15CCCA0DF98EC78A39071FE5D6A7637E6F2A36B6A1FB9AB09E28B9b7C2P" TargetMode="External"/><Relationship Id="rId11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7" Type="http://schemas.openxmlformats.org/officeDocument/2006/relationships/hyperlink" Target="https://login.consultant.ru/link/?req=doc&amp;base=LAW&amp;n=344165&amp;dst=100044" TargetMode="External"/><Relationship Id="rId10"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44"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5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0"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3"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78" Type="http://schemas.openxmlformats.org/officeDocument/2006/relationships/hyperlink" Target="consultantplus://offline/ref=5A4182DE0F29DD94FD62F8E3AEBC9AE73F309ED26EF35826AB45746183FBB5E72CC255DDB79AD93CEB3DCA6E634779AE0CDBA31A10B1025C20BFQ" TargetMode="External"/><Relationship Id="rId81" Type="http://schemas.openxmlformats.org/officeDocument/2006/relationships/hyperlink" Target="consultantplus://offline/ref=5A4182DE0F29DD94FD62F8E3AEBC9AE73F309ED26EF35826AB45746183FBB5E72CC255DDB79AD93AEE3DCA6E634779AE0CDBA31A10B1025C20BFQ" TargetMode="External"/><Relationship Id="rId86" Type="http://schemas.openxmlformats.org/officeDocument/2006/relationships/hyperlink" Target="consultantplus://offline/ref=5A4182DE0F29DD94FD62F8E3AEBC9AE73F309ED26EF35826AB45746183FBB5E72CC255DDB79AD938ED3DCA6E634779AE0CDBA31A10B1025C20BFQ" TargetMode="External"/><Relationship Id="rId94"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99" Type="http://schemas.openxmlformats.org/officeDocument/2006/relationships/hyperlink" Target="https://www.referent.ru/1/312481?l5" TargetMode="External"/><Relationship Id="rId101" Type="http://schemas.openxmlformats.org/officeDocument/2006/relationships/hyperlink" Target="https://www.referent.ru/1/305708?l487" TargetMode="External"/><Relationship Id="rId122" Type="http://schemas.openxmlformats.org/officeDocument/2006/relationships/hyperlink" Target="https://www.referent.ru/1/305708?l404" TargetMode="External"/><Relationship Id="rId130" Type="http://schemas.openxmlformats.org/officeDocument/2006/relationships/hyperlink" Target="https://login.consultant.ru/link/?req=doc&amp;base=LAW&amp;n=343247&amp;dst=100009" TargetMode="External"/><Relationship Id="rId135" Type="http://schemas.openxmlformats.org/officeDocument/2006/relationships/hyperlink" Target="https://login.consultant.ru/link/?req=doc&amp;base=QSBO&amp;n=21689&amp;dst=100013" TargetMode="External"/><Relationship Id="rId143" Type="http://schemas.openxmlformats.org/officeDocument/2006/relationships/hyperlink" Target="https://login.consultant.ru/link/?req=doc&amp;base=LAW&amp;n=343247&amp;dst=100017" TargetMode="External"/><Relationship Id="rId148" Type="http://schemas.openxmlformats.org/officeDocument/2006/relationships/hyperlink" Target="https://login.consultant.ru/link/?req=doc&amp;base=LAW&amp;n=403664&amp;dst=100017" TargetMode="External"/><Relationship Id="rId151" Type="http://schemas.openxmlformats.org/officeDocument/2006/relationships/hyperlink" Target="https://login.consultant.ru/link/?req=doc&amp;base=LAW&amp;n=343247&amp;dst=100011" TargetMode="External"/><Relationship Id="rId156" Type="http://schemas.openxmlformats.org/officeDocument/2006/relationships/hyperlink" Target="consultantplus://offline/ref=01DAB7C32C337966702C8F49452FCA9C9C1352B12B6DF81C8A7B6286177CB4A4BC13DCFCC64F8EA2899CA0603AF1BEEE49016D805D9B29B1REU6I"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09" Type="http://schemas.openxmlformats.org/officeDocument/2006/relationships/hyperlink" Target="consultantplus://offline/ref=E7F1AB96F2259F19B3D73F23F4F52E561931526AB32D37111710F318AE257EC2CBF26EEDC926E19FBA3A78F28D8C8B81C9D011ABEC4099D9DDd8P" TargetMode="External"/><Relationship Id="rId34"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0"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5"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6"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97" Type="http://schemas.openxmlformats.org/officeDocument/2006/relationships/hyperlink" Target="http://base.garant.ru/12137300/4/" TargetMode="External"/><Relationship Id="rId104" Type="http://schemas.openxmlformats.org/officeDocument/2006/relationships/hyperlink" Target="consultantplus://offline/ref=B03A916485356AA546ED7E359DDEBAFFAEA5238EE7533B77ACC0C505CA5232E8A84D7707F753B2527153D1257D52D1CAF18CFD0C7682A8bFM" TargetMode="External"/><Relationship Id="rId120" Type="http://schemas.openxmlformats.org/officeDocument/2006/relationships/hyperlink" Target="https://www.referent.ru/1/38720?l35" TargetMode="External"/><Relationship Id="rId125" Type="http://schemas.openxmlformats.org/officeDocument/2006/relationships/hyperlink" Target="https://login.consultant.ru/link/?req=doc&amp;base=LAW&amp;n=343247&amp;dst=100007" TargetMode="External"/><Relationship Id="rId141" Type="http://schemas.openxmlformats.org/officeDocument/2006/relationships/hyperlink" Target="https://login.consultant.ru/link/?req=doc&amp;base=QSBO&amp;n=19617&amp;dst=100013" TargetMode="External"/><Relationship Id="rId146" Type="http://schemas.openxmlformats.org/officeDocument/2006/relationships/hyperlink" Target="https://login.consultant.ru/link/?req=doc&amp;base=LAW&amp;n=464990&amp;dst=533"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92" Type="http://schemas.openxmlformats.org/officeDocument/2006/relationships/hyperlink" Target="http://base.garant.ru/70951956/" TargetMode="External"/><Relationship Id="rId162" Type="http://schemas.openxmlformats.org/officeDocument/2006/relationships/hyperlink" Target="consultantplus://offline/ref=8BF92D5E6616B23101C61655507A11835EE623123DB4B8DCB4B7DB6FDD3AA57967BE9153519BD1B4FF58F039D30AD0C1070D85FCCC8Fv1C1O"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7" Type="http://schemas.openxmlformats.org/officeDocument/2006/relationships/hyperlink" Target="consultantplus://offline/ref=5A4182DE0F29DD94FD62F8E3AEBC9AE73F3098D064F05826AB45746183FBB5E72CC255DDB79FDC37EB3DCA6E634779AE0CDBA31A10B1025C20BFQ" TargetMode="External"/><Relationship Id="rId110" Type="http://schemas.openxmlformats.org/officeDocument/2006/relationships/hyperlink" Target="consultantplus://offline/ref=06D6FA8F7304F228FDBAB93AEE8C1BC0FEE67AC2F3A60E4F2E53F7B39C15CCCA0DF98EC78A3A0719E6D6A7637E6F2A36B6A1FB9AB09E28B9b7C2P" TargetMode="External"/><Relationship Id="rId115" Type="http://schemas.openxmlformats.org/officeDocument/2006/relationships/hyperlink" Target="https://www.referent.ru/1/305708?l354" TargetMode="External"/><Relationship Id="rId131" Type="http://schemas.openxmlformats.org/officeDocument/2006/relationships/hyperlink" Target="https://login.consultant.ru/link/?req=doc&amp;base=LAW&amp;n=344165&amp;dst=100086" TargetMode="External"/><Relationship Id="rId136" Type="http://schemas.openxmlformats.org/officeDocument/2006/relationships/hyperlink" Target="https://login.consultant.ru/link/?req=doc&amp;base=LAW&amp;n=343247&amp;dst=100010" TargetMode="External"/><Relationship Id="rId157" Type="http://schemas.openxmlformats.org/officeDocument/2006/relationships/hyperlink" Target="consultantplus://offline/ref=3EE6FB6AE10C03B70D77F9532B4BF6232A4CDF7A8C91CF6E3882856D6EC3563343F85810083FCBC7E6EB616E99E0A2D4B61124F4F31C674DR71EM" TargetMode="External"/><Relationship Id="rId61"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2" Type="http://schemas.openxmlformats.org/officeDocument/2006/relationships/hyperlink" Target="consultantplus://offline/ref=5A4182DE0F29DD94FD62F8E3AEBC9AE73F309ED26EF35826AB45746183FBB5E72CC255DDB79AD939E93DCA6E634779AE0CDBA31A10B1025C20BFQ" TargetMode="External"/><Relationship Id="rId152" Type="http://schemas.openxmlformats.org/officeDocument/2006/relationships/hyperlink" Target="https://login.consultant.ru/link/?req=doc&amp;base=LAW&amp;n=362627&amp;dst=104247"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77"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100" Type="http://schemas.openxmlformats.org/officeDocument/2006/relationships/hyperlink" Target="https://www.referent.ru/1/305708?l853" TargetMode="External"/><Relationship Id="rId105" Type="http://schemas.openxmlformats.org/officeDocument/2006/relationships/hyperlink" Target="consultantplus://offline/ref=B03A916485356AA546ED7E359DDEBAFFAEA52588E9553B77ACC0C505CA5232E8A84D7704FF56B0592209C1213406D5D5F893E30F68828D56A1b1M" TargetMode="External"/><Relationship Id="rId126" Type="http://schemas.openxmlformats.org/officeDocument/2006/relationships/hyperlink" Target="https://login.consultant.ru/link/?req=doc&amp;base=LAW&amp;n=465808&amp;dst=6070" TargetMode="External"/><Relationship Id="rId147" Type="http://schemas.openxmlformats.org/officeDocument/2006/relationships/hyperlink" Target="https://login.consultant.ru/link/?req=doc&amp;base=LAW&amp;n=362627&amp;dst=102244"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2"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9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98"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21" Type="http://schemas.openxmlformats.org/officeDocument/2006/relationships/hyperlink" Target="https://www.referent.ru/1/38720?l37" TargetMode="External"/><Relationship Id="rId142" Type="http://schemas.openxmlformats.org/officeDocument/2006/relationships/hyperlink" Target="https://login.consultant.ru/link/?req=doc&amp;base=LAW&amp;n=344165&amp;dst=100087" TargetMode="External"/><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7"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16" Type="http://schemas.openxmlformats.org/officeDocument/2006/relationships/hyperlink" Target="https://www.referent.ru/1/305708?l762" TargetMode="External"/><Relationship Id="rId137" Type="http://schemas.openxmlformats.org/officeDocument/2006/relationships/hyperlink" Target="https://login.consultant.ru/link/?req=doc&amp;base=QSBO&amp;n=19332&amp;dst=100009" TargetMode="External"/><Relationship Id="rId158" Type="http://schemas.openxmlformats.org/officeDocument/2006/relationships/hyperlink" Target="https://www.referent.ru/1/318620?l2"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2"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83" Type="http://schemas.openxmlformats.org/officeDocument/2006/relationships/hyperlink" Target="consultantplus://offline/ref=5A4182DE0F29DD94FD62F8E3AEBC9AE73F309ED26EF35826AB45746183FBB5E72CC255DDB79AD93AEB3DCA6E634779AE0CDBA31A10B1025C20BFQ" TargetMode="External"/><Relationship Id="rId88" Type="http://schemas.openxmlformats.org/officeDocument/2006/relationships/hyperlink" Target="consultantplus://offline/ref=BBF67D4E2C6064785D72F44B2A09CD7F09CCF13C7F4BFA2126861156DCAC0C51DAF4E9278286F6ECA0CBA5E9D1C1FDA22AE85D0E0746A2E8EFD7Q" TargetMode="External"/><Relationship Id="rId111" Type="http://schemas.openxmlformats.org/officeDocument/2006/relationships/hyperlink" Target="consultantplus://offline/ref=06D6FA8F7304F228FDBAB93AEE8C1BC0FEE67AC2F3A60E4F2E53F7B39C15CCCA0DF98EC78A390611E4D6A7637E6F2A36B6A1FB9AB09E28B9b7C2P" TargetMode="External"/><Relationship Id="rId132" Type="http://schemas.openxmlformats.org/officeDocument/2006/relationships/hyperlink" Target="https://login.consultant.ru/link/?req=doc&amp;base=LAW&amp;n=403664&amp;dst=100010" TargetMode="External"/><Relationship Id="rId153" Type="http://schemas.openxmlformats.org/officeDocument/2006/relationships/hyperlink" Target="https://login.consultant.ru/link/?req=doc&amp;base=LAW&amp;n=450185&amp;dst=11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A30C-4EAF-4400-B983-F34CAED3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38</Pages>
  <Words>18237</Words>
  <Characters>103954</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2024-01-19T12:31:00Z</cp:lastPrinted>
  <dcterms:created xsi:type="dcterms:W3CDTF">2024-01-07T14:08:00Z</dcterms:created>
  <dcterms:modified xsi:type="dcterms:W3CDTF">2024-01-19T13:07:00Z</dcterms:modified>
</cp:coreProperties>
</file>