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5681" w14:textId="77777777" w:rsidR="00D639FA" w:rsidRDefault="00D639FA">
      <w:pPr>
        <w:jc w:val="center"/>
        <w:rPr>
          <w:sz w:val="28"/>
        </w:rPr>
      </w:pPr>
    </w:p>
    <w:p w14:paraId="16D48429" w14:textId="77777777" w:rsidR="00D639FA" w:rsidRDefault="00F458D7">
      <w:pPr>
        <w:jc w:val="center"/>
        <w:rPr>
          <w:sz w:val="28"/>
        </w:rPr>
      </w:pPr>
      <w:r>
        <w:rPr>
          <w:noProof/>
          <w:sz w:val="28"/>
        </w:rPr>
        <w:drawing>
          <wp:inline distT="0" distB="0" distL="0" distR="0" wp14:anchorId="3363CA27" wp14:editId="164F0F84">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14:paraId="71DED5A9" w14:textId="77777777"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14:paraId="0CB79A27" w14:textId="77777777"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14:paraId="7AA1710D" w14:textId="77777777"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14:paraId="1E7B0A58" w14:textId="77777777" w:rsidR="00D639FA" w:rsidRDefault="00F458D7">
      <w:pPr>
        <w:ind w:right="-108"/>
        <w:jc w:val="center"/>
        <w:rPr>
          <w:rFonts w:ascii="Arial" w:hAnsi="Arial"/>
          <w:sz w:val="27"/>
          <w:szCs w:val="27"/>
        </w:rPr>
      </w:pPr>
      <w:r>
        <w:rPr>
          <w:rFonts w:ascii="Arial" w:hAnsi="Arial"/>
          <w:sz w:val="27"/>
          <w:szCs w:val="27"/>
        </w:rPr>
        <w:t>Финансовое управление</w:t>
      </w:r>
    </w:p>
    <w:p w14:paraId="714886F1" w14:textId="77777777" w:rsidR="00D639FA" w:rsidRDefault="00F458D7">
      <w:pPr>
        <w:jc w:val="center"/>
      </w:pPr>
      <w:r>
        <w:rPr>
          <w:rFonts w:ascii="Arial" w:hAnsi="Arial"/>
          <w:sz w:val="27"/>
          <w:szCs w:val="27"/>
        </w:rPr>
        <w:t>РАСПОРЯЖЕНИЕ</w:t>
      </w:r>
    </w:p>
    <w:tbl>
      <w:tblPr>
        <w:tblW w:w="0" w:type="auto"/>
        <w:tblLayout w:type="fixed"/>
        <w:tblLook w:val="04A0" w:firstRow="1" w:lastRow="0" w:firstColumn="1" w:lastColumn="0" w:noHBand="0" w:noVBand="1"/>
      </w:tblPr>
      <w:tblGrid>
        <w:gridCol w:w="1951"/>
        <w:gridCol w:w="1985"/>
        <w:gridCol w:w="5577"/>
      </w:tblGrid>
      <w:tr w:rsidR="00D639FA" w14:paraId="4297C5EE" w14:textId="77777777">
        <w:trPr>
          <w:trHeight w:val="368"/>
        </w:trPr>
        <w:tc>
          <w:tcPr>
            <w:tcW w:w="1951" w:type="dxa"/>
            <w:vAlign w:val="center"/>
          </w:tcPr>
          <w:p w14:paraId="066DB581" w14:textId="77777777" w:rsidR="00D639FA" w:rsidRDefault="00F458D7">
            <w:pPr>
              <w:rPr>
                <w:sz w:val="28"/>
              </w:rPr>
            </w:pPr>
            <w:r>
              <w:rPr>
                <w:sz w:val="24"/>
              </w:rPr>
              <w:t xml:space="preserve">от  31.10.2022 </w:t>
            </w:r>
          </w:p>
        </w:tc>
        <w:tc>
          <w:tcPr>
            <w:tcW w:w="1985" w:type="dxa"/>
            <w:vAlign w:val="center"/>
          </w:tcPr>
          <w:p w14:paraId="39D8C358" w14:textId="77777777" w:rsidR="00D639FA" w:rsidRDefault="00F458D7">
            <w:pPr>
              <w:rPr>
                <w:sz w:val="28"/>
              </w:rPr>
            </w:pPr>
            <w:proofErr w:type="gramStart"/>
            <w:r>
              <w:rPr>
                <w:sz w:val="24"/>
              </w:rPr>
              <w:t>№  02</w:t>
            </w:r>
            <w:proofErr w:type="gramEnd"/>
            <w:r>
              <w:rPr>
                <w:sz w:val="24"/>
              </w:rPr>
              <w:t xml:space="preserve"> / 133 р   </w:t>
            </w:r>
          </w:p>
        </w:tc>
        <w:tc>
          <w:tcPr>
            <w:tcW w:w="5577" w:type="dxa"/>
            <w:vAlign w:val="center"/>
          </w:tcPr>
          <w:p w14:paraId="4BCAEA9F" w14:textId="77777777" w:rsidR="00D639FA" w:rsidRDefault="00D639FA">
            <w:pPr>
              <w:jc w:val="right"/>
              <w:rPr>
                <w:sz w:val="28"/>
              </w:rPr>
            </w:pPr>
          </w:p>
        </w:tc>
      </w:tr>
    </w:tbl>
    <w:p w14:paraId="53911214" w14:textId="77777777" w:rsidR="00D639FA" w:rsidRDefault="00F458D7">
      <w:pPr>
        <w:spacing w:before="120"/>
        <w:ind w:right="5556"/>
        <w:jc w:val="both"/>
        <w:rPr>
          <w:sz w:val="28"/>
          <w:szCs w:val="28"/>
        </w:rPr>
      </w:pPr>
      <w:r>
        <w:rPr>
          <w:sz w:val="28"/>
          <w:szCs w:val="28"/>
        </w:rPr>
        <w:t xml:space="preserve">Об утверждении классификации </w:t>
      </w:r>
    </w:p>
    <w:p w14:paraId="7F6F6234" w14:textId="77777777"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14:paraId="6F175608" w14:textId="35136A6D" w:rsidR="00D639FA" w:rsidRDefault="00F458D7">
      <w:pPr>
        <w:ind w:firstLine="708"/>
        <w:jc w:val="center"/>
        <w:rPr>
          <w:color w:val="FF0000"/>
          <w:sz w:val="28"/>
          <w:szCs w:val="28"/>
        </w:rPr>
      </w:pPr>
      <w:r>
        <w:rPr>
          <w:color w:val="FF0000"/>
          <w:sz w:val="28"/>
          <w:szCs w:val="28"/>
        </w:rPr>
        <w:t>(в редакции распоряжений финансового управления от 10.01.2023 №03/01р, от 12.01.2023 №03/07р, от 09.02.2023 №03/26р, от 02.03.2023 №03/33р, от 20.03. 2023 №02/40р, от 31.03.2023 №03/49р, от 31.03.2023 № 02/54р, от 20.04.2023 № 03/64р, от 25.07.2023 № 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sidR="003F59AF">
        <w:rPr>
          <w:color w:val="FF0000"/>
          <w:sz w:val="28"/>
          <w:szCs w:val="28"/>
        </w:rPr>
        <w:t>, от 28.09.2023 №02/141/1</w:t>
      </w:r>
      <w:r w:rsidR="001E628C">
        <w:rPr>
          <w:color w:val="FF0000"/>
          <w:sz w:val="28"/>
          <w:szCs w:val="28"/>
        </w:rPr>
        <w:t>р</w:t>
      </w:r>
      <w:r w:rsidR="00513AF9">
        <w:rPr>
          <w:color w:val="FF0000"/>
          <w:sz w:val="28"/>
          <w:szCs w:val="28"/>
        </w:rPr>
        <w:t>, от 31.10.2023 № 03/156р</w:t>
      </w:r>
      <w:r w:rsidR="007029A5">
        <w:rPr>
          <w:color w:val="FF0000"/>
          <w:sz w:val="28"/>
          <w:szCs w:val="28"/>
        </w:rPr>
        <w:t>, от 10.01.2024 № 03/02р</w:t>
      </w:r>
      <w:r w:rsidR="00A919EC">
        <w:rPr>
          <w:color w:val="FF0000"/>
          <w:sz w:val="28"/>
          <w:szCs w:val="28"/>
        </w:rPr>
        <w:t>, от 14.02.2024 № 03/24р</w:t>
      </w:r>
      <w:r w:rsidR="009F7E60">
        <w:rPr>
          <w:color w:val="FF0000"/>
          <w:sz w:val="28"/>
          <w:szCs w:val="28"/>
        </w:rPr>
        <w:t>, от 15.02.2024 № 03/26р</w:t>
      </w:r>
      <w:r w:rsidR="00F409DA">
        <w:rPr>
          <w:color w:val="FF0000"/>
          <w:sz w:val="28"/>
          <w:szCs w:val="28"/>
        </w:rPr>
        <w:t>, от 28.03.2024 №02/46р</w:t>
      </w:r>
      <w:r>
        <w:rPr>
          <w:color w:val="FF0000"/>
          <w:sz w:val="28"/>
          <w:szCs w:val="28"/>
        </w:rPr>
        <w:t>)</w:t>
      </w:r>
    </w:p>
    <w:p w14:paraId="6D4C5588" w14:textId="77777777"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14:paraId="247A4083" w14:textId="77777777"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0109B00B"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6BB3504A"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w:t>
      </w:r>
      <w:r>
        <w:rPr>
          <w:sz w:val="28"/>
          <w:szCs w:val="28"/>
        </w:rPr>
        <w:lastRenderedPageBreak/>
        <w:t>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591C0CDC" w14:textId="77777777"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14:paraId="2426418B" w14:textId="77777777"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14:paraId="6AAD415E" w14:textId="77777777" w:rsidR="00D639FA" w:rsidRDefault="00D639FA">
      <w:pPr>
        <w:tabs>
          <w:tab w:val="left" w:pos="993"/>
        </w:tabs>
        <w:ind w:firstLine="709"/>
        <w:jc w:val="both"/>
        <w:rPr>
          <w:sz w:val="28"/>
          <w:szCs w:val="28"/>
        </w:rPr>
      </w:pPr>
    </w:p>
    <w:p w14:paraId="13B1A51E" w14:textId="77777777" w:rsidR="00D639FA" w:rsidRDefault="00D639FA">
      <w:pPr>
        <w:ind w:firstLine="709"/>
        <w:jc w:val="both"/>
        <w:rPr>
          <w:sz w:val="28"/>
          <w:szCs w:val="28"/>
        </w:rPr>
      </w:pPr>
    </w:p>
    <w:p w14:paraId="21182DF1" w14:textId="77777777" w:rsidR="00D639FA" w:rsidRDefault="00D639FA">
      <w:pPr>
        <w:ind w:firstLine="709"/>
        <w:jc w:val="both"/>
        <w:rPr>
          <w:sz w:val="28"/>
          <w:szCs w:val="28"/>
        </w:rPr>
      </w:pPr>
    </w:p>
    <w:p w14:paraId="37A73950"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54E85D6" w14:textId="77777777" w:rsidR="00D639FA" w:rsidRDefault="00F458D7">
      <w:pPr>
        <w:outlineLvl w:val="0"/>
        <w:rPr>
          <w:sz w:val="28"/>
          <w:szCs w:val="28"/>
        </w:rPr>
      </w:pPr>
      <w:r>
        <w:rPr>
          <w:sz w:val="28"/>
          <w:szCs w:val="28"/>
        </w:rPr>
        <w:t xml:space="preserve">по экономическому развитию и финансам, </w:t>
      </w:r>
    </w:p>
    <w:p w14:paraId="50711911" w14:textId="77777777" w:rsidR="00D639FA" w:rsidRDefault="00F458D7">
      <w:pPr>
        <w:outlineLvl w:val="0"/>
        <w:rPr>
          <w:sz w:val="28"/>
          <w:szCs w:val="28"/>
        </w:rPr>
      </w:pPr>
      <w:r>
        <w:rPr>
          <w:sz w:val="28"/>
          <w:szCs w:val="28"/>
        </w:rPr>
        <w:t>начальник финансового управления                                               Г. В. Лахтионов</w:t>
      </w:r>
    </w:p>
    <w:p w14:paraId="1DDB6F1B" w14:textId="77777777" w:rsidR="00D639FA" w:rsidRDefault="00F458D7">
      <w:pPr>
        <w:ind w:left="5670"/>
        <w:jc w:val="right"/>
      </w:pPr>
      <w:r>
        <w:rPr>
          <w:sz w:val="28"/>
          <w:szCs w:val="28"/>
        </w:rPr>
        <w:br w:type="page"/>
      </w:r>
    </w:p>
    <w:p w14:paraId="06420EB1" w14:textId="77777777" w:rsidR="00D639FA" w:rsidRDefault="00F458D7">
      <w:pPr>
        <w:ind w:left="6237"/>
        <w:jc w:val="right"/>
        <w:outlineLvl w:val="0"/>
        <w:rPr>
          <w:sz w:val="24"/>
          <w:szCs w:val="24"/>
        </w:rPr>
      </w:pPr>
      <w:r>
        <w:rPr>
          <w:sz w:val="24"/>
          <w:szCs w:val="24"/>
        </w:rPr>
        <w:lastRenderedPageBreak/>
        <w:t xml:space="preserve">Приложение 1 </w:t>
      </w:r>
    </w:p>
    <w:p w14:paraId="2F3A5266"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6B77F270"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1165F328"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739C954A" w14:textId="77777777" w:rsidR="00D639FA" w:rsidRDefault="00F458D7">
            <w:pPr>
              <w:widowControl/>
              <w:adjustRightInd w:val="0"/>
              <w:jc w:val="center"/>
              <w:rPr>
                <w:sz w:val="24"/>
                <w:szCs w:val="24"/>
              </w:rPr>
            </w:pPr>
            <w:bookmarkStart w:id="0" w:name="Par0"/>
            <w:bookmarkEnd w:id="0"/>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59183995"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4148163E" w14:textId="77777777">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14:paraId="0F2DF9D6"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71D631F9"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B89D3D5" w14:textId="77777777">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14:paraId="058A1AE0"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E35A864"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1FBDEE76" w14:textId="77777777">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14:paraId="41903B24"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5539A6B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27F41522"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5471E3E2"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304025BA"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16F61E11"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59DB748B"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5312E55E"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EA850C9" w14:textId="77777777">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14:paraId="7AEC409F"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54781AC8"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A8A2B55"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3A2FF89A"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5D60EDA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052F01FC"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51AD4BE5"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00457F3D"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14:paraId="219E89E2"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776BC436"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534582" w14:textId="77777777"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14:paraId="5A1C6E1B" w14:textId="77777777" w:rsidR="00D639FA" w:rsidRDefault="00D639FA">
      <w:pPr>
        <w:widowControl/>
        <w:adjustRightInd w:val="0"/>
        <w:ind w:firstLine="539"/>
        <w:jc w:val="both"/>
        <w:rPr>
          <w:sz w:val="24"/>
          <w:szCs w:val="24"/>
        </w:rPr>
      </w:pPr>
    </w:p>
    <w:p w14:paraId="0FB8D4D5"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40C9ACBF" w14:textId="77777777" w:rsidR="00D639FA" w:rsidRDefault="00F458D7">
      <w:pPr>
        <w:ind w:left="6237"/>
        <w:jc w:val="right"/>
        <w:outlineLvl w:val="0"/>
        <w:rPr>
          <w:sz w:val="24"/>
          <w:szCs w:val="24"/>
        </w:rPr>
      </w:pPr>
      <w:r>
        <w:rPr>
          <w:sz w:val="24"/>
          <w:szCs w:val="24"/>
        </w:rPr>
        <w:lastRenderedPageBreak/>
        <w:t xml:space="preserve">Приложение 2 </w:t>
      </w:r>
    </w:p>
    <w:p w14:paraId="13F4EC2A" w14:textId="77777777" w:rsidR="00D639FA" w:rsidRDefault="00F458D7">
      <w:pPr>
        <w:ind w:left="5670" w:firstLine="283"/>
        <w:jc w:val="right"/>
        <w:rPr>
          <w:sz w:val="24"/>
          <w:szCs w:val="24"/>
        </w:rPr>
      </w:pPr>
      <w:r>
        <w:rPr>
          <w:sz w:val="24"/>
          <w:szCs w:val="24"/>
        </w:rPr>
        <w:t>к распоряжению финансового управления от 31.10.2022 № 02/133р</w:t>
      </w:r>
    </w:p>
    <w:p w14:paraId="3614B364"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5332DCA4"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1476D32"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0C350D68"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6A4FF40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18514839"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014C7579" w14:textId="77777777"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14:paraId="6D43505C"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(непрограммной)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городского округа Архангельской области «Город Коряжма» и непрограммных направлений деятельности органов местного самоуправления;</w:t>
      </w:r>
    </w:p>
    <w:p w14:paraId="4A6EDC79" w14:textId="77777777"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1A0CE780" w14:textId="77777777" w:rsidR="00D639FA" w:rsidRDefault="00F458D7">
      <w:pPr>
        <w:tabs>
          <w:tab w:val="left" w:pos="993"/>
        </w:tabs>
        <w:spacing w:before="120"/>
        <w:ind w:firstLine="709"/>
        <w:jc w:val="both"/>
        <w:rPr>
          <w:sz w:val="28"/>
          <w:szCs w:val="28"/>
        </w:rPr>
      </w:pPr>
      <w:r>
        <w:rPr>
          <w:sz w:val="28"/>
          <w:szCs w:val="28"/>
        </w:rPr>
        <w:t>Код программной (непрограммной) статьи включает в себя:</w:t>
      </w:r>
    </w:p>
    <w:p w14:paraId="7C19CF4C" w14:textId="77777777" w:rsidR="00D639FA" w:rsidRDefault="00F458D7">
      <w:pPr>
        <w:numPr>
          <w:ilvl w:val="0"/>
          <w:numId w:val="5"/>
        </w:numPr>
        <w:tabs>
          <w:tab w:val="left" w:pos="993"/>
        </w:tabs>
        <w:ind w:left="0" w:firstLine="709"/>
        <w:jc w:val="both"/>
        <w:rPr>
          <w:sz w:val="28"/>
          <w:szCs w:val="28"/>
        </w:rPr>
      </w:pPr>
      <w:r>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0532807D" w14:textId="77777777" w:rsidR="00D639FA" w:rsidRDefault="00F458D7">
      <w:pPr>
        <w:numPr>
          <w:ilvl w:val="0"/>
          <w:numId w:val="5"/>
        </w:numPr>
        <w:tabs>
          <w:tab w:val="left" w:pos="993"/>
        </w:tabs>
        <w:ind w:left="0" w:firstLine="709"/>
        <w:jc w:val="both"/>
        <w:rPr>
          <w:sz w:val="28"/>
          <w:szCs w:val="28"/>
        </w:rPr>
      </w:pPr>
      <w:r>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7D77E1D8" w14:textId="77777777" w:rsidR="00D639FA" w:rsidRDefault="00F458D7">
      <w:pPr>
        <w:numPr>
          <w:ilvl w:val="0"/>
          <w:numId w:val="5"/>
        </w:numPr>
        <w:tabs>
          <w:tab w:val="left" w:pos="993"/>
        </w:tabs>
        <w:ind w:left="0" w:firstLine="709"/>
        <w:jc w:val="both"/>
        <w:rPr>
          <w:sz w:val="28"/>
          <w:szCs w:val="28"/>
        </w:rPr>
      </w:pPr>
      <w:r>
        <w:rPr>
          <w:sz w:val="28"/>
          <w:szCs w:val="28"/>
        </w:rPr>
        <w:t xml:space="preserve">код структурного элемента (11-12 разряды кода классификации </w:t>
      </w:r>
      <w:r>
        <w:rPr>
          <w:sz w:val="28"/>
          <w:szCs w:val="28"/>
        </w:rPr>
        <w:lastRenderedPageBreak/>
        <w:t>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14:paraId="7B2022A3"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1ADDBB22"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4760BAD4"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64EC28AF" w14:textId="77777777"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14:paraId="52E1C153"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39C281BE"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75F821C6"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B349B4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3C358719"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6C8CAC89"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14:paraId="6BC3F788" w14:textId="77777777"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14:paraId="57FC0EAC"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подпрограммы «Исполнение полномочий по решению вопросов местного значения в соответствии с федеральными законами, законами Архангельской </w:t>
      </w:r>
      <w:r>
        <w:rPr>
          <w:sz w:val="28"/>
          <w:szCs w:val="28"/>
        </w:rPr>
        <w:lastRenderedPageBreak/>
        <w:t>области и муниципальными правовыми актами» по соответствующим направлениям расходов.</w:t>
      </w:r>
    </w:p>
    <w:p w14:paraId="7BCBB678"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1241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71DBCED2"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189A43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71213C58"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2314F967"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76B09A97"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70277934"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561C4E4"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2CB223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5EB7097" w14:textId="77777777"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14:paraId="744B32F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14:paraId="03EE091E"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5DE074FA"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06F473B0"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6B06EAB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 xml:space="preserve">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036889FE"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5C82784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144C9BE0"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A04ABA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003AFABF"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71B21E4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59400F57"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09994F68"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14:paraId="5987F13E"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4F3EB4A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33A588C5"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707CAB14"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79BC2356" w14:textId="77777777" w:rsidR="007029A5" w:rsidRPr="00F66863" w:rsidRDefault="007029A5" w:rsidP="007029A5">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8400</w:t>
      </w:r>
      <w:r w:rsidRPr="00F66863">
        <w:rPr>
          <w:sz w:val="28"/>
          <w:szCs w:val="28"/>
        </w:rPr>
        <w:t xml:space="preserve"> </w:t>
      </w:r>
      <w:r>
        <w:rPr>
          <w:sz w:val="28"/>
          <w:szCs w:val="28"/>
        </w:rPr>
        <w:t>Субсидии бюджетам муни</w:t>
      </w:r>
      <w:r w:rsidRPr="006F500A">
        <w:rPr>
          <w:sz w:val="28"/>
          <w:szCs w:val="28"/>
        </w:rPr>
        <w:t xml:space="preserve">ципальных районов, муниципальных округов и городских округов Архангельской области на проведение </w:t>
      </w:r>
      <w:r w:rsidRPr="006F500A">
        <w:rPr>
          <w:sz w:val="28"/>
          <w:szCs w:val="28"/>
        </w:rPr>
        <w:lastRenderedPageBreak/>
        <w:t>комплексных кадастровых работ (без федерального софинансирования)</w:t>
      </w:r>
      <w:r w:rsidRPr="00F66863">
        <w:rPr>
          <w:sz w:val="28"/>
          <w:szCs w:val="28"/>
        </w:rPr>
        <w:t>.</w:t>
      </w:r>
    </w:p>
    <w:p w14:paraId="41A48ADC" w14:textId="77777777" w:rsidR="007029A5" w:rsidRDefault="007029A5" w:rsidP="007029A5">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на </w:t>
      </w:r>
      <w:r w:rsidRPr="006F500A">
        <w:rPr>
          <w:sz w:val="28"/>
          <w:szCs w:val="28"/>
        </w:rPr>
        <w:t>проведение комплексных кадастровых работ</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06FF40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41F2D0F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1B488F8B"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49B79738"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23312360"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2F26E0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14:paraId="017246E9" w14:textId="77777777"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14:paraId="18170D19" w14:textId="77777777"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75E3141"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394604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14:paraId="6E3EFEF3"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14:paraId="01C7AB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w:t>
      </w:r>
      <w:r>
        <w:rPr>
          <w:sz w:val="28"/>
          <w:szCs w:val="28"/>
        </w:rPr>
        <w:lastRenderedPageBreak/>
        <w:t xml:space="preserve">субсидии, не </w:t>
      </w:r>
      <w:proofErr w:type="spellStart"/>
      <w:r>
        <w:rPr>
          <w:sz w:val="28"/>
          <w:szCs w:val="28"/>
        </w:rPr>
        <w:t>софинансируемые</w:t>
      </w:r>
      <w:proofErr w:type="spellEnd"/>
      <w:r>
        <w:rPr>
          <w:sz w:val="28"/>
          <w:szCs w:val="28"/>
        </w:rPr>
        <w:t xml:space="preserve"> из федерального бюджета.</w:t>
      </w:r>
    </w:p>
    <w:p w14:paraId="63FB39BD"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37E304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1B24B84D"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6ABF160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3FBDAD6A"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6AB29A4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14:paraId="60D60077"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0CDCD18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0E5F5BB9"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7B4E91B5"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038D43A" w14:textId="77777777"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14:paraId="6F32782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7E3779A1" w14:textId="77777777"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14:paraId="31420834" w14:textId="77777777"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r>
        <w:rPr>
          <w:sz w:val="28"/>
          <w:szCs w:val="28"/>
        </w:rPr>
        <w:t xml:space="preserve">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w:t>
      </w:r>
      <w:r>
        <w:rPr>
          <w:sz w:val="28"/>
          <w:szCs w:val="28"/>
        </w:rPr>
        <w:lastRenderedPageBreak/>
        <w:t>бюджета.</w:t>
      </w:r>
    </w:p>
    <w:p w14:paraId="4D419053"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674AAD6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36EAF573"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ED71CF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14:paraId="4D7FD214" w14:textId="77777777"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14:paraId="3BAB1DB6" w14:textId="77777777" w:rsidR="00D639FA" w:rsidRDefault="00F458D7">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
    <w:p w14:paraId="2E9F9DCB"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14:paraId="3C7543F2" w14:textId="77777777" w:rsidR="00D639FA" w:rsidRPr="00513AF9" w:rsidRDefault="00F458D7" w:rsidP="00513AF9">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79BC7486"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4DCF422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232A77D0" w14:textId="77777777" w:rsidR="00D639FA" w:rsidRDefault="00F458D7">
      <w:pPr>
        <w:tabs>
          <w:tab w:val="left" w:pos="851"/>
          <w:tab w:val="left" w:pos="993"/>
        </w:tabs>
        <w:spacing w:before="120"/>
        <w:ind w:firstLine="709"/>
        <w:jc w:val="both"/>
        <w:rPr>
          <w:b/>
          <w:sz w:val="28"/>
          <w:szCs w:val="28"/>
        </w:rPr>
      </w:pPr>
      <w:r>
        <w:rPr>
          <w:sz w:val="28"/>
          <w:szCs w:val="28"/>
        </w:rPr>
        <w:lastRenderedPageBreak/>
        <w:t>2.6</w:t>
      </w:r>
      <w:r>
        <w:rPr>
          <w:b/>
          <w:sz w:val="28"/>
          <w:szCs w:val="28"/>
        </w:rPr>
        <w:t xml:space="preserve"> Муниципальная программа «Нет - наркотикам»</w:t>
      </w:r>
    </w:p>
    <w:p w14:paraId="2F433AA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412D2B0C"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7CD94F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37BED60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2F248C74"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282CF87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6043A04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1D698BFB"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752BE623"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3028B145"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242574EB"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14:paraId="4C030E79" w14:textId="77777777"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14:paraId="2C4F0D27" w14:textId="77777777"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средств гранта от Фонда поддержки детей, находящихся в трудной жизненной ситуации для реализации инновационного социального проекта «3D формат».</w:t>
      </w:r>
    </w:p>
    <w:p w14:paraId="6FB858CC"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14:paraId="0E337CD4"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8488816" w14:textId="77777777"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w:t>
      </w:r>
      <w:r>
        <w:rPr>
          <w:sz w:val="28"/>
          <w:szCs w:val="28"/>
        </w:rPr>
        <w:lastRenderedPageBreak/>
        <w:t xml:space="preserve">памяти погибших при защите Отечества на 2019-2024 годы» </w:t>
      </w:r>
    </w:p>
    <w:p w14:paraId="4199A13D" w14:textId="77777777" w:rsidR="00D639FA" w:rsidRDefault="00F458D7">
      <w:pPr>
        <w:pStyle w:val="af0"/>
        <w:tabs>
          <w:tab w:val="left" w:pos="0"/>
        </w:tabs>
        <w:adjustRightInd w:val="0"/>
        <w:spacing w:before="120"/>
        <w:ind w:left="0" w:firstLine="709"/>
        <w:contextualSpacing w:val="0"/>
        <w:jc w:val="both"/>
        <w:rPr>
          <w:sz w:val="28"/>
          <w:szCs w:val="28"/>
        </w:rPr>
      </w:pPr>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
    <w:p w14:paraId="3DCB748E"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41434BC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4DBF8D47"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489BB129"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7E85FF8"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8B65A0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16A97DF7" w14:textId="77777777"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14:paraId="7F522D0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0E95ECD0" w14:textId="77777777"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14:paraId="28AAB2DE" w14:textId="77777777" w:rsidR="00D639FA" w:rsidRPr="003F59AF"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условиях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379CB72E" w14:textId="77777777" w:rsidR="00895EB3" w:rsidRPr="00E91FD1" w:rsidRDefault="00895EB3" w:rsidP="00895EB3">
      <w:pPr>
        <w:numPr>
          <w:ilvl w:val="0"/>
          <w:numId w:val="12"/>
        </w:numPr>
        <w:tabs>
          <w:tab w:val="left" w:pos="709"/>
        </w:tabs>
        <w:spacing w:before="120"/>
        <w:ind w:left="0" w:firstLine="426"/>
        <w:jc w:val="both"/>
        <w:rPr>
          <w:sz w:val="28"/>
          <w:szCs w:val="28"/>
        </w:rPr>
      </w:pPr>
      <w:r w:rsidRPr="0080621B">
        <w:rPr>
          <w:sz w:val="28"/>
          <w:szCs w:val="28"/>
        </w:rPr>
        <w:t xml:space="preserve">S8310 </w:t>
      </w:r>
      <w:r w:rsidRPr="00E91FD1">
        <w:rPr>
          <w:sz w:val="28"/>
          <w:szCs w:val="28"/>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p w14:paraId="122C32F6" w14:textId="77777777" w:rsidR="00895EB3" w:rsidRPr="00895EB3" w:rsidRDefault="00895EB3" w:rsidP="00895EB3">
      <w:pPr>
        <w:tabs>
          <w:tab w:val="left" w:pos="709"/>
          <w:tab w:val="left" w:pos="993"/>
        </w:tabs>
        <w:spacing w:before="120"/>
        <w:ind w:firstLine="709"/>
        <w:jc w:val="both"/>
        <w:rPr>
          <w:sz w:val="28"/>
          <w:szCs w:val="28"/>
        </w:rPr>
      </w:pPr>
      <w:r w:rsidRPr="0080621B">
        <w:rPr>
          <w:sz w:val="28"/>
          <w:szCs w:val="28"/>
        </w:rPr>
        <w:t xml:space="preserve">По данному направлению расходов отражаются расходы бюджета на </w:t>
      </w:r>
      <w:r w:rsidRPr="0080621B">
        <w:rPr>
          <w:sz w:val="28"/>
          <w:szCs w:val="28"/>
        </w:rPr>
        <w:lastRenderedPageBreak/>
        <w:t xml:space="preserve">повышение средней заработной платы работников муниципальных учреждений культуры в целях реализации Указа Президента Российской Федерации от 07 мая 2012 № 597 «О мерах по реализации государственной социальной политики», в целях софинансирования которых из областного бюджета предоставляются субсидии, не </w:t>
      </w:r>
      <w:proofErr w:type="spellStart"/>
      <w:r w:rsidRPr="0080621B">
        <w:rPr>
          <w:sz w:val="28"/>
          <w:szCs w:val="28"/>
        </w:rPr>
        <w:t>софинансируемые</w:t>
      </w:r>
      <w:proofErr w:type="spellEnd"/>
      <w:r w:rsidRPr="0080621B">
        <w:rPr>
          <w:sz w:val="28"/>
          <w:szCs w:val="28"/>
        </w:rPr>
        <w:t xml:space="preserve"> из федерального бюджета.</w:t>
      </w:r>
    </w:p>
    <w:p w14:paraId="44ABB34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0A096F35"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26FBF183"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2A6CFD57"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323FC8C6"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5406296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B6FF7BE"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617FEFE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0422DCB1"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4879242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6A6BD7CF"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46430786"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14848C07"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3BFCB50C"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8BA524B"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4EF3E548"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7DAFD36B"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5D4EAF0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2E9D5C76"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65F0E831"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6088B05"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70CA3C3E"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19761947" w14:textId="77777777"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bookmarkStart w:id="1" w:name="_Hlk162520039"/>
      <w:r>
        <w:rPr>
          <w:color w:val="000000"/>
          <w:sz w:val="28"/>
          <w:szCs w:val="28"/>
          <w:lang w:val="en-US"/>
        </w:rPr>
        <w:t>S</w:t>
      </w:r>
      <w:r>
        <w:rPr>
          <w:color w:val="000000"/>
          <w:sz w:val="28"/>
          <w:szCs w:val="28"/>
        </w:rPr>
        <w:t>8520</w:t>
      </w:r>
      <w:bookmarkEnd w:id="1"/>
      <w:r>
        <w:rPr>
          <w:color w:val="000000"/>
          <w:sz w:val="28"/>
          <w:szCs w:val="28"/>
        </w:rPr>
        <w:t xml:space="preserve"> Мероприятия по развитию физической культуры и спорта в муниципальных образованиях</w:t>
      </w:r>
    </w:p>
    <w:p w14:paraId="7E3C50EA" w14:textId="77777777" w:rsidR="00AD75A7"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75DDC078" w14:textId="55460B51" w:rsidR="00AD75A7" w:rsidRPr="00AD75A7" w:rsidRDefault="00AD75A7" w:rsidP="00AD75A7">
      <w:pPr>
        <w:pStyle w:val="af0"/>
        <w:numPr>
          <w:ilvl w:val="0"/>
          <w:numId w:val="13"/>
        </w:numPr>
        <w:tabs>
          <w:tab w:val="left" w:pos="851"/>
          <w:tab w:val="left" w:pos="993"/>
        </w:tabs>
        <w:adjustRightInd w:val="0"/>
        <w:spacing w:before="120"/>
        <w:ind w:left="0" w:firstLine="785"/>
        <w:contextualSpacing w:val="0"/>
        <w:jc w:val="both"/>
        <w:rPr>
          <w:color w:val="000000"/>
          <w:sz w:val="28"/>
          <w:szCs w:val="28"/>
        </w:rPr>
      </w:pPr>
      <w:bookmarkStart w:id="2" w:name="_Hlk162519561"/>
      <w:bookmarkStart w:id="3" w:name="_Hlk162519743"/>
      <w:r w:rsidRPr="00AD75A7">
        <w:rPr>
          <w:color w:val="000000"/>
          <w:sz w:val="28"/>
          <w:szCs w:val="28"/>
          <w:lang w:val="en-US"/>
        </w:rPr>
        <w:t>S</w:t>
      </w:r>
      <w:r w:rsidRPr="00AD75A7">
        <w:rPr>
          <w:color w:val="000000"/>
          <w:sz w:val="28"/>
          <w:szCs w:val="28"/>
        </w:rPr>
        <w:t>9190</w:t>
      </w:r>
      <w:r w:rsidRPr="00AD75A7">
        <w:rPr>
          <w:color w:val="000000"/>
          <w:sz w:val="28"/>
          <w:szCs w:val="28"/>
        </w:rPr>
        <w:t xml:space="preserve"> </w:t>
      </w:r>
      <w:r w:rsidRPr="00AD75A7">
        <w:rPr>
          <w:color w:val="000000"/>
          <w:sz w:val="28"/>
          <w:szCs w:val="28"/>
        </w:rPr>
        <w:t>Г</w:t>
      </w:r>
      <w:r w:rsidRPr="00AD75A7">
        <w:rPr>
          <w:color w:val="000000"/>
          <w:sz w:val="28"/>
          <w:szCs w:val="28"/>
        </w:rPr>
        <w:t>осударственн</w:t>
      </w:r>
      <w:r w:rsidRPr="00AD75A7">
        <w:rPr>
          <w:color w:val="000000"/>
          <w:sz w:val="28"/>
          <w:szCs w:val="28"/>
        </w:rPr>
        <w:t>ая</w:t>
      </w:r>
      <w:r w:rsidRPr="00AD75A7">
        <w:rPr>
          <w:color w:val="000000"/>
          <w:sz w:val="28"/>
          <w:szCs w:val="28"/>
        </w:rPr>
        <w:t xml:space="preserve"> поддержк</w:t>
      </w:r>
      <w:r w:rsidRPr="00AD75A7">
        <w:rPr>
          <w:color w:val="000000"/>
          <w:sz w:val="28"/>
          <w:szCs w:val="28"/>
        </w:rPr>
        <w:t>а</w:t>
      </w:r>
      <w:r w:rsidRPr="00AD75A7">
        <w:rPr>
          <w:color w:val="000000"/>
          <w:sz w:val="28"/>
          <w:szCs w:val="28"/>
        </w:rPr>
        <w:t xml:space="preserve"> организаций, входящих</w:t>
      </w:r>
      <w:r>
        <w:rPr>
          <w:color w:val="000000"/>
          <w:sz w:val="28"/>
          <w:szCs w:val="28"/>
        </w:rPr>
        <w:t xml:space="preserve"> </w:t>
      </w:r>
      <w:r w:rsidRPr="00AD75A7">
        <w:rPr>
          <w:color w:val="000000"/>
          <w:sz w:val="28"/>
          <w:szCs w:val="28"/>
        </w:rPr>
        <w:t>в систему спортивной подготовки</w:t>
      </w:r>
      <w:bookmarkEnd w:id="2"/>
    </w:p>
    <w:p w14:paraId="62B46AEB" w14:textId="0970B67E" w:rsidR="00D639FA" w:rsidRPr="00AD75A7" w:rsidRDefault="00AD75A7" w:rsidP="00AD75A7">
      <w:pPr>
        <w:pStyle w:val="af0"/>
        <w:tabs>
          <w:tab w:val="left" w:pos="851"/>
          <w:tab w:val="left" w:pos="993"/>
        </w:tabs>
        <w:adjustRightInd w:val="0"/>
        <w:spacing w:before="120"/>
        <w:ind w:left="0" w:firstLine="851"/>
        <w:jc w:val="both"/>
        <w:rPr>
          <w:sz w:val="28"/>
          <w:szCs w:val="28"/>
        </w:rPr>
      </w:pPr>
      <w:r>
        <w:rPr>
          <w:sz w:val="28"/>
          <w:szCs w:val="28"/>
        </w:rPr>
        <w:t xml:space="preserve">По данному направлению расходов отражаются расходы на государственную поддержку спортивных организаций, </w:t>
      </w:r>
      <w:r>
        <w:rPr>
          <w:sz w:val="28"/>
          <w:szCs w:val="28"/>
        </w:rPr>
        <w:t xml:space="preserve">входящих в систему спортивной </w:t>
      </w:r>
      <w:r>
        <w:rPr>
          <w:sz w:val="28"/>
          <w:szCs w:val="28"/>
        </w:rPr>
        <w:t>подготовк</w:t>
      </w:r>
      <w:r>
        <w:rPr>
          <w:sz w:val="28"/>
          <w:szCs w:val="28"/>
        </w:rPr>
        <w:t xml:space="preserve">и, </w:t>
      </w:r>
      <w:r>
        <w:rPr>
          <w:sz w:val="28"/>
          <w:szCs w:val="28"/>
        </w:rPr>
        <w:t xml:space="preserve">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w:t>
      </w:r>
      <w:r>
        <w:rPr>
          <w:sz w:val="28"/>
          <w:szCs w:val="28"/>
        </w:rPr>
        <w:lastRenderedPageBreak/>
        <w:t>бюджета</w:t>
      </w:r>
      <w:r>
        <w:rPr>
          <w:color w:val="4F6228"/>
          <w:sz w:val="28"/>
          <w:szCs w:val="28"/>
        </w:rPr>
        <w:t>.</w:t>
      </w:r>
      <w:bookmarkEnd w:id="3"/>
    </w:p>
    <w:p w14:paraId="3E76A711" w14:textId="77777777"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14:paraId="68F40E0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
    <w:p w14:paraId="75CA9D4C" w14:textId="77777777"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14:paraId="79015163"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14:paraId="429C28A5" w14:textId="77777777"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14:paraId="7BD00825"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76D57B3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76E4A58C" w14:textId="77777777" w:rsidR="009F7E60" w:rsidRPr="009F7E60" w:rsidRDefault="00F458D7" w:rsidP="009F7E60">
      <w:pPr>
        <w:numPr>
          <w:ilvl w:val="0"/>
          <w:numId w:val="15"/>
        </w:numPr>
        <w:tabs>
          <w:tab w:val="left" w:pos="709"/>
          <w:tab w:val="left" w:pos="993"/>
        </w:tabs>
        <w:spacing w:before="120"/>
        <w:ind w:left="0" w:firstLine="709"/>
        <w:jc w:val="both"/>
        <w:rPr>
          <w:b/>
          <w:sz w:val="28"/>
          <w:szCs w:val="28"/>
        </w:rPr>
      </w:pPr>
      <w:r w:rsidRPr="009F7E60">
        <w:rPr>
          <w:sz w:val="28"/>
          <w:szCs w:val="28"/>
        </w:rPr>
        <w:t>L497</w:t>
      </w:r>
      <w:r w:rsidR="009F7E60" w:rsidRPr="009F7E60">
        <w:rPr>
          <w:sz w:val="28"/>
          <w:szCs w:val="28"/>
        </w:rPr>
        <w:t>1</w:t>
      </w:r>
      <w:r w:rsidRPr="009F7E60">
        <w:rPr>
          <w:sz w:val="28"/>
          <w:szCs w:val="28"/>
        </w:rPr>
        <w:t xml:space="preserve"> </w:t>
      </w:r>
      <w:r w:rsidR="009F7E60" w:rsidRPr="009F7E60">
        <w:rPr>
          <w:sz w:val="28"/>
          <w:szCs w:val="28"/>
        </w:rPr>
        <w:t>Реализация мероприятий по обеспечению жильем молодых семей</w:t>
      </w:r>
    </w:p>
    <w:p w14:paraId="3CAFF175" w14:textId="77777777" w:rsidR="00D639FA" w:rsidRPr="009F7E60" w:rsidRDefault="00F458D7" w:rsidP="009F7E60">
      <w:pPr>
        <w:tabs>
          <w:tab w:val="left" w:pos="0"/>
          <w:tab w:val="left" w:pos="993"/>
        </w:tabs>
        <w:spacing w:before="120"/>
        <w:ind w:firstLine="709"/>
        <w:jc w:val="both"/>
        <w:rPr>
          <w:b/>
          <w:sz w:val="28"/>
          <w:szCs w:val="28"/>
        </w:rPr>
      </w:pPr>
      <w:r w:rsidRPr="009F7E60">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44CEEA3F"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50FD5D6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22F65068"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5E775A87"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lastRenderedPageBreak/>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23D8E874" w14:textId="77777777"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14:paraId="535A63D6" w14:textId="77777777"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DB4DD56"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2E9C08DB"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330C8084"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1AB2252"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1D505984"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2E86D980"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0652C4FE"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305BEE4F"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51D222B7"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058AB467"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353798CD"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30EDD1F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E9C638B"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lastRenderedPageBreak/>
        <w:t>83200 Уличное освещение</w:t>
      </w:r>
    </w:p>
    <w:p w14:paraId="40A3A689"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6138A3D8"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54F279A6"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7531A98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0D4159D1"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1F1F5C34" w14:textId="77777777"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1120EFFD" w14:textId="77777777"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7A3801F" w14:textId="77777777" w:rsidR="00F54D8D" w:rsidRPr="00F54D8D" w:rsidRDefault="00B91118" w:rsidP="00F54D8D">
      <w:pPr>
        <w:tabs>
          <w:tab w:val="left" w:pos="709"/>
          <w:tab w:val="left" w:pos="993"/>
        </w:tabs>
        <w:spacing w:before="120"/>
        <w:ind w:firstLine="709"/>
        <w:jc w:val="both"/>
        <w:rPr>
          <w:color w:val="000000" w:themeColor="text1"/>
          <w:sz w:val="28"/>
          <w:szCs w:val="28"/>
        </w:rPr>
      </w:pPr>
      <w:r>
        <w:rPr>
          <w:color w:val="000000" w:themeColor="text1"/>
          <w:sz w:val="28"/>
          <w:szCs w:val="28"/>
        </w:rPr>
        <w:t>– 8904</w:t>
      </w:r>
      <w:r w:rsidR="00F54D8D" w:rsidRPr="00F54D8D">
        <w:rPr>
          <w:color w:val="000000" w:themeColor="text1"/>
          <w:sz w:val="28"/>
          <w:szCs w:val="28"/>
        </w:rPr>
        <w:t>0 Реализация благотворительных и некоммерческих программ по приобретению световых секций для светофорного объекта.</w:t>
      </w:r>
    </w:p>
    <w:p w14:paraId="1676FC7B" w14:textId="77777777" w:rsidR="00F54D8D" w:rsidRDefault="00F54D8D" w:rsidP="00513AF9">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14:paraId="6DC0BEA4" w14:textId="77777777"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14:paraId="165E901E" w14:textId="77777777" w:rsidR="00F458D7" w:rsidRPr="005475A6" w:rsidRDefault="00F458D7" w:rsidP="00F458D7">
      <w:pPr>
        <w:ind w:firstLineChars="296" w:firstLine="770"/>
        <w:jc w:val="both"/>
        <w:rPr>
          <w:sz w:val="26"/>
          <w:szCs w:val="26"/>
        </w:rPr>
      </w:pPr>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 xml:space="preserve">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14:paraId="44CB9029" w14:textId="77777777"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14:paraId="506656C0" w14:textId="77777777"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14:paraId="011AE623" w14:textId="77777777" w:rsidR="00D639FA" w:rsidRDefault="00F458D7">
      <w:pPr>
        <w:widowControl/>
        <w:adjustRightInd w:val="0"/>
        <w:spacing w:before="120"/>
        <w:jc w:val="both"/>
        <w:rPr>
          <w:sz w:val="28"/>
          <w:szCs w:val="28"/>
        </w:rPr>
      </w:pPr>
      <w:r>
        <w:rPr>
          <w:sz w:val="28"/>
          <w:szCs w:val="28"/>
        </w:rPr>
        <w:lastRenderedPageBreak/>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7FFB6CC8" w14:textId="77777777"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6B892AF8"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08424A4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72286C11" w14:textId="77777777"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13C6C6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BA8E6EB" w14:textId="77777777"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14:paraId="29AFAB6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53503735" w14:textId="77777777"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14:paraId="4762D873" w14:textId="77777777" w:rsidR="00D639FA" w:rsidRDefault="00F458D7" w:rsidP="002B300B">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14:paraId="361698B5" w14:textId="77777777" w:rsidR="00D639FA" w:rsidRDefault="00F458D7" w:rsidP="002B300B">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14:paraId="1BED24EF" w14:textId="77777777" w:rsidR="004D247E" w:rsidRDefault="00F458D7" w:rsidP="002B300B">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73AE9BBE" w14:textId="77777777" w:rsidR="004D247E" w:rsidRPr="004D247E" w:rsidRDefault="004D247E" w:rsidP="002B300B">
      <w:pPr>
        <w:tabs>
          <w:tab w:val="left" w:pos="851"/>
        </w:tabs>
        <w:spacing w:before="120"/>
        <w:ind w:firstLine="709"/>
        <w:jc w:val="both"/>
        <w:rPr>
          <w:sz w:val="27"/>
          <w:szCs w:val="27"/>
        </w:rPr>
      </w:pPr>
      <w:r w:rsidRPr="004D247E">
        <w:rPr>
          <w:sz w:val="27"/>
          <w:szCs w:val="27"/>
        </w:rPr>
        <w:t xml:space="preserve">– 89010 </w:t>
      </w:r>
      <w:r w:rsidR="00CF62AE" w:rsidRPr="00CF62AE">
        <w:rPr>
          <w:sz w:val="27"/>
          <w:szCs w:val="27"/>
        </w:rPr>
        <w:t xml:space="preserve">Реализация благотворительной программы по замене покрытия детской игровой площадки на территории «Александровского парка» в городе </w:t>
      </w:r>
      <w:r w:rsidR="00CF62AE" w:rsidRPr="00CF62AE">
        <w:rPr>
          <w:sz w:val="27"/>
          <w:szCs w:val="27"/>
        </w:rPr>
        <w:lastRenderedPageBreak/>
        <w:t>Коряжма Архангельской области за счет средств Благотворительного фонда «Илим-Гарант»</w:t>
      </w:r>
      <w:r w:rsidRPr="004D247E">
        <w:rPr>
          <w:sz w:val="27"/>
          <w:szCs w:val="27"/>
        </w:rPr>
        <w:t>.</w:t>
      </w:r>
    </w:p>
    <w:p w14:paraId="0C99CDB3" w14:textId="77777777" w:rsidR="004D247E" w:rsidRPr="004D247E" w:rsidRDefault="004D247E" w:rsidP="002B300B">
      <w:pPr>
        <w:tabs>
          <w:tab w:val="left" w:pos="851"/>
        </w:tabs>
        <w:spacing w:before="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14:paraId="0375014E" w14:textId="77777777" w:rsidR="00D639FA" w:rsidRDefault="00F458D7" w:rsidP="002B300B">
      <w:pPr>
        <w:tabs>
          <w:tab w:val="left" w:pos="851"/>
        </w:tabs>
        <w:spacing w:before="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14:paraId="3ABFC66F"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14:paraId="6A2C5388" w14:textId="77777777" w:rsidR="00D639FA" w:rsidRDefault="00F458D7" w:rsidP="002B300B">
      <w:pPr>
        <w:tabs>
          <w:tab w:val="left" w:pos="851"/>
        </w:tabs>
        <w:spacing w:before="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14:paraId="418D85FC" w14:textId="77777777" w:rsidR="00D639FA" w:rsidRDefault="00F458D7" w:rsidP="002B300B">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6D59FEDE" w14:textId="77777777" w:rsidR="002B300B" w:rsidRPr="00F66863" w:rsidRDefault="002B300B" w:rsidP="002B300B">
      <w:pPr>
        <w:tabs>
          <w:tab w:val="left" w:pos="709"/>
          <w:tab w:val="left" w:pos="851"/>
        </w:tabs>
        <w:adjustRightInd w:val="0"/>
        <w:spacing w:before="120"/>
        <w:ind w:firstLineChars="252" w:firstLine="706"/>
        <w:jc w:val="both"/>
        <w:rPr>
          <w:sz w:val="28"/>
          <w:szCs w:val="28"/>
        </w:rPr>
      </w:pPr>
      <w:r w:rsidRPr="00F66863">
        <w:rPr>
          <w:sz w:val="28"/>
          <w:szCs w:val="28"/>
        </w:rPr>
        <w:t xml:space="preserve">– </w:t>
      </w:r>
      <w:r>
        <w:rPr>
          <w:sz w:val="28"/>
          <w:szCs w:val="28"/>
          <w:lang w:val="en-US"/>
        </w:rPr>
        <w:t>S</w:t>
      </w:r>
      <w:r w:rsidRPr="006F500A">
        <w:rPr>
          <w:sz w:val="28"/>
          <w:szCs w:val="28"/>
        </w:rPr>
        <w:t>8</w:t>
      </w:r>
      <w:r>
        <w:rPr>
          <w:sz w:val="28"/>
          <w:szCs w:val="28"/>
        </w:rPr>
        <w:t>890</w:t>
      </w:r>
      <w:r w:rsidRPr="00F66863">
        <w:rPr>
          <w:sz w:val="28"/>
          <w:szCs w:val="28"/>
        </w:rPr>
        <w:t xml:space="preserve"> </w:t>
      </w:r>
      <w:r w:rsidRPr="00686E1E">
        <w:rPr>
          <w:sz w:val="28"/>
          <w:szCs w:val="28"/>
        </w:rPr>
        <w:t>Иные межбюджетные трансферты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r>
        <w:rPr>
          <w:sz w:val="28"/>
          <w:szCs w:val="28"/>
        </w:rPr>
        <w:t>.</w:t>
      </w:r>
    </w:p>
    <w:p w14:paraId="30938130" w14:textId="77777777" w:rsidR="002B300B" w:rsidRDefault="002B300B" w:rsidP="002B300B">
      <w:pPr>
        <w:pStyle w:val="af0"/>
        <w:tabs>
          <w:tab w:val="left" w:pos="567"/>
        </w:tabs>
        <w:spacing w:before="120"/>
        <w:ind w:left="0" w:firstLineChars="252" w:firstLine="680"/>
        <w:contextualSpacing w:val="0"/>
        <w:jc w:val="both"/>
        <w:rPr>
          <w:sz w:val="28"/>
          <w:szCs w:val="28"/>
        </w:rPr>
      </w:pPr>
      <w:r>
        <w:rPr>
          <w:sz w:val="27"/>
          <w:szCs w:val="27"/>
        </w:rPr>
        <w:t xml:space="preserve">По данному направлению расходов отражаются расходы бюджета </w:t>
      </w:r>
      <w:r w:rsidRPr="00686E1E">
        <w:rPr>
          <w:sz w:val="28"/>
          <w:szCs w:val="28"/>
        </w:rPr>
        <w:t>на развитие инициативных проектов в рамках регионального проекта «Комфортное Поморье»</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25CFCFB4" w14:textId="77777777"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14:paraId="305FE7E3" w14:textId="77777777"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14:paraId="6A4FAB7B" w14:textId="77777777" w:rsidR="00A919EC" w:rsidRDefault="00A919EC" w:rsidP="00A919EC">
      <w:pPr>
        <w:pStyle w:val="af0"/>
        <w:numPr>
          <w:ilvl w:val="0"/>
          <w:numId w:val="18"/>
        </w:numPr>
        <w:tabs>
          <w:tab w:val="left" w:pos="709"/>
          <w:tab w:val="left" w:pos="993"/>
        </w:tabs>
        <w:spacing w:before="120"/>
        <w:ind w:left="0" w:firstLine="709"/>
        <w:contextualSpacing w:val="0"/>
        <w:jc w:val="both"/>
        <w:rPr>
          <w:sz w:val="28"/>
          <w:szCs w:val="28"/>
        </w:rPr>
      </w:pPr>
      <w:r w:rsidRPr="00A919EC">
        <w:rPr>
          <w:sz w:val="28"/>
          <w:szCs w:val="28"/>
        </w:rPr>
        <w:t>55551</w:t>
      </w:r>
      <w:r w:rsidR="00F458D7" w:rsidRPr="00A919EC">
        <w:rPr>
          <w:sz w:val="28"/>
          <w:szCs w:val="28"/>
        </w:rPr>
        <w:t xml:space="preserve"> </w:t>
      </w:r>
      <w:r w:rsidRPr="00803BE6">
        <w:rPr>
          <w:sz w:val="28"/>
          <w:szCs w:val="28"/>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r>
        <w:rPr>
          <w:sz w:val="28"/>
          <w:szCs w:val="28"/>
        </w:rPr>
        <w:t>.</w:t>
      </w:r>
    </w:p>
    <w:p w14:paraId="0D727A7C" w14:textId="77777777" w:rsidR="00D639FA" w:rsidRPr="00A919EC" w:rsidRDefault="00F458D7" w:rsidP="00A919EC">
      <w:pPr>
        <w:pStyle w:val="af0"/>
        <w:tabs>
          <w:tab w:val="left" w:pos="0"/>
          <w:tab w:val="left" w:pos="993"/>
        </w:tabs>
        <w:spacing w:before="120"/>
        <w:ind w:left="0" w:firstLine="709"/>
        <w:contextualSpacing w:val="0"/>
        <w:jc w:val="both"/>
        <w:rPr>
          <w:sz w:val="28"/>
          <w:szCs w:val="28"/>
        </w:rPr>
      </w:pPr>
      <w:r w:rsidRPr="00A919EC">
        <w:rPr>
          <w:sz w:val="28"/>
          <w:szCs w:val="28"/>
        </w:rPr>
        <w:t xml:space="preserve">По данному направлению расходов отражаются расходы на реализацию программ формирования современной городской среды, в целях </w:t>
      </w:r>
      <w:r w:rsidRPr="00A919EC">
        <w:rPr>
          <w:sz w:val="28"/>
          <w:szCs w:val="28"/>
        </w:rPr>
        <w:lastRenderedPageBreak/>
        <w:t>софинансирования которых предоставляются субсидии из федерального и областного бюджетов.</w:t>
      </w:r>
    </w:p>
    <w:p w14:paraId="7BD190A1"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31A6696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582734AA"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731C553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20FD272C"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2AD48BE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3707798D"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34CEFA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036355E6"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14E31A9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в том числе:</w:t>
      </w:r>
    </w:p>
    <w:p w14:paraId="677F077D" w14:textId="77777777"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14:paraId="0F4F25F2" w14:textId="77777777"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14:paraId="6A6F7F17"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526B8ED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w:t>
      </w:r>
      <w:r>
        <w:rPr>
          <w:sz w:val="28"/>
          <w:szCs w:val="28"/>
        </w:rPr>
        <w:lastRenderedPageBreak/>
        <w:t xml:space="preserve">и экстремизма в городском округе Архангельской области «Город Коряжма» включают: </w:t>
      </w:r>
    </w:p>
    <w:p w14:paraId="0352AC44"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15A752F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F27AD25"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402A513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327B611C"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424941B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0F6BF64F"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3BD4F7D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74349CFD"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2177845B"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14:paraId="011D6703" w14:textId="77777777"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14:paraId="60058A4C" w14:textId="77777777" w:rsidR="00D639FA" w:rsidRDefault="00F458D7" w:rsidP="00513AF9">
      <w:pPr>
        <w:pStyle w:val="af0"/>
        <w:tabs>
          <w:tab w:val="left" w:pos="0"/>
        </w:tabs>
        <w:adjustRightInd w:val="0"/>
        <w:spacing w:before="120"/>
        <w:ind w:left="0" w:firstLine="851"/>
        <w:contextualSpacing w:val="0"/>
        <w:jc w:val="both"/>
        <w:rPr>
          <w:sz w:val="28"/>
          <w:szCs w:val="28"/>
        </w:rPr>
      </w:pPr>
      <w:r>
        <w:rPr>
          <w:sz w:val="28"/>
          <w:szCs w:val="28"/>
        </w:rPr>
        <w:lastRenderedPageBreak/>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14:paraId="4F9765E5" w14:textId="77777777"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14:paraId="7E2CD0CA"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1852C3FB"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3A352B8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24D4C958"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123CF7E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47FE5472"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02FA6DD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5C555F98"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2413FC8"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2C38CC46" w14:textId="77777777" w:rsidR="00D639FA" w:rsidRDefault="00F458D7">
      <w:pPr>
        <w:tabs>
          <w:tab w:val="left" w:pos="851"/>
          <w:tab w:val="left" w:pos="993"/>
        </w:tabs>
        <w:spacing w:before="120"/>
        <w:ind w:firstLine="709"/>
        <w:rPr>
          <w:b/>
          <w:sz w:val="28"/>
          <w:szCs w:val="28"/>
        </w:rPr>
      </w:pPr>
      <w:r>
        <w:rPr>
          <w:sz w:val="28"/>
          <w:szCs w:val="28"/>
        </w:rPr>
        <w:t>2.25</w:t>
      </w:r>
      <w:r>
        <w:rPr>
          <w:b/>
          <w:sz w:val="28"/>
          <w:szCs w:val="28"/>
        </w:rPr>
        <w:t xml:space="preserve"> Обеспечение деятельности контрольно-счетной палаты</w:t>
      </w:r>
    </w:p>
    <w:p w14:paraId="1A01737F"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44B88F5A"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77603CB8"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4206548E"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07E6B337"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38760079"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1FD0457"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обеспечение деятельности контрольно-счетной палаты городского округа </w:t>
      </w:r>
      <w:r>
        <w:rPr>
          <w:sz w:val="28"/>
          <w:szCs w:val="28"/>
        </w:rPr>
        <w:lastRenderedPageBreak/>
        <w:t>Архангельской области «Город Коряжма» по соответствующим направлениям расходов.</w:t>
      </w:r>
    </w:p>
    <w:p w14:paraId="029C440B" w14:textId="77777777"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14:paraId="3FEB039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5F53DB4"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1C4CF35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4F1F247F"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8C7ED35"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28E3F8A0" w14:textId="77777777"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14:paraId="4CC5DB0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D7091A1"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428FB18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1D9A019A"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383C32F5"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787BBBD0" w14:textId="77777777" w:rsidR="00D639FA" w:rsidRDefault="00F458D7">
      <w:pPr>
        <w:tabs>
          <w:tab w:val="left" w:pos="851"/>
          <w:tab w:val="left" w:pos="993"/>
        </w:tabs>
        <w:spacing w:before="120"/>
        <w:ind w:firstLine="709"/>
        <w:rPr>
          <w:b/>
          <w:sz w:val="28"/>
          <w:szCs w:val="28"/>
        </w:rPr>
      </w:pPr>
      <w:r>
        <w:rPr>
          <w:sz w:val="28"/>
          <w:szCs w:val="28"/>
        </w:rPr>
        <w:t>2.28</w:t>
      </w:r>
      <w:r>
        <w:rPr>
          <w:b/>
          <w:sz w:val="28"/>
          <w:szCs w:val="28"/>
        </w:rPr>
        <w:t xml:space="preserve"> Резервные средства</w:t>
      </w:r>
    </w:p>
    <w:p w14:paraId="3DE1207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A7192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257B945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10F61ABC" w14:textId="77777777"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14:paraId="4C6C507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2579CDD" w14:textId="77777777"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14:paraId="2629B24A" w14:textId="77777777"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14:paraId="28A978DB" w14:textId="77777777"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14:paraId="088E3756"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52EDA68C"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021B2D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7AFCBF2" w14:textId="77777777" w:rsidR="00D639FA" w:rsidRDefault="00F458D7">
      <w:pPr>
        <w:tabs>
          <w:tab w:val="left" w:pos="851"/>
          <w:tab w:val="left" w:pos="993"/>
        </w:tabs>
        <w:spacing w:before="120"/>
        <w:ind w:firstLine="709"/>
        <w:rPr>
          <w:b/>
          <w:sz w:val="28"/>
          <w:szCs w:val="28"/>
        </w:rPr>
      </w:pPr>
      <w:r>
        <w:rPr>
          <w:sz w:val="28"/>
          <w:szCs w:val="28"/>
        </w:rPr>
        <w:t xml:space="preserve">2.31 </w:t>
      </w:r>
      <w:r>
        <w:rPr>
          <w:b/>
          <w:sz w:val="28"/>
          <w:szCs w:val="28"/>
        </w:rPr>
        <w:t>Непрограммные расходы в области управления</w:t>
      </w:r>
    </w:p>
    <w:p w14:paraId="5E2FEC90"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93457F"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7FDE1CA2"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06FD6AAA" w14:textId="77777777"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r>
        <w:rPr>
          <w:b/>
          <w:sz w:val="28"/>
          <w:szCs w:val="28"/>
        </w:rPr>
        <w:t>Непрограммные расходы в области национальной обороны</w:t>
      </w:r>
    </w:p>
    <w:p w14:paraId="42F1C05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F6BC4FB"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7470BE0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2437F601" w14:textId="77777777" w:rsidR="00D639FA" w:rsidRDefault="00F458D7">
      <w:pPr>
        <w:tabs>
          <w:tab w:val="left" w:pos="851"/>
          <w:tab w:val="left" w:pos="993"/>
        </w:tabs>
        <w:spacing w:before="120"/>
        <w:ind w:firstLine="709"/>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11E552D1"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5A6D639"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0C750853"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00CD13CD" w14:textId="77777777" w:rsidR="00D639FA" w:rsidRDefault="00F458D7">
      <w:pPr>
        <w:tabs>
          <w:tab w:val="left" w:pos="851"/>
          <w:tab w:val="left" w:pos="993"/>
        </w:tabs>
        <w:spacing w:before="120"/>
        <w:ind w:firstLine="709"/>
        <w:rPr>
          <w:sz w:val="28"/>
          <w:szCs w:val="28"/>
        </w:rPr>
      </w:pPr>
      <w:r>
        <w:rPr>
          <w:sz w:val="28"/>
          <w:szCs w:val="28"/>
        </w:rPr>
        <w:t xml:space="preserve">2.34 </w:t>
      </w:r>
      <w:r>
        <w:rPr>
          <w:b/>
          <w:sz w:val="28"/>
          <w:szCs w:val="28"/>
        </w:rPr>
        <w:t>Непрограммные расходы в области национальной экономики</w:t>
      </w:r>
    </w:p>
    <w:p w14:paraId="567D431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E82A15F"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14756F5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783C1392" w14:textId="77777777" w:rsidR="00D639FA" w:rsidRDefault="00F458D7">
      <w:pPr>
        <w:tabs>
          <w:tab w:val="left" w:pos="851"/>
          <w:tab w:val="left" w:pos="993"/>
        </w:tabs>
        <w:spacing w:before="120"/>
        <w:ind w:firstLine="709"/>
        <w:jc w:val="both"/>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33C7BB21"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1062BAD5"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6A628B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1F73C154" w14:textId="77777777"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Непрограммные расходы в области образования</w:t>
      </w:r>
    </w:p>
    <w:p w14:paraId="36CC81B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5E9A21C6"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5A0E9B45"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7D6786F2" w14:textId="77777777"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Непрограммные расходы в сфере культуры и кинематографии</w:t>
      </w:r>
    </w:p>
    <w:p w14:paraId="07B0ECC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97923C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275D6E3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465927CA" w14:textId="77777777" w:rsidR="00D639FA" w:rsidRDefault="00F458D7">
      <w:pPr>
        <w:tabs>
          <w:tab w:val="left" w:pos="851"/>
          <w:tab w:val="left" w:pos="993"/>
        </w:tabs>
        <w:spacing w:before="120"/>
        <w:ind w:firstLine="709"/>
        <w:rPr>
          <w:b/>
          <w:sz w:val="28"/>
          <w:szCs w:val="28"/>
        </w:rPr>
      </w:pPr>
      <w:r>
        <w:rPr>
          <w:sz w:val="28"/>
          <w:szCs w:val="28"/>
        </w:rPr>
        <w:t xml:space="preserve">2.38 </w:t>
      </w:r>
      <w:r>
        <w:rPr>
          <w:b/>
          <w:sz w:val="28"/>
          <w:szCs w:val="28"/>
        </w:rPr>
        <w:t>Непрограммные расходы в области здравоохранения</w:t>
      </w:r>
    </w:p>
    <w:p w14:paraId="65584FF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801946D"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3FA7C236"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21D25654" w14:textId="77777777" w:rsidR="00D639FA" w:rsidRDefault="00F458D7">
      <w:pPr>
        <w:tabs>
          <w:tab w:val="left" w:pos="851"/>
          <w:tab w:val="left" w:pos="993"/>
        </w:tabs>
        <w:spacing w:before="120"/>
        <w:ind w:firstLine="709"/>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1D469DA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91AA792"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4E9B63B4"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3A4CDE29" w14:textId="77777777"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Непрограммные расходы на осуществление иных выплат </w:t>
      </w:r>
      <w:r>
        <w:rPr>
          <w:b/>
          <w:sz w:val="28"/>
          <w:szCs w:val="28"/>
        </w:rPr>
        <w:lastRenderedPageBreak/>
        <w:t>работникам учреждений</w:t>
      </w:r>
    </w:p>
    <w:p w14:paraId="31F3A8B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B9BEB1D"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57979CB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6E62EE2A"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6457C67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16663507" w14:textId="77777777"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Непрограммные расходы в области охраны окружающей среды</w:t>
      </w:r>
    </w:p>
    <w:p w14:paraId="6A0D06F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0D00446" w14:textId="77777777" w:rsidR="00D639FA" w:rsidRDefault="00F458D7">
      <w:pPr>
        <w:tabs>
          <w:tab w:val="left" w:pos="851"/>
          <w:tab w:val="left" w:pos="993"/>
        </w:tabs>
        <w:spacing w:before="120"/>
        <w:ind w:firstLine="709"/>
        <w:jc w:val="both"/>
        <w:rPr>
          <w:i/>
          <w:sz w:val="28"/>
          <w:szCs w:val="28"/>
        </w:rPr>
      </w:pPr>
      <w:r>
        <w:rPr>
          <w:i/>
          <w:sz w:val="28"/>
          <w:szCs w:val="28"/>
        </w:rPr>
        <w:t>67 0 00 00000 Непрограммные расходы в области охраны окружающей среды</w:t>
      </w:r>
    </w:p>
    <w:p w14:paraId="1740B82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8E5E8B8" w14:textId="77777777"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Непрограммные расходы в области социальной политики</w:t>
      </w:r>
    </w:p>
    <w:p w14:paraId="171D9CEF"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61A383E"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16EC7DF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09A82ABF"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137C8A9A"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2BDDE5A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7AC0EC5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w:t>
      </w:r>
      <w:r>
        <w:rPr>
          <w:sz w:val="28"/>
          <w:szCs w:val="28"/>
        </w:rPr>
        <w:lastRenderedPageBreak/>
        <w:t>области «Город Коряжма».</w:t>
      </w:r>
    </w:p>
    <w:p w14:paraId="5638E023"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5EFB80A5"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7183234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4EEDB68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10815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4DC0985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70A17C40"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7E288EF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7502AE44"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02E45A9F"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0D753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6521AAD5"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дополнительные меры социальной поддержки для медицинских </w:t>
      </w:r>
      <w:r>
        <w:rPr>
          <w:sz w:val="28"/>
          <w:szCs w:val="28"/>
        </w:rPr>
        <w:lastRenderedPageBreak/>
        <w:t>работников государственных учреждений здравоохранения на территории городского округа Архангельской области «Город Коряжма».</w:t>
      </w:r>
    </w:p>
    <w:p w14:paraId="57A39DC5"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3AE87A17"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03A090F0"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41E4ECB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065A757D"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5759EEB0"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3026AB35"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5682DE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75AC3FC9" w14:textId="77777777" w:rsidR="00D639FA" w:rsidRDefault="00F458D7">
      <w:pPr>
        <w:tabs>
          <w:tab w:val="left" w:pos="851"/>
          <w:tab w:val="left" w:pos="993"/>
        </w:tabs>
        <w:spacing w:before="120"/>
        <w:ind w:firstLine="709"/>
        <w:jc w:val="both"/>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 </w:t>
      </w:r>
    </w:p>
    <w:p w14:paraId="6C18061E"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70AF8FBA"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1A29C2E4"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4F26631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0EB4676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39EF085F"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прочие расходы местного бюджета в области управления.</w:t>
      </w:r>
    </w:p>
    <w:p w14:paraId="2221025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6762ED8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93E9FBE"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52831E1B"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0B26C2BC"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909605D"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27C2C73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6619DB6"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19EC3E5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171F4BD2"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26AC7914"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1ADBA2D"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40CC15E2"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70704827"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1E8D0432"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22E6A7BD" w14:textId="77777777"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в случае, если их отражение согласно настоящим Указаниям и </w:t>
      </w:r>
      <w:r>
        <w:rPr>
          <w:sz w:val="28"/>
          <w:szCs w:val="28"/>
        </w:rPr>
        <w:lastRenderedPageBreak/>
        <w:t>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05BDD2A2" w14:textId="77777777" w:rsidR="00D639FA" w:rsidRDefault="00F458D7" w:rsidP="009456B3">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5E464394" w14:textId="77777777" w:rsidR="00D639FA" w:rsidRDefault="00F458D7" w:rsidP="009456B3">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489B5D7B"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0B5E13ED"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332F0F37" w14:textId="77777777" w:rsidR="00D639FA" w:rsidRDefault="00F458D7">
      <w:pPr>
        <w:adjustRightInd w:val="0"/>
        <w:ind w:left="5387"/>
        <w:jc w:val="right"/>
        <w:rPr>
          <w:sz w:val="24"/>
          <w:szCs w:val="24"/>
        </w:rPr>
      </w:pPr>
      <w:r>
        <w:rPr>
          <w:sz w:val="24"/>
          <w:szCs w:val="24"/>
        </w:rPr>
        <w:t xml:space="preserve">Приложение 3 </w:t>
      </w:r>
    </w:p>
    <w:p w14:paraId="2F677996" w14:textId="77777777" w:rsidR="00D639FA" w:rsidRDefault="00F458D7">
      <w:pPr>
        <w:adjustRightInd w:val="0"/>
        <w:ind w:left="5387"/>
        <w:jc w:val="right"/>
        <w:rPr>
          <w:sz w:val="24"/>
          <w:szCs w:val="24"/>
        </w:rPr>
      </w:pPr>
      <w:r>
        <w:rPr>
          <w:sz w:val="24"/>
          <w:szCs w:val="24"/>
        </w:rPr>
        <w:t>к распоряжению финансового управления от 31.10.2022 № 02/133р</w:t>
      </w:r>
    </w:p>
    <w:p w14:paraId="2FB049B5" w14:textId="77777777" w:rsidR="00D639FA" w:rsidRDefault="00D639FA">
      <w:pPr>
        <w:tabs>
          <w:tab w:val="left" w:pos="851"/>
        </w:tabs>
        <w:ind w:firstLine="425"/>
        <w:jc w:val="center"/>
        <w:outlineLvl w:val="0"/>
        <w:rPr>
          <w:sz w:val="24"/>
          <w:szCs w:val="24"/>
        </w:rPr>
      </w:pPr>
    </w:p>
    <w:p w14:paraId="190872E8"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742CF310"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5032732C"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7B75A345"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6B059503" w14:textId="77777777" w:rsidR="00513AF9" w:rsidRDefault="00513AF9" w:rsidP="00B44D0F">
            <w:pPr>
              <w:widowControl/>
              <w:jc w:val="center"/>
              <w:rPr>
                <w:sz w:val="24"/>
                <w:szCs w:val="24"/>
              </w:rPr>
            </w:pPr>
            <w:r>
              <w:rPr>
                <w:sz w:val="24"/>
                <w:szCs w:val="24"/>
              </w:rPr>
              <w:t>Наименование</w:t>
            </w:r>
          </w:p>
        </w:tc>
      </w:tr>
      <w:tr w:rsidR="00513AF9" w14:paraId="6559A955"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3A794C28"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A6B66F5"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EC9F235"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3BC20409"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1D21A52A"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83420F6"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145DACB4"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68B739DF"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28812671"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62E16E5B" w14:textId="77777777" w:rsidR="00513AF9" w:rsidRDefault="00513AF9" w:rsidP="00B44D0F">
            <w:pPr>
              <w:widowControl/>
              <w:jc w:val="center"/>
              <w:rPr>
                <w:sz w:val="24"/>
                <w:szCs w:val="24"/>
              </w:rPr>
            </w:pPr>
            <w:r>
              <w:rPr>
                <w:sz w:val="24"/>
                <w:szCs w:val="24"/>
              </w:rPr>
              <w:lastRenderedPageBreak/>
              <w:t>000 01 03 01 00 04 2100 710</w:t>
            </w:r>
          </w:p>
          <w:p w14:paraId="7D5395F6"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0AACF6B5" w14:textId="77777777"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3F05F79A"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7DAC88BA" w14:textId="77777777" w:rsidR="00513AF9" w:rsidRDefault="00513AF9" w:rsidP="00B44D0F">
            <w:pPr>
              <w:widowControl/>
              <w:jc w:val="center"/>
              <w:rPr>
                <w:sz w:val="24"/>
                <w:szCs w:val="24"/>
              </w:rPr>
            </w:pPr>
            <w:r>
              <w:rPr>
                <w:sz w:val="24"/>
                <w:szCs w:val="24"/>
              </w:rPr>
              <w:t>000 01 03 01 00 04 2900 710</w:t>
            </w:r>
          </w:p>
          <w:p w14:paraId="5F0632F1"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0BDD2CA2" w14:textId="77777777"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6909FEB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2F8A3FD"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7B800F7"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79C81A3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3F7C82A0" w14:textId="77777777" w:rsidR="00513AF9" w:rsidRPr="00EF2F4D" w:rsidRDefault="00513AF9" w:rsidP="00B44D0F">
            <w:pPr>
              <w:widowControl/>
              <w:jc w:val="center"/>
              <w:rPr>
                <w:sz w:val="24"/>
                <w:szCs w:val="24"/>
              </w:rPr>
            </w:pPr>
            <w:r w:rsidRPr="00EF2F4D">
              <w:rPr>
                <w:sz w:val="24"/>
                <w:szCs w:val="24"/>
              </w:rPr>
              <w:t>000 01 03 01 00 04 2100 810</w:t>
            </w:r>
          </w:p>
          <w:p w14:paraId="26AC020D"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D782F7"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r>
              <w:rPr>
                <w:color w:val="FF0000"/>
              </w:rPr>
              <w:t>(в редакции распоряжения от 31.10.2023 № 03/156р)</w:t>
            </w:r>
          </w:p>
        </w:tc>
      </w:tr>
      <w:tr w:rsidR="00513AF9" w14:paraId="4FAF26B3"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0CA1A930" w14:textId="77777777" w:rsidR="00513AF9" w:rsidRPr="00EF2F4D" w:rsidRDefault="00513AF9" w:rsidP="00B44D0F">
            <w:pPr>
              <w:widowControl/>
              <w:jc w:val="center"/>
              <w:rPr>
                <w:sz w:val="24"/>
                <w:szCs w:val="24"/>
              </w:rPr>
            </w:pPr>
            <w:r w:rsidRPr="00EF2F4D">
              <w:rPr>
                <w:sz w:val="24"/>
                <w:szCs w:val="24"/>
              </w:rPr>
              <w:t>000 01 03 01 00 04 2900 810</w:t>
            </w:r>
          </w:p>
          <w:p w14:paraId="30E452C2"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247986B" w14:textId="77777777"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r>
              <w:rPr>
                <w:color w:val="FF0000"/>
              </w:rPr>
              <w:t>(в редакции распоряжения от 31.10.2023 № 03/156р)</w:t>
            </w:r>
          </w:p>
        </w:tc>
      </w:tr>
      <w:tr w:rsidR="00513AF9" w14:paraId="4D2B1199"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0D6C751A"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14D51248"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0F269CB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84EF25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57B32887"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2C2C3B9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7579C08"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5709C089" w14:textId="77777777" w:rsidR="00513AF9" w:rsidRDefault="00513AF9" w:rsidP="00B44D0F">
            <w:pPr>
              <w:widowControl/>
              <w:adjustRightInd w:val="0"/>
              <w:jc w:val="both"/>
              <w:rPr>
                <w:sz w:val="24"/>
                <w:szCs w:val="24"/>
              </w:rPr>
            </w:pPr>
            <w:r>
              <w:rPr>
                <w:sz w:val="24"/>
                <w:szCs w:val="24"/>
              </w:rPr>
              <w:t xml:space="preserve">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w:t>
            </w:r>
            <w:r>
              <w:rPr>
                <w:sz w:val="24"/>
                <w:szCs w:val="24"/>
              </w:rPr>
              <w:lastRenderedPageBreak/>
              <w:t>учреждениями</w:t>
            </w:r>
          </w:p>
        </w:tc>
      </w:tr>
      <w:tr w:rsidR="00513AF9" w14:paraId="0F65701A"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F7A278" w14:textId="77777777" w:rsidR="00513AF9" w:rsidRDefault="00513AF9" w:rsidP="00B44D0F">
            <w:pPr>
              <w:widowControl/>
              <w:jc w:val="center"/>
              <w:rPr>
                <w:sz w:val="24"/>
                <w:szCs w:val="24"/>
              </w:rPr>
            </w:pPr>
            <w:r>
              <w:rPr>
                <w:sz w:val="24"/>
                <w:szCs w:val="24"/>
              </w:rPr>
              <w:lastRenderedPageBreak/>
              <w:t xml:space="preserve">000 01 06 10 02 04 0001 550 </w:t>
            </w:r>
            <w:r>
              <w:rPr>
                <w:color w:val="FF0000"/>
              </w:rPr>
              <w:t>(дополнен распоряжением от 12.01.2023 №03/07р)</w:t>
            </w:r>
          </w:p>
          <w:p w14:paraId="3220A46B"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29507A02"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 03/07р)</w:t>
            </w:r>
          </w:p>
        </w:tc>
      </w:tr>
      <w:tr w:rsidR="00513AF9" w14:paraId="0B4F0375"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418A52F6" w14:textId="77777777" w:rsidR="00513AF9" w:rsidRDefault="00513AF9" w:rsidP="00B44D0F">
            <w:pPr>
              <w:widowControl/>
              <w:jc w:val="center"/>
              <w:rPr>
                <w:sz w:val="24"/>
                <w:szCs w:val="24"/>
              </w:rPr>
            </w:pPr>
            <w:r>
              <w:rPr>
                <w:sz w:val="24"/>
                <w:szCs w:val="24"/>
              </w:rPr>
              <w:t xml:space="preserve">000 01 06 10 02 04 0002 550 </w:t>
            </w:r>
            <w:r>
              <w:rPr>
                <w:color w:val="FF0000"/>
              </w:rPr>
              <w:t>(дополнен распоряжением от 12.01.2023 №03/07р)</w:t>
            </w:r>
          </w:p>
          <w:p w14:paraId="729D861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02D7786"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 03/07р)</w:t>
            </w:r>
          </w:p>
        </w:tc>
      </w:tr>
      <w:tr w:rsidR="00513AF9" w14:paraId="38E2B68E"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714466AF" w14:textId="77777777" w:rsidR="00513AF9" w:rsidRDefault="00513AF9" w:rsidP="00B44D0F">
            <w:pPr>
              <w:widowControl/>
              <w:jc w:val="center"/>
              <w:rPr>
                <w:sz w:val="24"/>
                <w:szCs w:val="24"/>
              </w:rPr>
            </w:pPr>
            <w:r>
              <w:rPr>
                <w:sz w:val="24"/>
                <w:szCs w:val="24"/>
              </w:rPr>
              <w:t>000 01 06 10 02 04 0004 550</w:t>
            </w:r>
          </w:p>
          <w:p w14:paraId="682436D7" w14:textId="77777777" w:rsidR="00513AF9" w:rsidRDefault="00513AF9" w:rsidP="00B44D0F">
            <w:pPr>
              <w:widowControl/>
              <w:jc w:val="center"/>
              <w:rPr>
                <w:sz w:val="24"/>
                <w:szCs w:val="24"/>
              </w:rPr>
            </w:pPr>
            <w:r>
              <w:rPr>
                <w:color w:val="FF0000"/>
              </w:rPr>
              <w:t>(дополнен распоряжением от 12.01.2023 №03/07р)</w:t>
            </w:r>
          </w:p>
          <w:p w14:paraId="5058CC44"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79A137B3"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 03/07р)</w:t>
            </w:r>
          </w:p>
        </w:tc>
      </w:tr>
      <w:tr w:rsidR="00513AF9" w14:paraId="1420A136"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6C82280C" w14:textId="77777777" w:rsidR="00513AF9" w:rsidRDefault="00513AF9" w:rsidP="00B44D0F">
            <w:pPr>
              <w:widowControl/>
              <w:jc w:val="center"/>
              <w:rPr>
                <w:sz w:val="24"/>
                <w:szCs w:val="24"/>
              </w:rPr>
            </w:pPr>
            <w:r>
              <w:rPr>
                <w:sz w:val="24"/>
                <w:szCs w:val="24"/>
              </w:rPr>
              <w:t xml:space="preserve">000 01 06 10 02 04 0005 550 </w:t>
            </w:r>
            <w:r>
              <w:rPr>
                <w:color w:val="FF0000"/>
              </w:rPr>
              <w:t>(дополнен распоряжением от 12.01.2023 №03/07р)</w:t>
            </w:r>
          </w:p>
          <w:p w14:paraId="5847329E"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E6DC4B8" w14:textId="77777777"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 </w:t>
            </w:r>
            <w:r>
              <w:rPr>
                <w:color w:val="FF0000"/>
              </w:rPr>
              <w:t>(дополнен распоряжением от 12.01.2023 № 03/07р)</w:t>
            </w:r>
          </w:p>
        </w:tc>
      </w:tr>
    </w:tbl>
    <w:p w14:paraId="42D54A57" w14:textId="77777777" w:rsidR="00513AF9" w:rsidRDefault="00513AF9">
      <w:pPr>
        <w:tabs>
          <w:tab w:val="left" w:pos="851"/>
        </w:tabs>
        <w:ind w:firstLine="425"/>
        <w:jc w:val="center"/>
        <w:outlineLvl w:val="0"/>
        <w:rPr>
          <w:sz w:val="28"/>
          <w:szCs w:val="28"/>
        </w:rPr>
      </w:pPr>
    </w:p>
    <w:p w14:paraId="0B91CE84" w14:textId="77777777" w:rsidR="00D639FA" w:rsidRDefault="00D639FA">
      <w:pPr>
        <w:tabs>
          <w:tab w:val="left" w:pos="851"/>
        </w:tabs>
        <w:ind w:firstLine="425"/>
        <w:jc w:val="center"/>
        <w:outlineLvl w:val="0"/>
        <w:rPr>
          <w:sz w:val="16"/>
          <w:szCs w:val="16"/>
        </w:rPr>
      </w:pPr>
    </w:p>
    <w:p w14:paraId="73AC486F" w14:textId="77777777"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AE5D" w14:textId="77777777" w:rsidR="00D639FA" w:rsidRDefault="00D639FA" w:rsidP="00D639FA">
      <w:r>
        <w:separator/>
      </w:r>
    </w:p>
  </w:endnote>
  <w:endnote w:type="continuationSeparator" w:id="0">
    <w:p w14:paraId="578DBF8D"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6EAF" w14:textId="77777777" w:rsidR="00D639FA" w:rsidRDefault="0006557E">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06E1ED78"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A28" w14:textId="77777777" w:rsidR="00D639FA" w:rsidRDefault="00D639FA" w:rsidP="00D639FA">
      <w:r>
        <w:separator/>
      </w:r>
    </w:p>
  </w:footnote>
  <w:footnote w:type="continuationSeparator" w:id="0">
    <w:p w14:paraId="5D1D638C"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D48" w14:textId="77777777" w:rsidR="00D639FA" w:rsidRDefault="00D639FA">
    <w:pPr>
      <w:pStyle w:val="a8"/>
      <w:jc w:val="center"/>
    </w:pPr>
  </w:p>
  <w:p w14:paraId="7D473648"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9"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3"/>
  </w:num>
  <w:num w:numId="4">
    <w:abstractNumId w:val="0"/>
  </w:num>
  <w:num w:numId="5">
    <w:abstractNumId w:val="14"/>
  </w:num>
  <w:num w:numId="6">
    <w:abstractNumId w:val="18"/>
  </w:num>
  <w:num w:numId="7">
    <w:abstractNumId w:val="20"/>
  </w:num>
  <w:num w:numId="8">
    <w:abstractNumId w:val="7"/>
  </w:num>
  <w:num w:numId="9">
    <w:abstractNumId w:val="11"/>
  </w:num>
  <w:num w:numId="10">
    <w:abstractNumId w:val="4"/>
  </w:num>
  <w:num w:numId="11">
    <w:abstractNumId w:val="13"/>
  </w:num>
  <w:num w:numId="12">
    <w:abstractNumId w:val="15"/>
  </w:num>
  <w:num w:numId="13">
    <w:abstractNumId w:val="12"/>
  </w:num>
  <w:num w:numId="14">
    <w:abstractNumId w:val="21"/>
  </w:num>
  <w:num w:numId="15">
    <w:abstractNumId w:val="22"/>
  </w:num>
  <w:num w:numId="16">
    <w:abstractNumId w:val="6"/>
  </w:num>
  <w:num w:numId="17">
    <w:abstractNumId w:val="1"/>
  </w:num>
  <w:num w:numId="18">
    <w:abstractNumId w:val="5"/>
  </w:num>
  <w:num w:numId="19">
    <w:abstractNumId w:val="8"/>
  </w:num>
  <w:num w:numId="20">
    <w:abstractNumId w:val="16"/>
  </w:num>
  <w:num w:numId="21">
    <w:abstractNumId w:val="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DD79A"/>
  <w15:docId w15:val="{09C342E5-E44C-43A3-B0AE-AE07BB0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F185-895C-4DCB-975D-9E4FC09A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10395</Words>
  <Characters>59258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69514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Zhuravskaya</cp:lastModifiedBy>
  <cp:revision>2</cp:revision>
  <cp:lastPrinted>2022-10-31T08:01:00Z</cp:lastPrinted>
  <dcterms:created xsi:type="dcterms:W3CDTF">2024-03-28T09:22:00Z</dcterms:created>
  <dcterms:modified xsi:type="dcterms:W3CDTF">2024-03-28T09:22:00Z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