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D4FA" w14:textId="77777777"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7CDC1D61" wp14:editId="23601105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214A05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217B6E" w14:textId="77777777"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14:paraId="19890E18" w14:textId="77777777"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39EE6E1C" w14:textId="77777777"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0B02F547" w14:textId="77777777"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0B8854C0" w14:textId="77777777" w:rsidR="005F786F" w:rsidRDefault="005F786F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1870"/>
        <w:gridCol w:w="484"/>
        <w:gridCol w:w="1564"/>
        <w:gridCol w:w="2848"/>
      </w:tblGrid>
      <w:tr w:rsidR="005F786F" w14:paraId="565AC7E4" w14:textId="77777777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14:paraId="082806D2" w14:textId="77777777"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A5B31" w14:textId="575E4A9F" w:rsidR="005F786F" w:rsidRPr="00F66863" w:rsidRDefault="00861ACE" w:rsidP="00C65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6A9236A" w14:textId="77777777"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097B0" w14:textId="218F09F8" w:rsidR="005F786F" w:rsidRPr="00F66863" w:rsidRDefault="00861ACE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03/88р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488275B" w14:textId="77777777"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 w14:paraId="4303CDC6" w14:textId="77777777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3B35D00" w14:textId="77777777"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14:paraId="03F9F9AD" w14:textId="77777777" w:rsidR="000E5E63" w:rsidRPr="008E732E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8E732E">
        <w:rPr>
          <w:sz w:val="27"/>
          <w:szCs w:val="27"/>
        </w:rPr>
        <w:t>О внесении изменений в распоряжение финансового управления администрации города от 31.10.2022 № 02/133р</w:t>
      </w:r>
    </w:p>
    <w:p w14:paraId="27EC2609" w14:textId="77777777" w:rsidR="00DE4FB2" w:rsidRPr="008E732E" w:rsidRDefault="00DE4FB2">
      <w:pPr>
        <w:jc w:val="both"/>
        <w:rPr>
          <w:sz w:val="27"/>
          <w:szCs w:val="27"/>
        </w:rPr>
      </w:pPr>
    </w:p>
    <w:p w14:paraId="297BE5FC" w14:textId="3BB89F70" w:rsidR="00F66863" w:rsidRPr="008E732E" w:rsidRDefault="00F66863" w:rsidP="00F66863">
      <w:pPr>
        <w:widowControl/>
        <w:adjustRightInd w:val="0"/>
        <w:ind w:firstLineChars="253" w:firstLine="683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B3FFA" w:rsidRPr="008E732E">
        <w:rPr>
          <w:sz w:val="27"/>
          <w:szCs w:val="27"/>
        </w:rPr>
        <w:t xml:space="preserve">, </w:t>
      </w:r>
      <w:r w:rsidRPr="008E732E">
        <w:rPr>
          <w:sz w:val="27"/>
          <w:szCs w:val="27"/>
        </w:rPr>
        <w:t xml:space="preserve"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27,  </w:t>
      </w:r>
    </w:p>
    <w:p w14:paraId="1132CFAA" w14:textId="70EC1353" w:rsidR="00F66863" w:rsidRPr="008E732E" w:rsidRDefault="00F66863" w:rsidP="00081701">
      <w:pPr>
        <w:ind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внести в распоряжение финансового управления администрации города от 31.10.2022 № 02/133р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="00C53E01" w:rsidRPr="008E732E">
        <w:rPr>
          <w:sz w:val="27"/>
          <w:szCs w:val="27"/>
        </w:rPr>
        <w:t>17</w:t>
      </w:r>
      <w:r w:rsidR="00835020" w:rsidRPr="008E732E">
        <w:rPr>
          <w:sz w:val="27"/>
          <w:szCs w:val="27"/>
        </w:rPr>
        <w:t>.0</w:t>
      </w:r>
      <w:r w:rsidR="00C53E01" w:rsidRPr="008E732E">
        <w:rPr>
          <w:sz w:val="27"/>
          <w:szCs w:val="27"/>
        </w:rPr>
        <w:t>6</w:t>
      </w:r>
      <w:r w:rsidRPr="008E732E">
        <w:rPr>
          <w:sz w:val="27"/>
          <w:szCs w:val="27"/>
        </w:rPr>
        <w:t>.202</w:t>
      </w:r>
      <w:r w:rsidR="00803BE6" w:rsidRPr="008E732E">
        <w:rPr>
          <w:sz w:val="27"/>
          <w:szCs w:val="27"/>
        </w:rPr>
        <w:t>4</w:t>
      </w:r>
      <w:r w:rsidRPr="008E732E">
        <w:rPr>
          <w:sz w:val="27"/>
          <w:szCs w:val="27"/>
        </w:rPr>
        <w:t xml:space="preserve"> № 0</w:t>
      </w:r>
      <w:r w:rsidR="00C53E01" w:rsidRPr="008E732E">
        <w:rPr>
          <w:sz w:val="27"/>
          <w:szCs w:val="27"/>
        </w:rPr>
        <w:t>3</w:t>
      </w:r>
      <w:r w:rsidRPr="008E732E">
        <w:rPr>
          <w:sz w:val="27"/>
          <w:szCs w:val="27"/>
        </w:rPr>
        <w:t>/</w:t>
      </w:r>
      <w:r w:rsidR="00C53E01" w:rsidRPr="008E732E">
        <w:rPr>
          <w:sz w:val="27"/>
          <w:szCs w:val="27"/>
        </w:rPr>
        <w:t>81</w:t>
      </w:r>
      <w:r w:rsidRPr="008E732E">
        <w:rPr>
          <w:sz w:val="27"/>
          <w:szCs w:val="27"/>
        </w:rPr>
        <w:t>р) следующие изменения:</w:t>
      </w:r>
    </w:p>
    <w:p w14:paraId="65555B70" w14:textId="72A7C28B" w:rsidR="00BD3ECE" w:rsidRPr="008E732E" w:rsidRDefault="006F500A" w:rsidP="00081701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пункт 2.</w:t>
      </w:r>
      <w:r w:rsidR="00C53E01" w:rsidRPr="008E732E">
        <w:rPr>
          <w:sz w:val="27"/>
          <w:szCs w:val="27"/>
        </w:rPr>
        <w:t>18</w:t>
      </w:r>
      <w:r w:rsidR="00F66863" w:rsidRPr="008E732E">
        <w:rPr>
          <w:sz w:val="27"/>
          <w:szCs w:val="27"/>
        </w:rPr>
        <w:t xml:space="preserve"> Указаний о порядке применения классификации расходов бюджета городского округа Архангельской области «Город Коряжма»</w:t>
      </w:r>
      <w:r w:rsidR="00560EB4" w:rsidRPr="008E732E">
        <w:rPr>
          <w:sz w:val="27"/>
          <w:szCs w:val="27"/>
        </w:rPr>
        <w:t xml:space="preserve"> </w:t>
      </w:r>
      <w:r w:rsidR="00BD3ECE" w:rsidRPr="008E732E">
        <w:rPr>
          <w:sz w:val="27"/>
          <w:szCs w:val="27"/>
        </w:rPr>
        <w:t xml:space="preserve">дополнить </w:t>
      </w:r>
      <w:r w:rsidR="00560EB4" w:rsidRPr="008E732E">
        <w:rPr>
          <w:sz w:val="27"/>
          <w:szCs w:val="27"/>
        </w:rPr>
        <w:t>направлени</w:t>
      </w:r>
      <w:r w:rsidR="00C53E01" w:rsidRPr="008E732E">
        <w:rPr>
          <w:sz w:val="27"/>
          <w:szCs w:val="27"/>
        </w:rPr>
        <w:t>я</w:t>
      </w:r>
      <w:r w:rsidR="00560EB4" w:rsidRPr="008E732E">
        <w:rPr>
          <w:sz w:val="27"/>
          <w:szCs w:val="27"/>
        </w:rPr>
        <w:t>м</w:t>
      </w:r>
      <w:r w:rsidR="00C53E01" w:rsidRPr="008E732E">
        <w:rPr>
          <w:sz w:val="27"/>
          <w:szCs w:val="27"/>
        </w:rPr>
        <w:t>и</w:t>
      </w:r>
      <w:r w:rsidR="00560EB4" w:rsidRPr="008E732E">
        <w:rPr>
          <w:sz w:val="27"/>
          <w:szCs w:val="27"/>
        </w:rPr>
        <w:t xml:space="preserve"> расходов </w:t>
      </w:r>
      <w:r w:rsidR="002A3B24" w:rsidRPr="008E732E">
        <w:rPr>
          <w:color w:val="000000"/>
          <w:sz w:val="27"/>
          <w:szCs w:val="27"/>
        </w:rPr>
        <w:t>следующего содержания</w:t>
      </w:r>
      <w:r w:rsidR="00BD3ECE" w:rsidRPr="008E732E">
        <w:rPr>
          <w:sz w:val="27"/>
          <w:szCs w:val="27"/>
        </w:rPr>
        <w:t>:</w:t>
      </w:r>
    </w:p>
    <w:p w14:paraId="34DA03D3" w14:textId="703E7DD4" w:rsidR="00C53E01" w:rsidRPr="008E732E" w:rsidRDefault="00803BE6" w:rsidP="00081701">
      <w:pPr>
        <w:tabs>
          <w:tab w:val="left" w:pos="709"/>
          <w:tab w:val="left" w:pos="851"/>
        </w:tabs>
        <w:adjustRightInd w:val="0"/>
        <w:ind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 «–</w:t>
      </w:r>
      <w:r w:rsidR="00C53E01" w:rsidRPr="008E732E">
        <w:rPr>
          <w:sz w:val="27"/>
          <w:szCs w:val="27"/>
        </w:rPr>
        <w:t>8099А</w:t>
      </w:r>
      <w:r w:rsidR="00835020" w:rsidRPr="008E732E">
        <w:rPr>
          <w:sz w:val="27"/>
          <w:szCs w:val="27"/>
        </w:rPr>
        <w:t xml:space="preserve"> </w:t>
      </w:r>
      <w:r w:rsidR="00C53E01" w:rsidRPr="008E732E">
        <w:rPr>
          <w:sz w:val="27"/>
          <w:szCs w:val="27"/>
        </w:rPr>
        <w:t>Реализация мероприятий на развитие инициативных проектов в рамках регионального проекта «Комфортное Поморье» («Детский двор», Советская 6, 6А, 6Б, Ленина 38).</w:t>
      </w:r>
    </w:p>
    <w:p w14:paraId="7EABB044" w14:textId="7F1BC84A" w:rsidR="00C53E01" w:rsidRPr="008E732E" w:rsidRDefault="00C53E01" w:rsidP="00081701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 w:rsidR="00131006">
        <w:rPr>
          <w:sz w:val="27"/>
          <w:szCs w:val="27"/>
        </w:rPr>
        <w:t xml:space="preserve"> </w:t>
      </w:r>
      <w:r w:rsidR="00131006">
        <w:rPr>
          <w:sz w:val="27"/>
          <w:szCs w:val="27"/>
        </w:rPr>
        <w:t xml:space="preserve">за счет средств </w:t>
      </w:r>
      <w:r w:rsidR="00131006">
        <w:rPr>
          <w:sz w:val="27"/>
          <w:szCs w:val="27"/>
        </w:rPr>
        <w:t>местного</w:t>
      </w:r>
      <w:r w:rsidR="00131006">
        <w:rPr>
          <w:sz w:val="27"/>
          <w:szCs w:val="27"/>
        </w:rPr>
        <w:t xml:space="preserve"> бюджета</w:t>
      </w:r>
      <w:r w:rsidRPr="008E732E">
        <w:rPr>
          <w:sz w:val="27"/>
          <w:szCs w:val="27"/>
        </w:rPr>
        <w:t xml:space="preserve"> («Детский двор», Советская 6, 6А, 6Б, Ленина 38);</w:t>
      </w:r>
    </w:p>
    <w:p w14:paraId="2AD1896C" w14:textId="4E8532C9" w:rsidR="00C53E01" w:rsidRPr="008E732E" w:rsidRDefault="00C53E01" w:rsidP="00081701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– 8099Б Реализация мероприятий на развитие инициативных проектов в рамках регионального проекта «Комфортное Поморье» (Благоустройство Сквера у Центральной детско-юношеской библиотеки (пр. Ломоносова д. 6)</w:t>
      </w:r>
      <w:r w:rsidR="00081701" w:rsidRPr="008E732E">
        <w:rPr>
          <w:sz w:val="27"/>
          <w:szCs w:val="27"/>
        </w:rPr>
        <w:t>.</w:t>
      </w:r>
    </w:p>
    <w:p w14:paraId="13F767D7" w14:textId="4CEC21CE" w:rsidR="00081701" w:rsidRPr="008E732E" w:rsidRDefault="00081701" w:rsidP="00081701">
      <w:pPr>
        <w:pStyle w:val="aa"/>
        <w:tabs>
          <w:tab w:val="left" w:pos="567"/>
        </w:tabs>
        <w:spacing w:before="120"/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 w:rsidR="00131006">
        <w:rPr>
          <w:sz w:val="27"/>
          <w:szCs w:val="27"/>
        </w:rPr>
        <w:t xml:space="preserve"> </w:t>
      </w:r>
      <w:r w:rsidR="00131006">
        <w:rPr>
          <w:sz w:val="27"/>
          <w:szCs w:val="27"/>
        </w:rPr>
        <w:t>за счет средств местного бюджета</w:t>
      </w:r>
      <w:r w:rsidRPr="008E732E">
        <w:rPr>
          <w:sz w:val="27"/>
          <w:szCs w:val="27"/>
        </w:rPr>
        <w:t xml:space="preserve"> (Благоустройство Сквера у Центральной детско-юношеской библиотеки (пр. Ломоносова д. 6);</w:t>
      </w:r>
    </w:p>
    <w:p w14:paraId="500FC401" w14:textId="0E74B3F3" w:rsidR="00081701" w:rsidRPr="008E732E" w:rsidRDefault="00081701" w:rsidP="00081701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– 8099В Реализация мероприятий на развитие инициативных проектов в рамках регионального проекта «Комфортное Поморье» (Набережная около здания 34, стр.2 «Площадка для дрессировки собак»).</w:t>
      </w:r>
    </w:p>
    <w:p w14:paraId="07DF4165" w14:textId="4F5AE82F" w:rsidR="00081701" w:rsidRPr="008E732E" w:rsidRDefault="00081701" w:rsidP="00081701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 w:rsidR="00131006">
        <w:rPr>
          <w:sz w:val="27"/>
          <w:szCs w:val="27"/>
        </w:rPr>
        <w:t xml:space="preserve"> </w:t>
      </w:r>
      <w:r w:rsidR="00131006">
        <w:rPr>
          <w:sz w:val="27"/>
          <w:szCs w:val="27"/>
        </w:rPr>
        <w:t xml:space="preserve">за </w:t>
      </w:r>
      <w:r w:rsidR="00131006">
        <w:rPr>
          <w:sz w:val="27"/>
          <w:szCs w:val="27"/>
        </w:rPr>
        <w:lastRenderedPageBreak/>
        <w:t>счет средств местного бюджета</w:t>
      </w:r>
      <w:r w:rsidRPr="008E732E">
        <w:rPr>
          <w:sz w:val="27"/>
          <w:szCs w:val="27"/>
        </w:rPr>
        <w:t xml:space="preserve"> (Набережная около здания 34, стр.2 «Площадка для дрессировки собак»);</w:t>
      </w:r>
    </w:p>
    <w:p w14:paraId="0FA9FEB6" w14:textId="59BD2734" w:rsidR="0040350A" w:rsidRPr="008E732E" w:rsidRDefault="0040350A" w:rsidP="0040350A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– 8099Г Реализация мероприятий на развитие инициативных проектов в рамках регионального проекта «Комфортное Поморье» (Возрождение Пушкина 4 – Набережная 36А).</w:t>
      </w:r>
    </w:p>
    <w:p w14:paraId="079D36FB" w14:textId="69FAF264" w:rsidR="0040350A" w:rsidRPr="008E732E" w:rsidRDefault="0040350A" w:rsidP="0040350A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 w:rsidR="00131006">
        <w:rPr>
          <w:sz w:val="27"/>
          <w:szCs w:val="27"/>
        </w:rPr>
        <w:t xml:space="preserve"> </w:t>
      </w:r>
      <w:r w:rsidR="00131006">
        <w:rPr>
          <w:sz w:val="27"/>
          <w:szCs w:val="27"/>
        </w:rPr>
        <w:t>за счет средств местного бюджета</w:t>
      </w:r>
      <w:r w:rsidRPr="008E732E">
        <w:rPr>
          <w:sz w:val="27"/>
          <w:szCs w:val="27"/>
        </w:rPr>
        <w:t xml:space="preserve"> (Возрождение Пушкина 4 – Набережная 36А);</w:t>
      </w:r>
    </w:p>
    <w:p w14:paraId="1CC0FE4D" w14:textId="37799FA8" w:rsidR="0040350A" w:rsidRPr="008E732E" w:rsidRDefault="0040350A" w:rsidP="0040350A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– 8099Д Реализация мероприятий на развитие инициативных проектов в рамках регионального проекта «Комфортное Поморье» (Обустройство детской площадки «Счастливое детство» ул. Архангельская д.11А, 9Б, пр. Ломоносова д.12, 10А).</w:t>
      </w:r>
    </w:p>
    <w:p w14:paraId="32E88AF1" w14:textId="23298F4E" w:rsidR="0040350A" w:rsidRPr="008E732E" w:rsidRDefault="0040350A" w:rsidP="0040350A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 w:rsidR="00131006">
        <w:rPr>
          <w:sz w:val="27"/>
          <w:szCs w:val="27"/>
        </w:rPr>
        <w:t xml:space="preserve"> </w:t>
      </w:r>
      <w:r w:rsidR="00131006">
        <w:rPr>
          <w:sz w:val="27"/>
          <w:szCs w:val="27"/>
        </w:rPr>
        <w:t>за счет средств местного бюджета</w:t>
      </w:r>
      <w:r w:rsidRPr="008E732E">
        <w:rPr>
          <w:sz w:val="27"/>
          <w:szCs w:val="27"/>
        </w:rPr>
        <w:t xml:space="preserve"> (Обустройство детской площадки «Счастливое детство» ул. Архангельская д.11А, 9Б, пр. Ломоносова д.12, 10А);</w:t>
      </w:r>
    </w:p>
    <w:p w14:paraId="66CE4F54" w14:textId="4A92668C" w:rsidR="00E837D0" w:rsidRPr="008E732E" w:rsidRDefault="00E837D0" w:rsidP="00E837D0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– 8099Е Реализация мероприятий на развитие инициативных проектов в рамках регионального проекта «Комфортное Поморье» (Размещение детской площадки в микрорайоне «Зеленый-1», Троицкий проезд).</w:t>
      </w:r>
    </w:p>
    <w:p w14:paraId="13C649B9" w14:textId="118E85F5" w:rsidR="00E837D0" w:rsidRPr="008E732E" w:rsidRDefault="00E837D0" w:rsidP="00E837D0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 w:rsidR="00131006">
        <w:rPr>
          <w:sz w:val="27"/>
          <w:szCs w:val="27"/>
        </w:rPr>
        <w:t xml:space="preserve"> </w:t>
      </w:r>
      <w:r w:rsidR="00131006">
        <w:rPr>
          <w:sz w:val="27"/>
          <w:szCs w:val="27"/>
        </w:rPr>
        <w:t>за счет средств местного бюджета</w:t>
      </w:r>
      <w:r w:rsidRPr="008E732E">
        <w:rPr>
          <w:sz w:val="27"/>
          <w:szCs w:val="27"/>
        </w:rPr>
        <w:t xml:space="preserve"> (Размещение детской площадки в микрорайоне «Зеленый-1», Троицкий проезд);</w:t>
      </w:r>
    </w:p>
    <w:p w14:paraId="5800E196" w14:textId="24165B42" w:rsidR="00E837D0" w:rsidRPr="008E732E" w:rsidRDefault="00E837D0" w:rsidP="00E837D0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– 8099Ж Реализация мероприятий на развитие инициативных проектов в рамках регионального проекта «Комфортное Поморье» (Дворовый велопаркинг Пушкина,15 ТОС-20).</w:t>
      </w:r>
    </w:p>
    <w:p w14:paraId="34DB0C16" w14:textId="0C598135" w:rsidR="00E837D0" w:rsidRPr="008E732E" w:rsidRDefault="00E837D0" w:rsidP="00E837D0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 w:rsidR="00131006">
        <w:rPr>
          <w:sz w:val="27"/>
          <w:szCs w:val="27"/>
        </w:rPr>
        <w:t xml:space="preserve"> </w:t>
      </w:r>
      <w:r w:rsidR="00131006">
        <w:rPr>
          <w:sz w:val="27"/>
          <w:szCs w:val="27"/>
        </w:rPr>
        <w:t>за счет средств местного бюджета</w:t>
      </w:r>
      <w:r w:rsidRPr="008E732E">
        <w:rPr>
          <w:sz w:val="27"/>
          <w:szCs w:val="27"/>
        </w:rPr>
        <w:t xml:space="preserve"> (Дворовый велопаркинг Пушкина,15 ТОС-20);</w:t>
      </w:r>
    </w:p>
    <w:p w14:paraId="2475F3B5" w14:textId="6042E9C8" w:rsidR="00E837D0" w:rsidRPr="008E732E" w:rsidRDefault="00E837D0" w:rsidP="00E837D0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– 8099</w:t>
      </w:r>
      <w:r w:rsidR="006801AB">
        <w:rPr>
          <w:sz w:val="27"/>
          <w:szCs w:val="27"/>
        </w:rPr>
        <w:t>К</w:t>
      </w:r>
      <w:r w:rsidRPr="008E732E">
        <w:rPr>
          <w:sz w:val="27"/>
          <w:szCs w:val="27"/>
        </w:rPr>
        <w:t xml:space="preserve"> Реализация мероприятий на развитие инициативных проектов в рамках регионального проекта «Комфортное Поморье» (Зеленый двор между МКД 78Б и 80Б по Набережной (Радуга)).</w:t>
      </w:r>
    </w:p>
    <w:p w14:paraId="5C13368D" w14:textId="066FC106" w:rsidR="00E837D0" w:rsidRPr="008E732E" w:rsidRDefault="00E837D0" w:rsidP="00E837D0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 w:rsidR="00131006">
        <w:rPr>
          <w:sz w:val="27"/>
          <w:szCs w:val="27"/>
        </w:rPr>
        <w:t xml:space="preserve"> </w:t>
      </w:r>
      <w:r w:rsidR="00131006">
        <w:rPr>
          <w:sz w:val="27"/>
          <w:szCs w:val="27"/>
        </w:rPr>
        <w:t>за счет средств местного бюджета</w:t>
      </w:r>
      <w:r w:rsidRPr="008E732E">
        <w:rPr>
          <w:sz w:val="27"/>
          <w:szCs w:val="27"/>
        </w:rPr>
        <w:t xml:space="preserve"> (Зеленый двор между МКД 78Б и 80Б по Набережной (Радуга));</w:t>
      </w:r>
    </w:p>
    <w:p w14:paraId="371F347D" w14:textId="5691E259" w:rsidR="00E837D0" w:rsidRPr="008E732E" w:rsidRDefault="00E837D0" w:rsidP="00E837D0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– 8099И Реализация мероприятий на развитие инициативных проектов в рамках регионального проекта «Комфортное Поморье» (</w:t>
      </w:r>
      <w:r w:rsidR="008E732E" w:rsidRPr="008E732E">
        <w:rPr>
          <w:sz w:val="27"/>
          <w:szCs w:val="27"/>
        </w:rPr>
        <w:t>Установка ограждения контейнерной площадки и отсыпка щебеночно-песчаной смесью проезда к ней Сафьяна 2А).</w:t>
      </w:r>
    </w:p>
    <w:p w14:paraId="432D62D9" w14:textId="03C2C8CA" w:rsidR="00E837D0" w:rsidRDefault="00E837D0" w:rsidP="00E837D0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 w:rsidR="00131006">
        <w:rPr>
          <w:sz w:val="27"/>
          <w:szCs w:val="27"/>
        </w:rPr>
        <w:t xml:space="preserve"> </w:t>
      </w:r>
      <w:r w:rsidR="00131006">
        <w:rPr>
          <w:sz w:val="27"/>
          <w:szCs w:val="27"/>
        </w:rPr>
        <w:t>за счет средств местного бюджета</w:t>
      </w:r>
      <w:r w:rsidRPr="008E732E">
        <w:rPr>
          <w:sz w:val="27"/>
          <w:szCs w:val="27"/>
        </w:rPr>
        <w:t xml:space="preserve"> (</w:t>
      </w:r>
      <w:r w:rsidR="008E732E" w:rsidRPr="008E732E">
        <w:rPr>
          <w:sz w:val="27"/>
          <w:szCs w:val="27"/>
        </w:rPr>
        <w:t>Установка ограждения контейнерной площадки и отсыпка щебеночно-песчаной смесью проезда к ней Сафьяна 2А</w:t>
      </w:r>
      <w:r w:rsidRPr="008E732E">
        <w:rPr>
          <w:sz w:val="27"/>
          <w:szCs w:val="27"/>
        </w:rPr>
        <w:t>);</w:t>
      </w:r>
    </w:p>
    <w:p w14:paraId="0D328AA7" w14:textId="031B7E03" w:rsidR="006801AB" w:rsidRPr="008E732E" w:rsidRDefault="006801AB" w:rsidP="006801AB">
      <w:pPr>
        <w:tabs>
          <w:tab w:val="left" w:pos="709"/>
          <w:tab w:val="left" w:pos="851"/>
        </w:tabs>
        <w:adjustRightInd w:val="0"/>
        <w:ind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–</w:t>
      </w:r>
      <w:r>
        <w:rPr>
          <w:sz w:val="27"/>
          <w:szCs w:val="27"/>
        </w:rPr>
        <w:t>Э88</w:t>
      </w:r>
      <w:r w:rsidRPr="008E732E">
        <w:rPr>
          <w:sz w:val="27"/>
          <w:szCs w:val="27"/>
        </w:rPr>
        <w:t>9А Реализация мероприятий на развитие инициативных проектов в рамках регионального проекта «Комфортное Поморье» («Детский двор», Советская 6, 6А, 6Б, Ленина 38).</w:t>
      </w:r>
    </w:p>
    <w:p w14:paraId="66FDD027" w14:textId="065667CD" w:rsidR="006801AB" w:rsidRDefault="006801AB" w:rsidP="006801AB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>
        <w:rPr>
          <w:sz w:val="27"/>
          <w:szCs w:val="27"/>
        </w:rPr>
        <w:t xml:space="preserve"> за </w:t>
      </w:r>
      <w:r>
        <w:rPr>
          <w:sz w:val="27"/>
          <w:szCs w:val="27"/>
        </w:rPr>
        <w:lastRenderedPageBreak/>
        <w:t>счет средств областного бюджета</w:t>
      </w:r>
      <w:r w:rsidRPr="008E732E">
        <w:rPr>
          <w:sz w:val="27"/>
          <w:szCs w:val="27"/>
        </w:rPr>
        <w:t xml:space="preserve"> («Детский двор», Советская 6, 6А, 6Б, Ленина 38);</w:t>
      </w:r>
    </w:p>
    <w:p w14:paraId="232090E4" w14:textId="087889D0" w:rsidR="006801AB" w:rsidRPr="008E732E" w:rsidRDefault="006801AB" w:rsidP="006801AB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– </w:t>
      </w:r>
      <w:r>
        <w:rPr>
          <w:sz w:val="27"/>
          <w:szCs w:val="27"/>
        </w:rPr>
        <w:t>Э889</w:t>
      </w:r>
      <w:r w:rsidRPr="008E732E">
        <w:rPr>
          <w:sz w:val="27"/>
          <w:szCs w:val="27"/>
        </w:rPr>
        <w:t>Б Реализация мероприятий на развитие инициативных проектов в рамках регионального проекта «Комфортное Поморье» (Благоустройство Сквера у Центральной детско-юношеской библиотеки (пр. Ломоносова д. 6).</w:t>
      </w:r>
    </w:p>
    <w:p w14:paraId="33634F46" w14:textId="20FC7E3A" w:rsidR="006801AB" w:rsidRPr="008E732E" w:rsidRDefault="006801AB" w:rsidP="006801AB">
      <w:pPr>
        <w:pStyle w:val="aa"/>
        <w:tabs>
          <w:tab w:val="left" w:pos="567"/>
        </w:tabs>
        <w:spacing w:before="120"/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за счет средств областного бюджета</w:t>
      </w:r>
      <w:r w:rsidRPr="008E732E">
        <w:rPr>
          <w:sz w:val="27"/>
          <w:szCs w:val="27"/>
        </w:rPr>
        <w:t xml:space="preserve"> (Благоустройство Сквера у Центральной детско-юношеской библиотеки (пр. Ломоносова д. 6);</w:t>
      </w:r>
    </w:p>
    <w:p w14:paraId="46259F7B" w14:textId="112F6862" w:rsidR="00DD5217" w:rsidRPr="008E732E" w:rsidRDefault="00DD5217" w:rsidP="00DD5217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– </w:t>
      </w:r>
      <w:r>
        <w:rPr>
          <w:sz w:val="27"/>
          <w:szCs w:val="27"/>
        </w:rPr>
        <w:t>Э889</w:t>
      </w:r>
      <w:r w:rsidRPr="008E732E">
        <w:rPr>
          <w:sz w:val="27"/>
          <w:szCs w:val="27"/>
        </w:rPr>
        <w:t>В Реализация мероприятий на развитие инициативных проектов в рамках регионального проекта «Комфортное Поморье» (Набережная около здания 34, стр.2 «Площадка для дрессировки собак»).</w:t>
      </w:r>
    </w:p>
    <w:p w14:paraId="2C640275" w14:textId="40AF0535" w:rsidR="00DD5217" w:rsidRPr="008E732E" w:rsidRDefault="00DD5217" w:rsidP="00DD5217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По данному направлению расходов отражаются расходы бюджета на развитие инициативных проектов в рамках регионального проекта «Комфортное Поморье» </w:t>
      </w:r>
      <w:r>
        <w:rPr>
          <w:sz w:val="27"/>
          <w:szCs w:val="27"/>
        </w:rPr>
        <w:t xml:space="preserve">за счет средств областного бюджета </w:t>
      </w:r>
      <w:r w:rsidRPr="008E732E">
        <w:rPr>
          <w:sz w:val="27"/>
          <w:szCs w:val="27"/>
        </w:rPr>
        <w:t>(Набережная около здания 34, стр.2 «Площадка для дрессировки собак»);</w:t>
      </w:r>
    </w:p>
    <w:p w14:paraId="2A1A1D02" w14:textId="5383DB3E" w:rsidR="00DD5217" w:rsidRPr="008E732E" w:rsidRDefault="00DD5217" w:rsidP="00DD5217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– </w:t>
      </w:r>
      <w:r>
        <w:rPr>
          <w:sz w:val="27"/>
          <w:szCs w:val="27"/>
        </w:rPr>
        <w:t>Э889</w:t>
      </w:r>
      <w:r w:rsidRPr="008E732E">
        <w:rPr>
          <w:sz w:val="27"/>
          <w:szCs w:val="27"/>
        </w:rPr>
        <w:t>Г Реализация мероприятий на развитие инициативных проектов в рамках регионального проекта «Комфортное Поморье» (Возрождение Пушкина 4 – Набережная 36А).</w:t>
      </w:r>
    </w:p>
    <w:p w14:paraId="46D7AE97" w14:textId="2135F6DF" w:rsidR="00DD5217" w:rsidRPr="008E732E" w:rsidRDefault="00DD5217" w:rsidP="00DD5217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По данному направлению расходов отражаются расходы бюджета на развитие инициативных проектов в рамках регионального проекта «Комфортное Поморье» </w:t>
      </w:r>
      <w:r>
        <w:rPr>
          <w:sz w:val="27"/>
          <w:szCs w:val="27"/>
        </w:rPr>
        <w:t xml:space="preserve">за счет средств областного бюджета </w:t>
      </w:r>
      <w:r w:rsidRPr="008E732E">
        <w:rPr>
          <w:sz w:val="27"/>
          <w:szCs w:val="27"/>
        </w:rPr>
        <w:t>(Возрождение Пушкина 4 – Набережная 36А);</w:t>
      </w:r>
    </w:p>
    <w:p w14:paraId="203DE095" w14:textId="78A51EF3" w:rsidR="004323F5" w:rsidRPr="008E732E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– </w:t>
      </w:r>
      <w:r>
        <w:rPr>
          <w:sz w:val="27"/>
          <w:szCs w:val="27"/>
        </w:rPr>
        <w:t>Э889</w:t>
      </w:r>
      <w:r w:rsidRPr="008E732E">
        <w:rPr>
          <w:sz w:val="27"/>
          <w:szCs w:val="27"/>
        </w:rPr>
        <w:t>Д Реализация мероприятий на развитие инициативных проектов в рамках регионального проекта «Комфортное Поморье» (Обустройство детской площадки «Счастливое детство» ул. Архангельская д.11А, 9Б, пр. Ломоносова д.12, 10А).</w:t>
      </w:r>
    </w:p>
    <w:p w14:paraId="00DD76AB" w14:textId="478C50FE" w:rsidR="004323F5" w:rsidRPr="008E732E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>
        <w:rPr>
          <w:sz w:val="27"/>
          <w:szCs w:val="27"/>
        </w:rPr>
        <w:t xml:space="preserve"> за счет средств областного бюджета</w:t>
      </w:r>
      <w:r w:rsidRPr="008E732E">
        <w:rPr>
          <w:sz w:val="27"/>
          <w:szCs w:val="27"/>
        </w:rPr>
        <w:t xml:space="preserve"> (Обустройство детской площадки «Счастливое детство» ул. Архангельская д.11А, 9Б, пр. Ломоносова д.12, 10А);</w:t>
      </w:r>
    </w:p>
    <w:p w14:paraId="37B201CB" w14:textId="7CB3C56D" w:rsidR="004323F5" w:rsidRPr="008E732E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– </w:t>
      </w:r>
      <w:r>
        <w:rPr>
          <w:sz w:val="27"/>
          <w:szCs w:val="27"/>
        </w:rPr>
        <w:t>Э889</w:t>
      </w:r>
      <w:r w:rsidRPr="008E732E">
        <w:rPr>
          <w:sz w:val="27"/>
          <w:szCs w:val="27"/>
        </w:rPr>
        <w:t>Е Реализация мероприятий на развитие инициативных проектов в рамках регионального проекта «Комфортное Поморье» (Размещение детской площадки в микрорайоне «Зеленый-1», Троицкий проезд).</w:t>
      </w:r>
    </w:p>
    <w:p w14:paraId="42FBA548" w14:textId="35470EAF" w:rsidR="004323F5" w:rsidRPr="008E732E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>
        <w:rPr>
          <w:sz w:val="27"/>
          <w:szCs w:val="27"/>
        </w:rPr>
        <w:t xml:space="preserve"> за счет средств областного бюджета</w:t>
      </w:r>
      <w:r w:rsidRPr="008E732E">
        <w:rPr>
          <w:sz w:val="27"/>
          <w:szCs w:val="27"/>
        </w:rPr>
        <w:t xml:space="preserve"> (Размещение детской площадки в микрорайоне «Зеленый-1», Троицкий проезд);</w:t>
      </w:r>
    </w:p>
    <w:p w14:paraId="37DBCC1B" w14:textId="5B7B371F" w:rsidR="004323F5" w:rsidRPr="008E732E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– </w:t>
      </w:r>
      <w:r>
        <w:rPr>
          <w:sz w:val="27"/>
          <w:szCs w:val="27"/>
        </w:rPr>
        <w:t>Э889</w:t>
      </w:r>
      <w:r w:rsidRPr="008E732E">
        <w:rPr>
          <w:sz w:val="27"/>
          <w:szCs w:val="27"/>
        </w:rPr>
        <w:t>Ж Реализация мероприятий на развитие инициативных проектов в рамках регионального проекта «Комфортное Поморье» (Дворовый велопаркинг Пушкина,15 ТОС-20).</w:t>
      </w:r>
    </w:p>
    <w:p w14:paraId="0631FEA6" w14:textId="7D28568B" w:rsidR="004323F5" w:rsidRPr="008E732E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По данному направлению расходов отражаются расходы бюджета на развитие инициативных проектов в рамках регионального проекта «Комфортное Поморье» </w:t>
      </w:r>
      <w:r>
        <w:rPr>
          <w:sz w:val="27"/>
          <w:szCs w:val="27"/>
        </w:rPr>
        <w:t>за счет средств областного бюджета</w:t>
      </w:r>
      <w:r w:rsidRPr="008E732E">
        <w:rPr>
          <w:sz w:val="27"/>
          <w:szCs w:val="27"/>
        </w:rPr>
        <w:t>(Дворовый велопаркинг Пушкина,15 ТОС-20);</w:t>
      </w:r>
    </w:p>
    <w:p w14:paraId="0BE23603" w14:textId="138AC9BB" w:rsidR="004323F5" w:rsidRPr="008E732E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– </w:t>
      </w:r>
      <w:r>
        <w:rPr>
          <w:sz w:val="27"/>
          <w:szCs w:val="27"/>
        </w:rPr>
        <w:t>Э889</w:t>
      </w:r>
      <w:r>
        <w:rPr>
          <w:sz w:val="27"/>
          <w:szCs w:val="27"/>
        </w:rPr>
        <w:t>К</w:t>
      </w:r>
      <w:r w:rsidRPr="008E732E">
        <w:rPr>
          <w:sz w:val="27"/>
          <w:szCs w:val="27"/>
        </w:rPr>
        <w:t xml:space="preserve"> Реализация мероприятий на развитие инициативных проектов в рамках регионального проекта «Комфортное Поморье» (Зеленый двор между МКД 78Б и 80Б по Набережной (Радуга)).</w:t>
      </w:r>
    </w:p>
    <w:p w14:paraId="003EBD87" w14:textId="7623CDC9" w:rsidR="004323F5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 xml:space="preserve">По данному направлению расходов отражаются расходы бюджета на развитие инициативных проектов в рамках регионального проекта «Комфортное Поморье» </w:t>
      </w:r>
      <w:r>
        <w:rPr>
          <w:sz w:val="27"/>
          <w:szCs w:val="27"/>
        </w:rPr>
        <w:t xml:space="preserve">за счет средств областного бюджета </w:t>
      </w:r>
      <w:r w:rsidRPr="008E732E">
        <w:rPr>
          <w:sz w:val="27"/>
          <w:szCs w:val="27"/>
        </w:rPr>
        <w:t>(Зеленый двор между МКД 78Б и 80Б по Набережной (Радуга));</w:t>
      </w:r>
    </w:p>
    <w:p w14:paraId="00C95752" w14:textId="6ADDCF17" w:rsidR="004323F5" w:rsidRPr="008E732E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lastRenderedPageBreak/>
        <w:t xml:space="preserve">– </w:t>
      </w:r>
      <w:r>
        <w:rPr>
          <w:sz w:val="27"/>
          <w:szCs w:val="27"/>
        </w:rPr>
        <w:t>Э889</w:t>
      </w:r>
      <w:r w:rsidRPr="008E732E">
        <w:rPr>
          <w:sz w:val="27"/>
          <w:szCs w:val="27"/>
        </w:rPr>
        <w:t>И Реализация мероприятий на развитие инициативных проектов в рамках регионального проекта «Комфортное Поморье» (Установка ограждения контейнерной площадки и отсыпка щебеночно-песчаной смесью проезда к ней Сафьяна 2А).</w:t>
      </w:r>
    </w:p>
    <w:p w14:paraId="4727A1C8" w14:textId="14CB46FB" w:rsidR="004323F5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  <w:r w:rsidRPr="008E732E">
        <w:rPr>
          <w:sz w:val="27"/>
          <w:szCs w:val="27"/>
        </w:rPr>
        <w:t>По данному направлению расходов отражаются расходы бюджета на развитие инициативных проектов в рамках регионального проекта «Комфортное Поморье»</w:t>
      </w:r>
      <w:r>
        <w:rPr>
          <w:sz w:val="27"/>
          <w:szCs w:val="27"/>
        </w:rPr>
        <w:t xml:space="preserve"> за счет средств областного бюджета</w:t>
      </w:r>
      <w:r w:rsidRPr="008E732E">
        <w:rPr>
          <w:sz w:val="27"/>
          <w:szCs w:val="27"/>
        </w:rPr>
        <w:t xml:space="preserve"> (Установка ограждения контейнерной площадки и отсыпка щебеночно-песчаной смесью проезда к ней Сафьяна 2А);</w:t>
      </w:r>
    </w:p>
    <w:p w14:paraId="569A8411" w14:textId="77777777" w:rsidR="004323F5" w:rsidRPr="008E732E" w:rsidRDefault="004323F5" w:rsidP="004323F5">
      <w:pPr>
        <w:pStyle w:val="aa"/>
        <w:tabs>
          <w:tab w:val="left" w:pos="567"/>
        </w:tabs>
        <w:ind w:left="0" w:firstLineChars="252" w:firstLine="680"/>
        <w:jc w:val="both"/>
        <w:rPr>
          <w:sz w:val="27"/>
          <w:szCs w:val="27"/>
        </w:rPr>
      </w:pPr>
    </w:p>
    <w:p w14:paraId="221FF8AD" w14:textId="77777777" w:rsidR="00081701" w:rsidRPr="008E732E" w:rsidRDefault="00081701" w:rsidP="00081701">
      <w:pPr>
        <w:pStyle w:val="aa"/>
        <w:tabs>
          <w:tab w:val="left" w:pos="567"/>
        </w:tabs>
        <w:spacing w:before="120"/>
        <w:ind w:left="0" w:firstLineChars="252" w:firstLine="680"/>
        <w:jc w:val="both"/>
        <w:rPr>
          <w:sz w:val="27"/>
          <w:szCs w:val="27"/>
        </w:rPr>
      </w:pPr>
    </w:p>
    <w:p w14:paraId="520A2C11" w14:textId="323AC039" w:rsidR="005F786F" w:rsidRPr="008E732E" w:rsidRDefault="005F786F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14:paraId="12ED17F6" w14:textId="77777777" w:rsidR="00C53E01" w:rsidRPr="008E732E" w:rsidRDefault="00C53E01" w:rsidP="00803BE6">
      <w:pPr>
        <w:pStyle w:val="aa"/>
        <w:ind w:left="0" w:firstLineChars="253" w:firstLine="683"/>
        <w:jc w:val="both"/>
        <w:rPr>
          <w:sz w:val="27"/>
          <w:szCs w:val="27"/>
        </w:rPr>
      </w:pPr>
    </w:p>
    <w:p w14:paraId="79562437" w14:textId="77777777" w:rsidR="00093E1C" w:rsidRPr="008E732E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8E732E">
        <w:rPr>
          <w:b w:val="0"/>
          <w:sz w:val="27"/>
          <w:szCs w:val="27"/>
        </w:rPr>
        <w:t xml:space="preserve">Заместитель главы муниципального образования </w:t>
      </w:r>
    </w:p>
    <w:p w14:paraId="78B85B52" w14:textId="77777777" w:rsidR="00093E1C" w:rsidRPr="008E732E" w:rsidRDefault="00093E1C" w:rsidP="00BD3ECE">
      <w:pPr>
        <w:pStyle w:val="20"/>
        <w:ind w:firstLine="0"/>
        <w:rPr>
          <w:b w:val="0"/>
          <w:sz w:val="27"/>
          <w:szCs w:val="27"/>
        </w:rPr>
      </w:pPr>
      <w:r w:rsidRPr="008E732E">
        <w:rPr>
          <w:b w:val="0"/>
          <w:sz w:val="27"/>
          <w:szCs w:val="27"/>
        </w:rPr>
        <w:t>по экономическому развитию и финансам,</w:t>
      </w:r>
    </w:p>
    <w:p w14:paraId="5394570B" w14:textId="30626497" w:rsidR="005475A6" w:rsidRPr="008E732E" w:rsidRDefault="00093E1C" w:rsidP="00BD3ECE">
      <w:pPr>
        <w:pStyle w:val="20"/>
        <w:ind w:firstLine="0"/>
        <w:rPr>
          <w:sz w:val="27"/>
          <w:szCs w:val="27"/>
        </w:rPr>
      </w:pPr>
      <w:r w:rsidRPr="008E732E">
        <w:rPr>
          <w:b w:val="0"/>
          <w:sz w:val="27"/>
          <w:szCs w:val="27"/>
        </w:rPr>
        <w:t xml:space="preserve">начальник финансового управления                                         </w:t>
      </w:r>
      <w:r w:rsidR="008E732E">
        <w:rPr>
          <w:b w:val="0"/>
          <w:sz w:val="27"/>
          <w:szCs w:val="27"/>
        </w:rPr>
        <w:t xml:space="preserve">    </w:t>
      </w:r>
      <w:r w:rsidRPr="008E732E">
        <w:rPr>
          <w:b w:val="0"/>
          <w:sz w:val="27"/>
          <w:szCs w:val="27"/>
        </w:rPr>
        <w:t xml:space="preserve">        </w:t>
      </w:r>
      <w:r w:rsidR="00C65ED5" w:rsidRPr="008E732E">
        <w:rPr>
          <w:b w:val="0"/>
          <w:sz w:val="27"/>
          <w:szCs w:val="27"/>
        </w:rPr>
        <w:t xml:space="preserve">   </w:t>
      </w:r>
      <w:r w:rsidRPr="008E732E">
        <w:rPr>
          <w:b w:val="0"/>
          <w:sz w:val="27"/>
          <w:szCs w:val="27"/>
        </w:rPr>
        <w:t xml:space="preserve">   Г. В. Лахтионов</w:t>
      </w:r>
    </w:p>
    <w:sectPr w:rsidR="005475A6" w:rsidRPr="008E732E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1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446B4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1701"/>
    <w:rsid w:val="000843B3"/>
    <w:rsid w:val="00084B5A"/>
    <w:rsid w:val="00093E1C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1006"/>
    <w:rsid w:val="00132175"/>
    <w:rsid w:val="001361C9"/>
    <w:rsid w:val="00136EFF"/>
    <w:rsid w:val="00143248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1F72AE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0182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3B24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0560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350A"/>
    <w:rsid w:val="0040774C"/>
    <w:rsid w:val="00416DBA"/>
    <w:rsid w:val="00421F10"/>
    <w:rsid w:val="00422269"/>
    <w:rsid w:val="00422379"/>
    <w:rsid w:val="00426C6F"/>
    <w:rsid w:val="004323F5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1559B"/>
    <w:rsid w:val="0052121A"/>
    <w:rsid w:val="00532C29"/>
    <w:rsid w:val="00532CEB"/>
    <w:rsid w:val="00534787"/>
    <w:rsid w:val="00535D10"/>
    <w:rsid w:val="005475A6"/>
    <w:rsid w:val="00560EB4"/>
    <w:rsid w:val="00566AD7"/>
    <w:rsid w:val="00567E7F"/>
    <w:rsid w:val="00572FA3"/>
    <w:rsid w:val="0058246F"/>
    <w:rsid w:val="00585DD6"/>
    <w:rsid w:val="00586E44"/>
    <w:rsid w:val="00586F7A"/>
    <w:rsid w:val="00594DC3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3D29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1A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170BF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5E1C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3BE6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27A25"/>
    <w:rsid w:val="00830E4E"/>
    <w:rsid w:val="00831322"/>
    <w:rsid w:val="008331AD"/>
    <w:rsid w:val="00833A66"/>
    <w:rsid w:val="00834C7C"/>
    <w:rsid w:val="00834F78"/>
    <w:rsid w:val="00835020"/>
    <w:rsid w:val="0084058D"/>
    <w:rsid w:val="008451B2"/>
    <w:rsid w:val="00857444"/>
    <w:rsid w:val="00857D2F"/>
    <w:rsid w:val="00861ACE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32E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387C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2434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9F497B"/>
    <w:rsid w:val="009F6F50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5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51DC"/>
    <w:rsid w:val="00A6740B"/>
    <w:rsid w:val="00A70BB1"/>
    <w:rsid w:val="00A721C9"/>
    <w:rsid w:val="00A72C4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3FFA"/>
    <w:rsid w:val="00BB5C30"/>
    <w:rsid w:val="00BB65C8"/>
    <w:rsid w:val="00BB778A"/>
    <w:rsid w:val="00BC0115"/>
    <w:rsid w:val="00BC2652"/>
    <w:rsid w:val="00BC499C"/>
    <w:rsid w:val="00BC610C"/>
    <w:rsid w:val="00BD3ECE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3E01"/>
    <w:rsid w:val="00C57C45"/>
    <w:rsid w:val="00C61BA7"/>
    <w:rsid w:val="00C631E9"/>
    <w:rsid w:val="00C64AC5"/>
    <w:rsid w:val="00C65ED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1557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5217"/>
    <w:rsid w:val="00DD700C"/>
    <w:rsid w:val="00DD79D4"/>
    <w:rsid w:val="00DE3567"/>
    <w:rsid w:val="00DE4FB2"/>
    <w:rsid w:val="00DF2AFF"/>
    <w:rsid w:val="00DF400B"/>
    <w:rsid w:val="00DF71AD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837D0"/>
    <w:rsid w:val="00E93CEF"/>
    <w:rsid w:val="00E94B5A"/>
    <w:rsid w:val="00E951B8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E5E8C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4F15"/>
    <w:rsid w:val="00F57455"/>
    <w:rsid w:val="00F647E3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598AC"/>
  <w15:docId w15:val="{0AD9C948-C7DE-4E59-B76D-F381F88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0446B4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1910-05DC-4245-8799-1E08CA27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1107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</cp:lastModifiedBy>
  <cp:revision>10</cp:revision>
  <cp:lastPrinted>2024-06-27T12:33:00Z</cp:lastPrinted>
  <dcterms:created xsi:type="dcterms:W3CDTF">2024-06-27T11:38:00Z</dcterms:created>
  <dcterms:modified xsi:type="dcterms:W3CDTF">2024-06-28T06:19:00Z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