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56" w:rsidRPr="00270756" w:rsidRDefault="00270756" w:rsidP="00164B03">
      <w:pPr>
        <w:shd w:val="clear" w:color="auto" w:fill="FFFFFF"/>
        <w:ind w:firstLine="709"/>
        <w:jc w:val="both"/>
        <w:rPr>
          <w:b/>
          <w:sz w:val="28"/>
          <w:szCs w:val="28"/>
        </w:rPr>
      </w:pPr>
      <w:bookmarkStart w:id="0" w:name="_GoBack"/>
      <w:r w:rsidRPr="004948C6">
        <w:rPr>
          <w:b/>
          <w:color w:val="00B050"/>
          <w:sz w:val="28"/>
          <w:szCs w:val="28"/>
        </w:rPr>
        <w:t xml:space="preserve">Контрольно-счетная палата осуществляет следующие полномочия </w:t>
      </w:r>
      <w:bookmarkEnd w:id="0"/>
      <w:r w:rsidRPr="00164B03">
        <w:rPr>
          <w:sz w:val="24"/>
          <w:szCs w:val="24"/>
        </w:rPr>
        <w:t>(п. 8</w:t>
      </w:r>
      <w:r w:rsidR="00164B03" w:rsidRPr="00164B03">
        <w:rPr>
          <w:sz w:val="24"/>
          <w:szCs w:val="24"/>
        </w:rPr>
        <w:t xml:space="preserve"> от 16.02.2012 № 333 </w:t>
      </w:r>
      <w:r w:rsidR="00164B03">
        <w:rPr>
          <w:sz w:val="24"/>
          <w:szCs w:val="24"/>
        </w:rPr>
        <w:t>«</w:t>
      </w:r>
      <w:r w:rsidR="00164B03" w:rsidRPr="00164B03">
        <w:rPr>
          <w:sz w:val="24"/>
          <w:szCs w:val="24"/>
        </w:rPr>
        <w:t>О Положении о контрольно-счетной палате муниципального образования «Город Коряжма»)</w:t>
      </w:r>
      <w:r w:rsidRPr="00270756">
        <w:rPr>
          <w:b/>
          <w:sz w:val="28"/>
          <w:szCs w:val="28"/>
        </w:rPr>
        <w:t>:</w:t>
      </w:r>
    </w:p>
    <w:p w:rsidR="00270756" w:rsidRDefault="00270756" w:rsidP="0027075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муниципального образования «Город Коряжма» (далее – местный бюджет);</w:t>
      </w:r>
    </w:p>
    <w:p w:rsidR="00270756" w:rsidRDefault="00270756" w:rsidP="0027075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местного бюджета;</w:t>
      </w:r>
    </w:p>
    <w:p w:rsidR="00270756" w:rsidRDefault="00270756" w:rsidP="0027075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270756" w:rsidRDefault="00270756" w:rsidP="0027075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270756" w:rsidRDefault="00270756" w:rsidP="0027075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 «Город Коряжма», в том числе охраняемыми результатами интеллектуальной деятельности и средствами индивидуализации, </w:t>
      </w:r>
      <w:proofErr w:type="gramStart"/>
      <w:r>
        <w:rPr>
          <w:sz w:val="28"/>
          <w:szCs w:val="28"/>
        </w:rPr>
        <w:t>принадлежащими</w:t>
      </w:r>
      <w:proofErr w:type="gramEnd"/>
      <w:r>
        <w:rPr>
          <w:sz w:val="28"/>
          <w:szCs w:val="28"/>
        </w:rPr>
        <w:t xml:space="preserve"> муниципальному образованию «Город Коряжма»;</w:t>
      </w:r>
    </w:p>
    <w:p w:rsidR="00270756" w:rsidRDefault="00270756" w:rsidP="00270756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 муниципального образования «Город Коряжма»; </w:t>
      </w:r>
      <w:proofErr w:type="gramEnd"/>
    </w:p>
    <w:p w:rsidR="00270756" w:rsidRDefault="00270756" w:rsidP="0027075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«Город Коряжма», а также целевых программ;</w:t>
      </w:r>
    </w:p>
    <w:p w:rsidR="00270756" w:rsidRDefault="00270756" w:rsidP="0027075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муниципальном образовании «Город Коряжма» и подготовка предложений, направленных на его совершенствование;</w:t>
      </w:r>
    </w:p>
    <w:p w:rsidR="00270756" w:rsidRDefault="00270756" w:rsidP="0027075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городскую Думу и главе муниципального образования «Город Коряжма»;</w:t>
      </w:r>
    </w:p>
    <w:p w:rsidR="00270756" w:rsidRDefault="00270756" w:rsidP="0027075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анализ данных реестра расходных обязательств муниципального образования «Город Коряжма» на предмет выявления соответствия между расходными обязательствами муниципального образования «Город Коряжма»,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местного бюджета;</w:t>
      </w:r>
    </w:p>
    <w:p w:rsidR="00270756" w:rsidRPr="00D417D7" w:rsidRDefault="00270756" w:rsidP="00270756">
      <w:pPr>
        <w:ind w:firstLine="709"/>
        <w:jc w:val="both"/>
        <w:rPr>
          <w:sz w:val="28"/>
          <w:szCs w:val="28"/>
        </w:rPr>
      </w:pPr>
      <w:r w:rsidRPr="00D417D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417D7">
        <w:rPr>
          <w:sz w:val="28"/>
          <w:szCs w:val="28"/>
        </w:rPr>
        <w:t xml:space="preserve">) </w:t>
      </w:r>
      <w:proofErr w:type="gramStart"/>
      <w:r w:rsidRPr="00D417D7">
        <w:rPr>
          <w:sz w:val="28"/>
          <w:szCs w:val="28"/>
        </w:rPr>
        <w:t>контроль за</w:t>
      </w:r>
      <w:proofErr w:type="gramEnd"/>
      <w:r w:rsidRPr="00D417D7">
        <w:rPr>
          <w:sz w:val="28"/>
          <w:szCs w:val="28"/>
        </w:rPr>
        <w:t xml:space="preserve"> ходом и итогами реализации программ и планов развития</w:t>
      </w:r>
      <w:r>
        <w:rPr>
          <w:sz w:val="28"/>
          <w:szCs w:val="28"/>
        </w:rPr>
        <w:t xml:space="preserve"> муниципального образования</w:t>
      </w:r>
      <w:r w:rsidRPr="00D417D7">
        <w:rPr>
          <w:sz w:val="28"/>
          <w:szCs w:val="28"/>
        </w:rPr>
        <w:t xml:space="preserve">; </w:t>
      </w:r>
    </w:p>
    <w:p w:rsidR="00270756" w:rsidRPr="00D417D7" w:rsidRDefault="00270756" w:rsidP="00270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D417D7">
        <w:rPr>
          <w:sz w:val="28"/>
          <w:szCs w:val="28"/>
        </w:rPr>
        <w:t xml:space="preserve">) мониторинг исполнения </w:t>
      </w:r>
      <w:r>
        <w:rPr>
          <w:sz w:val="28"/>
          <w:szCs w:val="28"/>
        </w:rPr>
        <w:t>местного бюджета;</w:t>
      </w:r>
    </w:p>
    <w:p w:rsidR="00270756" w:rsidRDefault="00270756" w:rsidP="0027075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D417D7">
        <w:rPr>
          <w:sz w:val="28"/>
          <w:szCs w:val="28"/>
        </w:rPr>
        <w:t>) анализ социально-экономической ситуации в</w:t>
      </w:r>
      <w:r>
        <w:rPr>
          <w:sz w:val="28"/>
          <w:szCs w:val="28"/>
        </w:rPr>
        <w:t xml:space="preserve"> муниципальном образовании «Город Коряжма»</w:t>
      </w:r>
      <w:r w:rsidRPr="00D417D7">
        <w:rPr>
          <w:sz w:val="28"/>
          <w:szCs w:val="28"/>
        </w:rPr>
        <w:t>;</w:t>
      </w:r>
    </w:p>
    <w:p w:rsidR="00270756" w:rsidRPr="006B36EB" w:rsidRDefault="00270756" w:rsidP="00270756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62407C">
        <w:rPr>
          <w:sz w:val="28"/>
          <w:szCs w:val="28"/>
        </w:rPr>
        <w:t>4</w:t>
      </w:r>
      <w:r>
        <w:rPr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270756" w:rsidRPr="006B36EB" w:rsidRDefault="00270756" w:rsidP="00270756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62407C">
        <w:rPr>
          <w:sz w:val="28"/>
          <w:szCs w:val="28"/>
        </w:rPr>
        <w:t>5</w:t>
      </w:r>
      <w:r>
        <w:rPr>
          <w:sz w:val="28"/>
          <w:szCs w:val="28"/>
        </w:rPr>
        <w:t>) иные полномочия в сфере внешнего муниципального финансового контроля, установленные федеральными законами, законами Архангельской области, Уставом и нормативными правовыми актами муниципального образования «Город Коряжма».</w:t>
      </w:r>
      <w:r w:rsidRPr="003824D4">
        <w:rPr>
          <w:sz w:val="28"/>
          <w:szCs w:val="28"/>
        </w:rPr>
        <w:t xml:space="preserve"> </w:t>
      </w:r>
    </w:p>
    <w:p w:rsidR="002D26C2" w:rsidRDefault="002D26C2"/>
    <w:sectPr w:rsidR="002D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78"/>
    <w:rsid w:val="00164B03"/>
    <w:rsid w:val="00270756"/>
    <w:rsid w:val="002B7678"/>
    <w:rsid w:val="002D26C2"/>
    <w:rsid w:val="0049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70756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70756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revcom1</dc:creator>
  <cp:keywords/>
  <dc:description/>
  <cp:lastModifiedBy>revcom1</cp:lastModifiedBy>
  <cp:revision>4</cp:revision>
  <dcterms:created xsi:type="dcterms:W3CDTF">2016-03-14T13:37:00Z</dcterms:created>
  <dcterms:modified xsi:type="dcterms:W3CDTF">2016-03-17T13:03:00Z</dcterms:modified>
</cp:coreProperties>
</file>