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E5" w:rsidRPr="00810599" w:rsidRDefault="003A77E5" w:rsidP="003A77E5">
      <w:pPr>
        <w:shd w:val="clear" w:color="auto" w:fill="FFFFFF"/>
        <w:spacing w:after="12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B050"/>
          <w:kern w:val="36"/>
          <w:sz w:val="28"/>
          <w:szCs w:val="28"/>
          <w:lang w:eastAsia="ru-RU"/>
        </w:rPr>
      </w:pPr>
      <w:r w:rsidRPr="00810599">
        <w:rPr>
          <w:rFonts w:ascii="Times New Roman" w:eastAsia="Times New Roman" w:hAnsi="Times New Roman" w:cs="Times New Roman"/>
          <w:b/>
          <w:color w:val="00B050"/>
          <w:kern w:val="36"/>
          <w:sz w:val="28"/>
          <w:szCs w:val="28"/>
          <w:lang w:eastAsia="ru-RU"/>
        </w:rPr>
        <w:t>Состав и структура</w:t>
      </w:r>
    </w:p>
    <w:p w:rsidR="003A77E5" w:rsidRDefault="003A77E5" w:rsidP="003A77E5">
      <w:pPr>
        <w:shd w:val="clear" w:color="auto" w:fill="FFFFFF"/>
        <w:spacing w:after="360" w:line="408" w:lineRule="atLeast"/>
        <w:ind w:firstLine="709"/>
        <w:jc w:val="both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ru-RU"/>
        </w:rPr>
      </w:pPr>
      <w:r w:rsidRPr="003A77E5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 xml:space="preserve">Контрольно-счетная палата образована в составе председателя и аппарата </w:t>
      </w:r>
      <w:r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>к</w:t>
      </w:r>
      <w:r w:rsidRPr="003A77E5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 xml:space="preserve">онтрольно-счетной палаты. В состав аппарата </w:t>
      </w:r>
      <w:r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>к</w:t>
      </w:r>
      <w:r w:rsidRPr="003A77E5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>онтрольно-счетной палаты входит инспектор (рисунок 1). Должност</w:t>
      </w:r>
      <w:r w:rsidR="00B60BA7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>ь</w:t>
      </w:r>
      <w:r w:rsidRPr="003A77E5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 xml:space="preserve"> председателя </w:t>
      </w:r>
      <w:r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>к</w:t>
      </w:r>
      <w:r w:rsidRPr="003A77E5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>онтрольно-счетной палаты</w:t>
      </w:r>
      <w:r w:rsidR="00B60BA7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 xml:space="preserve"> относится к выборной должности, должность инспектора контрольно-счетно</w:t>
      </w:r>
      <w:r w:rsidR="00B60BA7">
        <w:rPr>
          <w:rFonts w:ascii="inherit" w:eastAsia="Times New Roman" w:hAnsi="inherit" w:cs="Arial" w:hint="eastAsia"/>
          <w:color w:val="333333"/>
          <w:sz w:val="21"/>
          <w:szCs w:val="21"/>
          <w:lang w:eastAsia="ru-RU"/>
        </w:rPr>
        <w:t>й</w:t>
      </w:r>
      <w:r w:rsidR="00B60BA7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 xml:space="preserve"> палаты</w:t>
      </w:r>
      <w:r w:rsidRPr="003A77E5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 xml:space="preserve"> </w:t>
      </w:r>
      <w:r w:rsidR="00B60BA7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>относи</w:t>
      </w:r>
      <w:r w:rsidRPr="003A77E5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>тся к должност</w:t>
      </w:r>
      <w:r w:rsidR="00B60BA7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>и</w:t>
      </w:r>
      <w:r w:rsidR="00AD10A6"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 xml:space="preserve"> муниципальной службы.</w:t>
      </w:r>
      <w:bookmarkStart w:id="0" w:name="_GoBack"/>
      <w:bookmarkEnd w:id="0"/>
    </w:p>
    <w:p w:rsidR="00421B54" w:rsidRPr="003A77E5" w:rsidRDefault="00421B54" w:rsidP="00421B54">
      <w:pPr>
        <w:shd w:val="clear" w:color="auto" w:fill="FFFFFF"/>
        <w:spacing w:after="360" w:line="408" w:lineRule="atLeast"/>
        <w:ind w:firstLine="709"/>
        <w:jc w:val="right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Arial"/>
          <w:color w:val="333333"/>
          <w:sz w:val="21"/>
          <w:szCs w:val="21"/>
          <w:lang w:eastAsia="ru-RU"/>
        </w:rPr>
        <w:t>Рисунок 1</w:t>
      </w:r>
    </w:p>
    <w:tbl>
      <w:tblPr>
        <w:tblStyle w:val="a5"/>
        <w:tblW w:w="0" w:type="auto"/>
        <w:tblInd w:w="2093" w:type="dxa"/>
        <w:tblLook w:val="04A0" w:firstRow="1" w:lastRow="0" w:firstColumn="1" w:lastColumn="0" w:noHBand="0" w:noVBand="1"/>
      </w:tblPr>
      <w:tblGrid>
        <w:gridCol w:w="4394"/>
      </w:tblGrid>
      <w:tr w:rsidR="003A77E5" w:rsidTr="00B52FAC">
        <w:trPr>
          <w:trHeight w:val="1182"/>
        </w:trPr>
        <w:tc>
          <w:tcPr>
            <w:tcW w:w="4394" w:type="dxa"/>
            <w:shd w:val="clear" w:color="auto" w:fill="92D050"/>
          </w:tcPr>
          <w:p w:rsidR="003A77E5" w:rsidRPr="003A77E5" w:rsidRDefault="004B07AD" w:rsidP="00241558">
            <w:pPr>
              <w:spacing w:after="360" w:line="40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333333"/>
                <w:sz w:val="21"/>
                <w:szCs w:val="21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>
                      <wp:simplePos x="0" y="0"/>
                      <wp:positionH relativeFrom="column">
                        <wp:posOffset>1330324</wp:posOffset>
                      </wp:positionH>
                      <wp:positionV relativeFrom="paragraph">
                        <wp:posOffset>1001395</wp:posOffset>
                      </wp:positionV>
                      <wp:extent cx="0" cy="497840"/>
                      <wp:effectExtent l="95250" t="0" r="57150" b="5461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4978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104.75pt;margin-top:78.85pt;width:0;height:39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oAiBAIAACIEAAAOAAAAZHJzL2Uyb0RvYy54bWysU0uO1DAQ3SNxB8t7Ot2tEQxRp2fRA2xG&#10;0GLgAB7H7lg4tlU2nfRu4AJzBK7AhgUfzRmSG1F2OuErJBCbku2qV/VeVXl11taa7AV4ZU1BF7M5&#10;JcJwWyqzK+jLF4/vnVLiAzMl09aIgh6Ep2fru3dWjcvF0lZWlwIIJjE+b1xBqxBcnmWeV6Jmfmad&#10;MOiUFmoW8Aq7rATWYPZaZ8v5/H7WWCgdWC68x9fzwUnXKb+UgodnUnoRiC4ocgvJQrJX0WbrFct3&#10;wFyl+JEG+wcWNVMGi06pzllg5DWoX1LVioP1VoYZt3VmpVRcJA2oZjH/Sc1lxZxIWrA53k1t8v8v&#10;LX+63wJRZUGXlBhW44i6d/11f9N96d73N6R/092i6d/2192H7nP3qbvtPpJl7FvjfI7wjdlCVM5b&#10;c+kuLH/l0Zf94IwX74awVkIdw1E6adMcDtMcRBsIHx45vp48fHB6kkaUsXzEOfDhibA1iYeC+gBM&#10;7aqwscbgsC0s0hjY/sKHyIPlIyAW1SbawJR+ZEoSDg7lMgDbRD0YG/2J+sA28Q4HLQbscyGxU8hv&#10;qJF2VGw0kD3D7WKcCxMWUyaMjjCptJ6A80Tuj8BjfISKtL9/A54QqbI1YQLXylj4XfXQjpTlED92&#10;YNAdW3Bly8MWxqniIqZeHT9N3PTv7wn+7WuvvwIAAP//AwBQSwMEFAAGAAgAAAAhAPXSoETeAAAA&#10;CwEAAA8AAABkcnMvZG93bnJldi54bWxMj0FPwzAMhe9I/IfISNxY2qF1rDSdEBMXLoMxcfZar6lo&#10;nKrJ1sKvx4gD3Gy/p+fvFevJdepMQ2g9G0hnCSjiytctNwb2b083d6BCRK6x80wGPinAury8KDCv&#10;/civdN7FRkkIhxwN2Bj7XOtQWXIYZr4nFu3oB4dR1qHR9YCjhLtOz5Mk0w5blg8We3q0VH3sTs7A&#10;KrzYGOw7bY7bNNt+YbN53o/GXF9ND/egIk3xzww/+IIOpTAd/InroDoD82S1EKsIi+USlDh+LwcZ&#10;brMUdFno/x3KbwAAAP//AwBQSwECLQAUAAYACAAAACEAtoM4kv4AAADhAQAAEwAAAAAAAAAAAAAA&#10;AAAAAAAAW0NvbnRlbnRfVHlwZXNdLnhtbFBLAQItABQABgAIAAAAIQA4/SH/1gAAAJQBAAALAAAA&#10;AAAAAAAAAAAAAC8BAABfcmVscy8ucmVsc1BLAQItABQABgAIAAAAIQCGjoAiBAIAACIEAAAOAAAA&#10;AAAAAAAAAAAAAC4CAABkcnMvZTJvRG9jLnhtbFBLAQItABQABgAIAAAAIQD10qBE3gAAAAsBAAAP&#10;AAAAAAAAAAAAAAAAAF4EAABkcnMvZG93bnJldi54bWxQSwUGAAAAAAQABADzAAAAaQUAAAAA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A77E5" w:rsidRPr="003A77E5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 xml:space="preserve">Председатель контрольно-счётной палаты </w:t>
            </w:r>
            <w:r w:rsidR="0024155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городского округа Архангельской области</w:t>
            </w:r>
            <w:r w:rsidR="003A77E5" w:rsidRPr="003A77E5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 xml:space="preserve"> «Город Коряжма»</w:t>
            </w:r>
            <w:r w:rsidR="00164FCF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3A77E5" w:rsidRPr="003A77E5" w:rsidRDefault="003A77E5" w:rsidP="003A77E5">
      <w:pPr>
        <w:shd w:val="clear" w:color="auto" w:fill="FFFFFF"/>
        <w:spacing w:after="360" w:line="408" w:lineRule="atLeast"/>
        <w:jc w:val="center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ru-RU"/>
        </w:rPr>
      </w:pPr>
    </w:p>
    <w:tbl>
      <w:tblPr>
        <w:tblStyle w:val="a5"/>
        <w:tblW w:w="0" w:type="auto"/>
        <w:tblInd w:w="2093" w:type="dxa"/>
        <w:tblLook w:val="04A0" w:firstRow="1" w:lastRow="0" w:firstColumn="1" w:lastColumn="0" w:noHBand="0" w:noVBand="1"/>
      </w:tblPr>
      <w:tblGrid>
        <w:gridCol w:w="4394"/>
      </w:tblGrid>
      <w:tr w:rsidR="00421B54" w:rsidTr="00B52FAC">
        <w:trPr>
          <w:trHeight w:val="932"/>
        </w:trPr>
        <w:tc>
          <w:tcPr>
            <w:tcW w:w="4394" w:type="dxa"/>
            <w:shd w:val="clear" w:color="auto" w:fill="92D050"/>
          </w:tcPr>
          <w:p w:rsidR="00B52FAC" w:rsidRDefault="00B52FAC" w:rsidP="00B52FAC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Аппарат</w:t>
            </w:r>
          </w:p>
          <w:p w:rsidR="00B52FAC" w:rsidRDefault="00421B54" w:rsidP="00B52FAC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3A77E5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 xml:space="preserve"> контрольно-счётной палаты</w:t>
            </w:r>
          </w:p>
          <w:p w:rsidR="00421B54" w:rsidRPr="00B52FAC" w:rsidRDefault="00241558" w:rsidP="00B52FAC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24155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 xml:space="preserve">городского округа Архангельской области </w:t>
            </w:r>
            <w:r w:rsidR="00421B54" w:rsidRPr="003A77E5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«Город Коряжма»</w:t>
            </w:r>
          </w:p>
        </w:tc>
      </w:tr>
    </w:tbl>
    <w:p w:rsidR="002D26C2" w:rsidRDefault="004B07AD">
      <w:r>
        <w:rPr>
          <w:rFonts w:ascii="inherit" w:eastAsia="Times New Roman" w:hAnsi="inherit" w:cs="Arial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2659379</wp:posOffset>
                </wp:positionH>
                <wp:positionV relativeFrom="paragraph">
                  <wp:posOffset>-1905</wp:posOffset>
                </wp:positionV>
                <wp:extent cx="0" cy="339725"/>
                <wp:effectExtent l="95250" t="0" r="76200" b="6032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09.4pt;margin-top:-.15pt;width:0;height:26.75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24QHAIAAOgDAAAOAAAAZHJzL2Uyb0RvYy54bWysU0uOEzEQ3SNxB8t70p2EgUkrnZFICJsB&#10;Ig0coOJ2f4TbtmyTTnYDF5gjzBXYsOCjOUP3jSi7O2EGdoiNVa5yvapX9Ty/2NeC7LixlZIpHY9i&#10;SrhkKqtkkdL379ZPzimxDmQGQkme0gO39GLx+NG80QmfqFKJjBuCINImjU5p6ZxOosiyktdgR0pz&#10;icFcmRocXk0RZQYaRK9FNInjZ1GjTKaNYtxa9K76IF0E/DznzL3Nc8sdESnF3lw4TTi3/owWc0gK&#10;A7qs2NAG/EMXNVQSi56gVuCAfDTVX1B1xYyyKncjpupI5XnFeOCAbMbxH2yuStA8cMHhWH0ak/1/&#10;sOzNbmNIlaV0SomEGlfU3nbX3U37s/3S3ZDuU3uHR/e5u26/tj/a7+1d+41M/dwabRNMX8qN8czZ&#10;Xl7pS8U+WIxFD4L+YnX/bJ+b2j9H6mQf9nA47YHvHWG9k6F3Op09n5z5UhEkxzxtrHvFVU28kVLr&#10;DFRF6ZZKSly2MuOwBthdWtcnHhN8UanWlRDoh0RI0qR0doYFCANUXi7AoVlrnIWVBSUgCpQ0cyYg&#10;WiWqzGf7ZGuK7VIYsgOU1dP1+fjFqn9UQsZ77+wsjgd5WXCvVda7x/HRj5wGmMDvAb7veQW27HNC&#10;qFeqg0q8lBlxB42bAmNUM8xHSN8YD5IfuP8eu7e2KjtszHE3KKdQdpC+1+v9O9r3P+jiFwAAAP//&#10;AwBQSwMEFAAGAAgAAAAhAEeMwD3eAAAACAEAAA8AAABkcnMvZG93bnJldi54bWxMj0FLw0AUhO+C&#10;/2F5grd2k1RLiXkpRSj0oGCjYI/b7Gs2bfZtyG7b+O9d8aDHYYaZb4rlaDtxocG3jhHSaQKCuHa6&#10;5Qbh4309WYDwQbFWnWNC+CIPy/L2plC5dlfe0qUKjYgl7HOFYELocyl9bcgqP3U9cfQObrAqRDk0&#10;Ug/qGsttJ7MkmUurWo4LRvX0bKg+VWeL8LlJ52m1MysK6+Pry1u2U9vjBvH+blw9gQg0hr8w/OBH&#10;dCgj096dWXvRITyki4geECYzENH/1XuEx1kGsizk/wPlNwAAAP//AwBQSwECLQAUAAYACAAAACEA&#10;toM4kv4AAADhAQAAEwAAAAAAAAAAAAAAAAAAAAAAW0NvbnRlbnRfVHlwZXNdLnhtbFBLAQItABQA&#10;BgAIAAAAIQA4/SH/1gAAAJQBAAALAAAAAAAAAAAAAAAAAC8BAABfcmVscy8ucmVsc1BLAQItABQA&#10;BgAIAAAAIQBla24QHAIAAOgDAAAOAAAAAAAAAAAAAAAAAC4CAABkcnMvZTJvRG9jLnhtbFBLAQIt&#10;ABQABgAIAAAAIQBHjMA93gAAAAgBAAAPAAAAAAAAAAAAAAAAAHYEAABkcnMvZG93bnJldi54bWxQ&#10;SwUGAAAAAAQABADzAAAAgQUAAAAA&#10;" strokecolor="#4a7ebb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5"/>
        <w:tblW w:w="0" w:type="auto"/>
        <w:tblInd w:w="2093" w:type="dxa"/>
        <w:tblLook w:val="04A0" w:firstRow="1" w:lastRow="0" w:firstColumn="1" w:lastColumn="0" w:noHBand="0" w:noVBand="1"/>
      </w:tblPr>
      <w:tblGrid>
        <w:gridCol w:w="4394"/>
      </w:tblGrid>
      <w:tr w:rsidR="00B52FAC" w:rsidTr="00B52FAC">
        <w:trPr>
          <w:trHeight w:val="896"/>
        </w:trPr>
        <w:tc>
          <w:tcPr>
            <w:tcW w:w="4394" w:type="dxa"/>
            <w:shd w:val="clear" w:color="auto" w:fill="92D050"/>
          </w:tcPr>
          <w:p w:rsidR="00B52FAC" w:rsidRDefault="00B52FAC" w:rsidP="00B52FAC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Инспектор</w:t>
            </w:r>
          </w:p>
          <w:p w:rsidR="00B52FAC" w:rsidRDefault="00B52FAC" w:rsidP="00B52FAC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3A77E5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контрольно-счётной палаты</w:t>
            </w:r>
          </w:p>
          <w:p w:rsidR="00B52FAC" w:rsidRDefault="00241558" w:rsidP="00B52FAC">
            <w:pPr>
              <w:jc w:val="center"/>
            </w:pPr>
            <w:r w:rsidRPr="0024155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 xml:space="preserve">городского округа Архангельской области </w:t>
            </w:r>
            <w:r w:rsidR="00B52FAC" w:rsidRPr="003A77E5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«Город Коряжма»</w:t>
            </w:r>
          </w:p>
        </w:tc>
      </w:tr>
    </w:tbl>
    <w:p w:rsidR="00B52FAC" w:rsidRDefault="002009F7" w:rsidP="002009F7">
      <w:pPr>
        <w:jc w:val="center"/>
        <w:rPr>
          <w:rStyle w:val="a6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</w:rPr>
      </w:pPr>
      <w:r w:rsidRPr="002009F7">
        <w:rPr>
          <w:rStyle w:val="a6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</w:rPr>
        <w:t xml:space="preserve">Рисунок 1 – Структура </w:t>
      </w:r>
      <w:r>
        <w:rPr>
          <w:rStyle w:val="a6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</w:rPr>
        <w:t>к</w:t>
      </w:r>
      <w:r w:rsidRPr="002009F7">
        <w:rPr>
          <w:rStyle w:val="a6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</w:rPr>
        <w:t xml:space="preserve">онтрольно-счетной палаты </w:t>
      </w:r>
      <w:r w:rsidR="004B07AD" w:rsidRPr="004B07AD">
        <w:rPr>
          <w:rStyle w:val="a6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</w:rPr>
        <w:t>городского округа Архангельской области</w:t>
      </w:r>
      <w:r w:rsidR="004B07AD" w:rsidRPr="004B07AD">
        <w:rPr>
          <w:rStyle w:val="a6"/>
          <w:i w:val="0"/>
          <w:iCs w:val="0"/>
        </w:rPr>
        <w:t xml:space="preserve"> </w:t>
      </w:r>
      <w:r w:rsidRPr="002009F7">
        <w:rPr>
          <w:rStyle w:val="a6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</w:rPr>
        <w:t>«</w:t>
      </w:r>
      <w:r>
        <w:rPr>
          <w:rStyle w:val="a6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</w:rPr>
        <w:t xml:space="preserve">Город </w:t>
      </w:r>
      <w:r w:rsidRPr="002009F7">
        <w:rPr>
          <w:rStyle w:val="a6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</w:rPr>
        <w:t>Ко</w:t>
      </w:r>
      <w:r>
        <w:rPr>
          <w:rStyle w:val="a6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</w:rPr>
        <w:t>ряжма</w:t>
      </w:r>
      <w:r w:rsidRPr="002009F7">
        <w:rPr>
          <w:rStyle w:val="a6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</w:rPr>
        <w:t>» Архангельской облас</w:t>
      </w:r>
      <w:r>
        <w:rPr>
          <w:rStyle w:val="a6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</w:rPr>
        <w:t>ти»</w:t>
      </w:r>
    </w:p>
    <w:tbl>
      <w:tblPr>
        <w:tblStyle w:val="a5"/>
        <w:tblW w:w="6521" w:type="dxa"/>
        <w:tblInd w:w="1384" w:type="dxa"/>
        <w:tblLook w:val="04A0" w:firstRow="1" w:lastRow="0" w:firstColumn="1" w:lastColumn="0" w:noHBand="0" w:noVBand="1"/>
      </w:tblPr>
      <w:tblGrid>
        <w:gridCol w:w="6521"/>
      </w:tblGrid>
      <w:tr w:rsidR="00B947DC" w:rsidTr="002A2463">
        <w:trPr>
          <w:trHeight w:val="2544"/>
        </w:trPr>
        <w:tc>
          <w:tcPr>
            <w:tcW w:w="6521" w:type="dxa"/>
          </w:tcPr>
          <w:p w:rsidR="00B947DC" w:rsidRPr="00B947DC" w:rsidRDefault="00B947DC" w:rsidP="00B947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7D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Синцова Ольга Александровна</w:t>
            </w:r>
          </w:p>
          <w:p w:rsidR="00B947DC" w:rsidRPr="00B947DC" w:rsidRDefault="00B947DC" w:rsidP="00B947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контрольно-счётной палаты </w:t>
            </w:r>
            <w:r w:rsidR="00241558" w:rsidRPr="00241558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Архангельской области 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 Коряжма»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558">
              <w:rPr>
                <w:rFonts w:ascii="Times New Roman" w:hAnsi="Times New Roman" w:cs="Times New Roman"/>
                <w:sz w:val="20"/>
                <w:szCs w:val="20"/>
              </w:rPr>
              <w:t>назначена на должность председателя контрольно-счетной палаты решением городской Думы от 23.12.2021 № 329 сроком на пять лет</w:t>
            </w:r>
          </w:p>
          <w:p w:rsidR="00B947DC" w:rsidRDefault="00B947DC" w:rsidP="00D62DB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>Председатель имеет высш</w:t>
            </w:r>
            <w:r w:rsidR="00AB79AA">
              <w:rPr>
                <w:rFonts w:ascii="Times New Roman" w:hAnsi="Times New Roman" w:cs="Times New Roman"/>
                <w:sz w:val="20"/>
                <w:szCs w:val="20"/>
              </w:rPr>
              <w:t xml:space="preserve">ее образование 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B79AA">
              <w:rPr>
                <w:rFonts w:ascii="Times New Roman" w:hAnsi="Times New Roman" w:cs="Times New Roman"/>
                <w:sz w:val="20"/>
                <w:szCs w:val="20"/>
              </w:rPr>
              <w:t xml:space="preserve">экономист по специальности </w:t>
            </w:r>
            <w:r w:rsidR="00B31022">
              <w:rPr>
                <w:rFonts w:ascii="Times New Roman" w:hAnsi="Times New Roman" w:cs="Times New Roman"/>
                <w:sz w:val="20"/>
                <w:szCs w:val="20"/>
              </w:rPr>
              <w:t>бухгалтерский учёт и аудит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31022">
              <w:rPr>
                <w:rFonts w:ascii="Times New Roman" w:hAnsi="Times New Roman" w:cs="Times New Roman"/>
                <w:sz w:val="20"/>
                <w:szCs w:val="20"/>
              </w:rPr>
              <w:t>окончила Вологодскую государственную молочно-хозяйственную академию имени Н.В. Верещагина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, год окончания </w:t>
            </w:r>
            <w:r w:rsidR="00B31022">
              <w:rPr>
                <w:rFonts w:ascii="Times New Roman" w:hAnsi="Times New Roman" w:cs="Times New Roman"/>
                <w:sz w:val="20"/>
                <w:szCs w:val="20"/>
              </w:rPr>
              <w:t>2000.</w:t>
            </w:r>
          </w:p>
        </w:tc>
      </w:tr>
    </w:tbl>
    <w:p w:rsidR="00B947DC" w:rsidRDefault="00B947DC" w:rsidP="00B947DC">
      <w:pPr>
        <w:jc w:val="center"/>
        <w:rPr>
          <w:rFonts w:ascii="Times New Roman" w:hAnsi="Times New Roman" w:cs="Times New Roman"/>
          <w:b/>
          <w:bCs/>
          <w:u w:val="single"/>
        </w:rPr>
      </w:pPr>
    </w:p>
    <w:tbl>
      <w:tblPr>
        <w:tblStyle w:val="a5"/>
        <w:tblW w:w="0" w:type="auto"/>
        <w:tblInd w:w="1384" w:type="dxa"/>
        <w:tblLook w:val="04A0" w:firstRow="1" w:lastRow="0" w:firstColumn="1" w:lastColumn="0" w:noHBand="0" w:noVBand="1"/>
      </w:tblPr>
      <w:tblGrid>
        <w:gridCol w:w="6521"/>
      </w:tblGrid>
      <w:tr w:rsidR="002C0ED6" w:rsidTr="002A2463">
        <w:tc>
          <w:tcPr>
            <w:tcW w:w="6521" w:type="dxa"/>
          </w:tcPr>
          <w:p w:rsidR="002C0ED6" w:rsidRDefault="00241558" w:rsidP="00B947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Протопопова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Светлана</w:t>
            </w:r>
            <w:r w:rsidR="002C0ED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Ивановна</w:t>
            </w:r>
          </w:p>
          <w:p w:rsidR="0042226B" w:rsidRDefault="0042226B" w:rsidP="00B947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2C0ED6" w:rsidRPr="00B947DC" w:rsidRDefault="002C0ED6" w:rsidP="002C0ED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контрольно-счётной палаты </w:t>
            </w:r>
            <w:r w:rsidR="00241558" w:rsidRPr="00241558">
              <w:rPr>
                <w:rFonts w:ascii="Times New Roman" w:hAnsi="Times New Roman" w:cs="Times New Roman"/>
                <w:sz w:val="20"/>
                <w:szCs w:val="20"/>
              </w:rPr>
              <w:t>городского округа Архангельской области «Город Коряжма»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 Коряжма»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 -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едущая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службы, чин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Референт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лужбы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Архангельской обл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асти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асса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C0ED6" w:rsidRDefault="002C0ED6" w:rsidP="00D62DB3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  <w:r w:rsidRPr="00B94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2E1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2226B" w:rsidRPr="004222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558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  <w:r w:rsidR="0042226B" w:rsidRPr="0042226B">
              <w:rPr>
                <w:rFonts w:ascii="Times New Roman" w:hAnsi="Times New Roman" w:cs="Times New Roman"/>
                <w:sz w:val="20"/>
                <w:szCs w:val="20"/>
              </w:rPr>
              <w:t xml:space="preserve"> году окончила </w:t>
            </w:r>
            <w:r w:rsidR="00A937FC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Московский </w:t>
            </w:r>
            <w:proofErr w:type="spellStart"/>
            <w:r w:rsidR="00A937FC">
              <w:rPr>
                <w:rFonts w:ascii="Times New Roman" w:hAnsi="Times New Roman" w:cs="Times New Roman"/>
                <w:sz w:val="20"/>
                <w:szCs w:val="20"/>
              </w:rPr>
              <w:t>гуманитарн</w:t>
            </w:r>
            <w:r w:rsidR="004C1F6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="004C1F6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A93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558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экономический институт</w:t>
            </w:r>
            <w:r w:rsidR="00D62DB3">
              <w:rPr>
                <w:rFonts w:ascii="Times New Roman" w:hAnsi="Times New Roman" w:cs="Times New Roman"/>
                <w:sz w:val="20"/>
                <w:szCs w:val="20"/>
              </w:rPr>
              <w:t>. Согласно диплому п</w:t>
            </w:r>
            <w:r w:rsidR="004C1F60">
              <w:rPr>
                <w:rFonts w:ascii="Times New Roman" w:hAnsi="Times New Roman" w:cs="Times New Roman"/>
                <w:sz w:val="20"/>
                <w:szCs w:val="20"/>
              </w:rPr>
              <w:t>рисуждена квалификация</w:t>
            </w:r>
            <w:r w:rsidR="0042226B" w:rsidRPr="004222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F60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241558">
              <w:rPr>
                <w:rFonts w:ascii="Times New Roman" w:hAnsi="Times New Roman" w:cs="Times New Roman"/>
                <w:sz w:val="20"/>
                <w:szCs w:val="20"/>
              </w:rPr>
              <w:t xml:space="preserve">кономист </w:t>
            </w:r>
            <w:r w:rsidR="0042226B" w:rsidRPr="0042226B">
              <w:rPr>
                <w:rFonts w:ascii="Times New Roman" w:hAnsi="Times New Roman" w:cs="Times New Roman"/>
                <w:sz w:val="20"/>
                <w:szCs w:val="20"/>
              </w:rPr>
              <w:t>по специальности «Бухгалтерский учёт</w:t>
            </w:r>
            <w:r w:rsidR="004C1F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2226B" w:rsidRPr="004222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558">
              <w:rPr>
                <w:rFonts w:ascii="Times New Roman" w:hAnsi="Times New Roman" w:cs="Times New Roman"/>
                <w:sz w:val="20"/>
                <w:szCs w:val="20"/>
              </w:rPr>
              <w:t>анализ и аудит»</w:t>
            </w:r>
          </w:p>
        </w:tc>
      </w:tr>
    </w:tbl>
    <w:p w:rsidR="002C0ED6" w:rsidRDefault="002C0ED6" w:rsidP="00B947DC">
      <w:pPr>
        <w:jc w:val="center"/>
        <w:rPr>
          <w:rFonts w:ascii="Times New Roman" w:hAnsi="Times New Roman" w:cs="Times New Roman"/>
          <w:b/>
          <w:bCs/>
          <w:u w:val="single"/>
        </w:rPr>
      </w:pPr>
    </w:p>
    <w:sectPr w:rsidR="002C0ED6" w:rsidSect="000D2E1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E3"/>
    <w:rsid w:val="000D2E18"/>
    <w:rsid w:val="00164FCF"/>
    <w:rsid w:val="002009F7"/>
    <w:rsid w:val="00241558"/>
    <w:rsid w:val="002A2463"/>
    <w:rsid w:val="002C0ED6"/>
    <w:rsid w:val="002D26C2"/>
    <w:rsid w:val="003A77E5"/>
    <w:rsid w:val="00421B54"/>
    <w:rsid w:val="0042226B"/>
    <w:rsid w:val="004611E3"/>
    <w:rsid w:val="004B07AD"/>
    <w:rsid w:val="004C1F60"/>
    <w:rsid w:val="007F7C87"/>
    <w:rsid w:val="00810599"/>
    <w:rsid w:val="00935236"/>
    <w:rsid w:val="00992D5B"/>
    <w:rsid w:val="00A937FC"/>
    <w:rsid w:val="00AB79AA"/>
    <w:rsid w:val="00AD10A6"/>
    <w:rsid w:val="00B31022"/>
    <w:rsid w:val="00B52FAC"/>
    <w:rsid w:val="00B60BA7"/>
    <w:rsid w:val="00B947DC"/>
    <w:rsid w:val="00D268B0"/>
    <w:rsid w:val="00D62DB3"/>
    <w:rsid w:val="00E36487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E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7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2009F7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2226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22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E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7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2009F7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2226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22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32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26411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2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54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21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673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194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4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55A7D-EF08-4396-B814-625A8FC3A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revcom1</dc:creator>
  <cp:lastModifiedBy>revcom1</cp:lastModifiedBy>
  <cp:revision>7</cp:revision>
  <dcterms:created xsi:type="dcterms:W3CDTF">2022-11-17T13:06:00Z</dcterms:created>
  <dcterms:modified xsi:type="dcterms:W3CDTF">2022-11-21T07:02:00Z</dcterms:modified>
</cp:coreProperties>
</file>