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ind w:left="396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0305C3" w:rsidRPr="000305C3" w:rsidRDefault="000305C3" w:rsidP="000305C3">
      <w:pPr>
        <w:widowControl w:val="0"/>
        <w:autoSpaceDE w:val="0"/>
        <w:autoSpaceDN w:val="0"/>
        <w:adjustRightInd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hyperlink w:anchor="Par40" w:history="1">
        <w:proofErr w:type="gramStart"/>
        <w:r w:rsidRPr="000305C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</w:t>
        </w:r>
      </w:hyperlink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оценки регулирующего воздействия проектов муниципальных нормативных правовых актов муниципального образования «Город Коряжма»,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05C3">
        <w:rPr>
          <w:rFonts w:ascii="Times New Roman" w:eastAsia="Calibri" w:hAnsi="Times New Roman" w:cs="Times New Roman"/>
          <w:b/>
          <w:sz w:val="28"/>
          <w:szCs w:val="28"/>
        </w:rPr>
        <w:t>ИЗВЕЩЕНИЕ</w:t>
      </w:r>
    </w:p>
    <w:p w:rsid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305C3">
        <w:rPr>
          <w:rFonts w:ascii="Times New Roman" w:eastAsia="Calibri" w:hAnsi="Times New Roman" w:cs="Times New Roman"/>
          <w:b/>
          <w:sz w:val="28"/>
          <w:szCs w:val="28"/>
        </w:rPr>
        <w:t>о проведении публичных консультаций по проекту нормативного правового акта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5C3" w:rsidRPr="000305C3" w:rsidRDefault="000305C3" w:rsidP="000305C3">
      <w:pPr>
        <w:tabs>
          <w:tab w:val="left" w:pos="5245"/>
          <w:tab w:val="left" w:pos="5880"/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hAnsi="Times New Roman" w:cs="Times New Roman"/>
          <w:sz w:val="28"/>
          <w:szCs w:val="28"/>
          <w:u w:val="single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сервитута»</w:t>
      </w:r>
      <w:r w:rsidRPr="000305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проекта нормативного правового акта)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Приглашение</w:t>
      </w:r>
      <w:r w:rsidRPr="000305C3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footnoteReference w:id="1"/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муниципального хозяйства и градостроительства администрации города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разработчика)</w:t>
      </w:r>
    </w:p>
    <w:p w:rsidR="00CF1DBE" w:rsidRDefault="000305C3" w:rsidP="00030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извещает о проведении </w:t>
      </w:r>
      <w:proofErr w:type="gramStart"/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регулирующего воздействия проекта</w:t>
      </w: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</w:t>
      </w:r>
      <w:proofErr w:type="gramEnd"/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0305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F1DBE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F1DBE" w:rsidRPr="00CF1DBE">
        <w:rPr>
          <w:rFonts w:ascii="Times New Roman" w:hAnsi="Times New Roman" w:cs="Times New Roman"/>
          <w:sz w:val="28"/>
          <w:szCs w:val="28"/>
          <w:u w:val="single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 и установления сервитута»</w:t>
      </w:r>
      <w:r w:rsidR="00CF1DBE">
        <w:rPr>
          <w:rFonts w:ascii="Times New Roman" w:hAnsi="Times New Roman" w:cs="Times New Roman"/>
          <w:sz w:val="28"/>
          <w:szCs w:val="28"/>
          <w:u w:val="single"/>
        </w:rPr>
        <w:t>_______________________</w:t>
      </w:r>
      <w:bookmarkStart w:id="0" w:name="_GoBack"/>
      <w:bookmarkEnd w:id="0"/>
      <w:r w:rsidR="00CF1D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305C3" w:rsidRPr="000305C3" w:rsidRDefault="00CF1DBE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05C3" w:rsidRPr="000305C3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проекта нормативного правового акта)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приглашает Вас принять участие в публичных консультациях по указанному проекту нормативного правового акта. Заранее благодарим за сотрудничество!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Информация о проекте нормативного правового акта</w:t>
      </w:r>
    </w:p>
    <w:p w:rsidR="000305C3" w:rsidRPr="000305C3" w:rsidRDefault="000305C3" w:rsidP="000305C3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Обоснование необходимости подготовки проекта нормативного правового акта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05C3" w:rsidRPr="00F74A9F" w:rsidRDefault="000305C3" w:rsidP="000305C3">
      <w:pPr>
        <w:pStyle w:val="a8"/>
        <w:ind w:right="-1" w:firstLine="708"/>
      </w:pPr>
      <w:r>
        <w:t>Проект разработан в</w:t>
      </w:r>
      <w:r w:rsidRPr="00F74A9F">
        <w:t xml:space="preserve"> целях создания благоприятного инвестиционного климата, повышения инвестиционной привлекательности </w:t>
      </w:r>
      <w:r>
        <w:t>городского округа</w:t>
      </w:r>
      <w:r w:rsidRPr="00F74A9F">
        <w:t xml:space="preserve"> </w:t>
      </w:r>
      <w:r w:rsidRPr="00F74A9F">
        <w:lastRenderedPageBreak/>
        <w:t>«Город Коряжма»</w:t>
      </w:r>
      <w:r>
        <w:t xml:space="preserve">, </w:t>
      </w:r>
      <w:r w:rsidRPr="00F74A9F">
        <w:t>снижени</w:t>
      </w:r>
      <w:r>
        <w:t>я</w:t>
      </w:r>
      <w:r w:rsidRPr="00F74A9F">
        <w:t xml:space="preserve"> административных барьеров, препятствующих развитию инвестиционной деятельности и предпринимательства</w:t>
      </w:r>
      <w:r>
        <w:t xml:space="preserve">, а также во исполнение </w:t>
      </w:r>
      <w:r w:rsidRPr="00F74A9F">
        <w:t xml:space="preserve">Плана мероприятий («дорожной карты») реализации положений муниципального инвестиционного стандарта 2.0 на территории </w:t>
      </w:r>
      <w:r>
        <w:t>городского округа Архангельской области</w:t>
      </w:r>
      <w:r w:rsidRPr="00F74A9F">
        <w:t xml:space="preserve"> «Город Коряжма»</w:t>
      </w:r>
    </w:p>
    <w:p w:rsidR="000305C3" w:rsidRPr="00F74A9F" w:rsidRDefault="000305C3" w:rsidP="000305C3">
      <w:pPr>
        <w:pStyle w:val="a8"/>
        <w:ind w:right="4536"/>
      </w:pPr>
    </w:p>
    <w:p w:rsidR="000305C3" w:rsidRPr="000305C3" w:rsidRDefault="000305C3" w:rsidP="00030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Информация о сроках проведения публичных консультаций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приема предложений в рамках проведения публичных консультаций по проекту нормативного правового акта составляет 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 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IV. Информация о способах представления замечаний и предложений участниками публичных консультаций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представить свои замечания и предложения любым из удобных Вам способов (на бумажном носителе почтой, по факсу, по электронной почте).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об ответственном лице разработчика для представления участниками публичных консультаций своих предложений: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357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Осипова Вероника Владимировна</w:t>
      </w:r>
    </w:p>
    <w:p w:rsidR="000305C3" w:rsidRPr="000305C3" w:rsidRDefault="000305C3" w:rsidP="00030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architec1@koradm.ru</w:t>
      </w:r>
    </w:p>
    <w:p w:rsidR="000305C3" w:rsidRPr="000305C3" w:rsidRDefault="000305C3" w:rsidP="00030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16565</w:t>
      </w:r>
      <w:r w:rsid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Архангельская область, </w:t>
      </w:r>
      <w:proofErr w:type="spellStart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</w:t>
      </w:r>
      <w:proofErr w:type="gramStart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.К</w:t>
      </w:r>
      <w:proofErr w:type="gramEnd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оряжма</w:t>
      </w:r>
      <w:proofErr w:type="spellEnd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proofErr w:type="spellStart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пр-кт</w:t>
      </w:r>
      <w:proofErr w:type="spellEnd"/>
      <w:r w:rsidR="00357626" w:rsidRPr="003576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Ленина, 29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Тел./факс</w:t>
      </w:r>
      <w:r w:rsidR="000E59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626" w:rsidRPr="000E59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 (81850) 3-07-21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официальный сайт</w:t>
      </w:r>
      <w:r w:rsidR="003576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626" w:rsidRPr="000E59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https://www.koradm.ru/ekonomika/otsenka-reguliruyushchego-vozdeystviya/otsenka-reguliruyushchego-vozdeystviya/</w:t>
      </w:r>
    </w:p>
    <w:p w:rsidR="000305C3" w:rsidRPr="000305C3" w:rsidRDefault="000305C3" w:rsidP="000305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Контактная информация об участнике публичных консультаций</w:t>
      </w:r>
      <w:r w:rsidRPr="000305C3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footnoteReference w:id="2"/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юридического лица/Ф.И.О. индивидуального предпринимателя (субъекта предпринимательской и инвестиционной деятельности), иного заинтересованного лица, представившего предложения _________________________________________________________________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 _________________________________________________________________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контактного лица____________________________________________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телефона________________________________________</w:t>
      </w:r>
    </w:p>
    <w:p w:rsidR="000305C3" w:rsidRPr="000305C3" w:rsidRDefault="000305C3" w:rsidP="000305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5C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почты___________________________________________</w:t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6A04" w:rsidRDefault="00346A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0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VI. Вопросы</w:t>
      </w:r>
      <w:r w:rsidRPr="000305C3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footnoteReference w:id="3"/>
      </w:r>
    </w:p>
    <w:p w:rsidR="000305C3" w:rsidRPr="000305C3" w:rsidRDefault="000305C3" w:rsidP="000305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>Считаете ли вы, что положения проекта нормативного правового акта не соответствуют (противоречат) иным действующим нормативным правовым актам? Если "да", укажите каким. ________________________________________________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346A04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Достигает  ли,  на Ваш взгляд, данное регулирование тех целей, на которые оно направлено? </w:t>
      </w:r>
    </w:p>
    <w:p w:rsidR="000305C3" w:rsidRPr="000305C3" w:rsidRDefault="00346A04" w:rsidP="00346A0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</w:t>
      </w:r>
      <w:r w:rsidR="000E5980">
        <w:rPr>
          <w:rFonts w:ascii="Times New Roman" w:eastAsia="Calibri" w:hAnsi="Times New Roman" w:cs="Times New Roman"/>
          <w:sz w:val="28"/>
          <w:szCs w:val="28"/>
        </w:rPr>
        <w:t>___</w:t>
      </w: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>Является ли выбранный вариант достижения поставленных целей (решения проблемы) оптимальным (в том числе с точки зрения выгод и издержек субъектов предпринимательской и инвестиционной деятельности) и сбалансированным (с точки зрения интересов общества)?</w:t>
      </w:r>
    </w:p>
    <w:p w:rsidR="000305C3" w:rsidRPr="000305C3" w:rsidRDefault="00346A04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Существуют ли иные варианты достижения поставленных целей (решения проблемы)? Если да, укажите те из  них,  которые,  по  Вашему  мнению,  были бы менее </w:t>
      </w:r>
      <w:proofErr w:type="spellStart"/>
      <w:r w:rsidRPr="000305C3">
        <w:rPr>
          <w:rFonts w:ascii="Times New Roman" w:eastAsia="Calibri" w:hAnsi="Times New Roman" w:cs="Times New Roman"/>
          <w:sz w:val="28"/>
          <w:szCs w:val="28"/>
        </w:rPr>
        <w:t>затратны</w:t>
      </w:r>
      <w:proofErr w:type="spellEnd"/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 (обременительны) для ведения предпринимательской деятельности и/или более эффективны?</w:t>
      </w:r>
    </w:p>
    <w:p w:rsidR="000305C3" w:rsidRPr="000305C3" w:rsidRDefault="000305C3" w:rsidP="00346A0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:rsidR="000305C3" w:rsidRPr="000305C3" w:rsidRDefault="000305C3" w:rsidP="00346A0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Какие, по Вашему мнению, эффекты (полезные, негативные) возможны в случае принятия проекта нормативного правового акта? 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346A04" w:rsidRDefault="000305C3" w:rsidP="000305C3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Содержит  ли  проект  избыточные  требования  по подготовке и (или) предоставлению документов, сведений, информации? Если "да", то укажите какие </w:t>
      </w:r>
    </w:p>
    <w:p w:rsidR="000305C3" w:rsidRPr="000305C3" w:rsidRDefault="00346A04" w:rsidP="00346A04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____________________________________________________________</w:t>
      </w:r>
    </w:p>
    <w:p w:rsidR="000305C3" w:rsidRPr="000305C3" w:rsidRDefault="000305C3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>Какие издержки Вы считаете избыточными и почему?</w:t>
      </w:r>
    </w:p>
    <w:p w:rsidR="000305C3" w:rsidRPr="000305C3" w:rsidRDefault="00346A04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</w:p>
    <w:p w:rsidR="000305C3" w:rsidRPr="000305C3" w:rsidRDefault="000305C3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C3" w:rsidRPr="000305C3" w:rsidRDefault="000305C3" w:rsidP="00346A04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5C3">
        <w:rPr>
          <w:rFonts w:ascii="Times New Roman" w:eastAsia="Calibri" w:hAnsi="Times New Roman" w:cs="Times New Roman"/>
          <w:sz w:val="28"/>
          <w:szCs w:val="28"/>
        </w:rPr>
        <w:t xml:space="preserve">Необходим ли переходный период для вступления в силу проекта нормативного правового акта или его отдельных положений? Если "да", то какой переходный период необходим и почему? </w:t>
      </w:r>
      <w:r w:rsidR="00346A0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0305C3" w:rsidRPr="000305C3" w:rsidRDefault="000305C3" w:rsidP="000305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C3" w:rsidRPr="000305C3" w:rsidRDefault="00346A04" w:rsidP="000305C3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5C3" w:rsidRPr="000305C3">
        <w:rPr>
          <w:rFonts w:ascii="Times New Roman" w:eastAsia="Calibri" w:hAnsi="Times New Roman" w:cs="Times New Roman"/>
          <w:sz w:val="28"/>
          <w:szCs w:val="28"/>
        </w:rPr>
        <w:t>Имеются ли у Вас иные предложения по проекту нормативного правового акта? Если имеются, то, пожалуйста, изложите их. 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   </w:t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 xml:space="preserve">(подпись)            </w:t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</w:r>
      <w:r w:rsidRPr="000305C3">
        <w:rPr>
          <w:rFonts w:ascii="Times New Roman" w:eastAsia="Calibri" w:hAnsi="Times New Roman" w:cs="Times New Roman"/>
          <w:sz w:val="24"/>
          <w:szCs w:val="24"/>
        </w:rPr>
        <w:tab/>
        <w:t>(расшифровка подписи)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0305C3" w:rsidRPr="000305C3" w:rsidRDefault="000305C3" w:rsidP="00030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05C3">
        <w:rPr>
          <w:rFonts w:ascii="Times New Roman" w:eastAsia="Calibri" w:hAnsi="Times New Roman" w:cs="Times New Roman"/>
          <w:sz w:val="24"/>
          <w:szCs w:val="24"/>
        </w:rPr>
        <w:t xml:space="preserve">                 (дата)</w:t>
      </w:r>
      <w:bookmarkStart w:id="1" w:name="Par187"/>
      <w:bookmarkEnd w:id="1"/>
    </w:p>
    <w:p w:rsidR="00C03A49" w:rsidRDefault="000305C3" w:rsidP="000305C3">
      <w:r w:rsidRPr="000305C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sectPr w:rsidR="00C03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5C3" w:rsidRDefault="000305C3" w:rsidP="000305C3">
      <w:pPr>
        <w:spacing w:after="0" w:line="240" w:lineRule="auto"/>
      </w:pPr>
      <w:r>
        <w:separator/>
      </w:r>
    </w:p>
  </w:endnote>
  <w:endnote w:type="continuationSeparator" w:id="0">
    <w:p w:rsidR="000305C3" w:rsidRDefault="000305C3" w:rsidP="0003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5C3" w:rsidRDefault="000305C3" w:rsidP="000305C3">
      <w:pPr>
        <w:spacing w:after="0" w:line="240" w:lineRule="auto"/>
      </w:pPr>
      <w:r>
        <w:separator/>
      </w:r>
    </w:p>
  </w:footnote>
  <w:footnote w:type="continuationSeparator" w:id="0">
    <w:p w:rsidR="000305C3" w:rsidRDefault="000305C3" w:rsidP="000305C3">
      <w:pPr>
        <w:spacing w:after="0" w:line="240" w:lineRule="auto"/>
      </w:pPr>
      <w:r>
        <w:continuationSeparator/>
      </w:r>
    </w:p>
  </w:footnote>
  <w:footnote w:id="1">
    <w:p w:rsidR="000305C3" w:rsidRDefault="000305C3" w:rsidP="000305C3">
      <w:pPr>
        <w:pStyle w:val="a3"/>
      </w:pPr>
      <w:r w:rsidRPr="007C5D82">
        <w:rPr>
          <w:rStyle w:val="a6"/>
        </w:rPr>
        <w:footnoteRef/>
      </w:r>
      <w:r>
        <w:t xml:space="preserve"> </w:t>
      </w:r>
      <w:r w:rsidRPr="00380A20">
        <w:t>Разделы I – IV зап</w:t>
      </w:r>
      <w:r>
        <w:t>олняются разработчиком проекта правового акта</w:t>
      </w:r>
    </w:p>
  </w:footnote>
  <w:footnote w:id="2">
    <w:p w:rsidR="000305C3" w:rsidRDefault="000305C3" w:rsidP="000305C3">
      <w:pPr>
        <w:pStyle w:val="a3"/>
      </w:pPr>
      <w:r w:rsidRPr="007C5D82">
        <w:rPr>
          <w:rStyle w:val="a6"/>
        </w:rPr>
        <w:footnoteRef/>
      </w:r>
      <w:r>
        <w:t xml:space="preserve"> </w:t>
      </w:r>
      <w:r w:rsidRPr="00380A20">
        <w:t>Разделы V и VI заполняются уч</w:t>
      </w:r>
      <w:r>
        <w:t>астником публичных консультаций</w:t>
      </w:r>
    </w:p>
  </w:footnote>
  <w:footnote w:id="3">
    <w:p w:rsidR="000305C3" w:rsidRDefault="000305C3" w:rsidP="000305C3">
      <w:pPr>
        <w:pStyle w:val="a3"/>
        <w:jc w:val="both"/>
      </w:pPr>
      <w:r w:rsidRPr="007C5D82">
        <w:rPr>
          <w:rStyle w:val="a6"/>
        </w:rPr>
        <w:footnoteRef/>
      </w:r>
      <w:r>
        <w:t xml:space="preserve"> Список вопросов может быть частично изменен или дополнен разработчиком для более качественного сбора необходимой информации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4316"/>
    <w:multiLevelType w:val="hybridMultilevel"/>
    <w:tmpl w:val="E30CC0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C3"/>
    <w:rsid w:val="000305C3"/>
    <w:rsid w:val="000E5980"/>
    <w:rsid w:val="00164A5A"/>
    <w:rsid w:val="001835ED"/>
    <w:rsid w:val="00256587"/>
    <w:rsid w:val="00284970"/>
    <w:rsid w:val="00335E03"/>
    <w:rsid w:val="00346A04"/>
    <w:rsid w:val="00356D90"/>
    <w:rsid w:val="00357626"/>
    <w:rsid w:val="00357FB8"/>
    <w:rsid w:val="003B5579"/>
    <w:rsid w:val="003C0919"/>
    <w:rsid w:val="00402C3B"/>
    <w:rsid w:val="0058523C"/>
    <w:rsid w:val="00636C39"/>
    <w:rsid w:val="006F75D1"/>
    <w:rsid w:val="00807DF1"/>
    <w:rsid w:val="00917380"/>
    <w:rsid w:val="00C03A49"/>
    <w:rsid w:val="00CF1DBE"/>
    <w:rsid w:val="00D36740"/>
    <w:rsid w:val="00E65D9E"/>
    <w:rsid w:val="00E84A94"/>
    <w:rsid w:val="00F375E8"/>
    <w:rsid w:val="00F9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05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05C3"/>
    <w:rPr>
      <w:sz w:val="20"/>
      <w:szCs w:val="20"/>
    </w:rPr>
  </w:style>
  <w:style w:type="paragraph" w:customStyle="1" w:styleId="a5">
    <w:name w:val="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footnote reference"/>
    <w:rsid w:val="000305C3"/>
    <w:rPr>
      <w:vertAlign w:val="superscript"/>
    </w:rPr>
  </w:style>
  <w:style w:type="paragraph" w:customStyle="1" w:styleId="a7">
    <w:name w:val="Знак Знак Знак Знак Знак 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ody Text"/>
    <w:basedOn w:val="a"/>
    <w:link w:val="a9"/>
    <w:rsid w:val="000305C3"/>
    <w:pPr>
      <w:autoSpaceDE w:val="0"/>
      <w:autoSpaceDN w:val="0"/>
      <w:spacing w:after="0" w:line="240" w:lineRule="auto"/>
      <w:ind w:right="325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0305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305C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305C3"/>
    <w:rPr>
      <w:sz w:val="20"/>
      <w:szCs w:val="20"/>
    </w:rPr>
  </w:style>
  <w:style w:type="paragraph" w:customStyle="1" w:styleId="a5">
    <w:name w:val="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6">
    <w:name w:val="footnote reference"/>
    <w:rsid w:val="000305C3"/>
    <w:rPr>
      <w:vertAlign w:val="superscript"/>
    </w:rPr>
  </w:style>
  <w:style w:type="paragraph" w:customStyle="1" w:styleId="a7">
    <w:name w:val="Знак Знак Знак Знак Знак Знак"/>
    <w:basedOn w:val="a"/>
    <w:rsid w:val="000305C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Body Text"/>
    <w:basedOn w:val="a"/>
    <w:link w:val="a9"/>
    <w:rsid w:val="000305C3"/>
    <w:pPr>
      <w:autoSpaceDE w:val="0"/>
      <w:autoSpaceDN w:val="0"/>
      <w:spacing w:after="0" w:line="240" w:lineRule="auto"/>
      <w:ind w:right="325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0305C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9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economic2</cp:lastModifiedBy>
  <cp:revision>4</cp:revision>
  <dcterms:created xsi:type="dcterms:W3CDTF">2021-03-17T07:03:00Z</dcterms:created>
  <dcterms:modified xsi:type="dcterms:W3CDTF">2021-03-17T07:25:00Z</dcterms:modified>
</cp:coreProperties>
</file>