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7A" w:rsidRPr="005F657A" w:rsidRDefault="005F657A" w:rsidP="005F657A">
      <w:pPr>
        <w:jc w:val="center"/>
      </w:pPr>
      <w:r w:rsidRPr="005F657A">
        <w:t>ОТЧЕТ СОВЕТА ПО ПРОТИВОДЕЙСТВИЮ КОРРУПЦИИ В МО «ГОРОД КОРЯЖМА»</w:t>
      </w:r>
    </w:p>
    <w:p w:rsidR="005F657A" w:rsidRDefault="005F657A" w:rsidP="005F657A">
      <w:pPr>
        <w:jc w:val="center"/>
      </w:pPr>
      <w:r>
        <w:t>ЗА 2019</w:t>
      </w:r>
      <w:r w:rsidRPr="005F657A">
        <w:t xml:space="preserve"> ГОД.</w:t>
      </w:r>
    </w:p>
    <w:p w:rsidR="005F657A" w:rsidRDefault="005F657A" w:rsidP="005F657A">
      <w:pPr>
        <w:jc w:val="center"/>
      </w:pPr>
    </w:p>
    <w:p w:rsidR="005F657A" w:rsidRPr="005F657A" w:rsidRDefault="005F657A" w:rsidP="005F657A">
      <w:pPr>
        <w:ind w:firstLine="708"/>
        <w:jc w:val="both"/>
      </w:pPr>
      <w:r w:rsidRPr="005F657A">
        <w:t>25 января 2019 года на заседании Совета по противодействию коррупции в муниципальном образовании «Город Коряжма» были рассмотрены следующие вопросы:</w:t>
      </w:r>
    </w:p>
    <w:p w:rsidR="005F657A" w:rsidRDefault="005F657A" w:rsidP="005F657A">
      <w:pPr>
        <w:pStyle w:val="a3"/>
        <w:numPr>
          <w:ilvl w:val="0"/>
          <w:numId w:val="1"/>
        </w:numPr>
        <w:jc w:val="both"/>
      </w:pPr>
      <w:r>
        <w:t xml:space="preserve">О рассмотрении проекта заявки на размещение заказа на проведение электронного аукциона по предоставлению кредитных ресурсов в </w:t>
      </w:r>
      <w:proofErr w:type="gramStart"/>
      <w:r>
        <w:t>форме</w:t>
      </w:r>
      <w:proofErr w:type="gramEnd"/>
      <w:r>
        <w:t xml:space="preserve"> не возобновляемой кредитной линии с лимитом выдачи 95 547 424,00 рублей для покрытия дефицита бюджета и (или) погашения долговых обязательств муниципального образования «Город Коряжма» с НИЦК – 15 445 158,48 руб.</w:t>
      </w:r>
    </w:p>
    <w:p w:rsidR="005F657A" w:rsidRDefault="005F657A" w:rsidP="005F657A">
      <w:pPr>
        <w:ind w:left="708"/>
        <w:jc w:val="both"/>
      </w:pPr>
    </w:p>
    <w:p w:rsidR="005F657A" w:rsidRDefault="005F657A" w:rsidP="005F657A">
      <w:pPr>
        <w:ind w:left="708"/>
        <w:jc w:val="both"/>
      </w:pPr>
      <w:r>
        <w:t>Указанный</w:t>
      </w:r>
      <w:r w:rsidRPr="005F657A">
        <w:t xml:space="preserve"> в</w:t>
      </w:r>
      <w:r>
        <w:t>опрос был рассмотрен и принят</w:t>
      </w:r>
      <w:r w:rsidRPr="005F657A">
        <w:t xml:space="preserve"> к сведению Советом единогласно</w:t>
      </w:r>
      <w:r>
        <w:t xml:space="preserve">, принято решение согласовать заявку на проведение электронного аукциона. </w:t>
      </w:r>
      <w:r w:rsidRPr="005F657A">
        <w:t xml:space="preserve">  </w:t>
      </w:r>
    </w:p>
    <w:p w:rsidR="005F657A" w:rsidRDefault="005F657A" w:rsidP="005F657A">
      <w:pPr>
        <w:ind w:left="708"/>
        <w:jc w:val="both"/>
      </w:pPr>
    </w:p>
    <w:p w:rsidR="005F657A" w:rsidRPr="005F657A" w:rsidRDefault="005F657A" w:rsidP="005F657A">
      <w:pPr>
        <w:ind w:firstLine="708"/>
        <w:jc w:val="both"/>
      </w:pPr>
      <w:r w:rsidRPr="005F657A">
        <w:t>26 апреля 2019 года на заседании Совета по противодействию коррупции в муниципальном образовании «Город Коряжма» были рассмотрены следующие вопросы:</w:t>
      </w:r>
    </w:p>
    <w:p w:rsidR="005F657A" w:rsidRPr="005F657A" w:rsidRDefault="005F657A" w:rsidP="005F657A">
      <w:pPr>
        <w:pStyle w:val="msonormalcxspmiddle"/>
        <w:widowControl w:val="0"/>
        <w:shd w:val="clear" w:color="auto" w:fill="FFFFFF"/>
        <w:tabs>
          <w:tab w:val="left" w:pos="540"/>
          <w:tab w:val="left" w:pos="1080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</w:pPr>
      <w:r w:rsidRPr="005F657A">
        <w:t>1.</w:t>
      </w:r>
      <w:r w:rsidRPr="005F657A">
        <w:tab/>
        <w:t xml:space="preserve">О рассмотрении проекта заявки муниципального хозяйства и градостроительства № 901 от 19.04.2019 на проведение электронного аукциона по благоустройству парка Ломоносовского, ремонту тротуаров, демонтаж скамеек с начальной (максимальной) ценой – 5353540,99 рублей. </w:t>
      </w:r>
    </w:p>
    <w:p w:rsidR="005F657A" w:rsidRPr="005F657A" w:rsidRDefault="005F657A" w:rsidP="005F657A">
      <w:pPr>
        <w:widowControl w:val="0"/>
        <w:numPr>
          <w:ilvl w:val="0"/>
          <w:numId w:val="2"/>
        </w:numPr>
        <w:shd w:val="clear" w:color="auto" w:fill="FFFFFF"/>
        <w:tabs>
          <w:tab w:val="clear" w:pos="1707"/>
          <w:tab w:val="num" w:pos="0"/>
          <w:tab w:val="left" w:pos="1080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5F657A">
        <w:t>О создании и организации системы внутреннего обеспечения соответствия требованиям антимонопольного законодательства в Архангельской области.</w:t>
      </w:r>
    </w:p>
    <w:p w:rsidR="005F657A" w:rsidRDefault="005F657A" w:rsidP="005F657A">
      <w:pPr>
        <w:ind w:left="708"/>
        <w:jc w:val="both"/>
      </w:pPr>
      <w:r>
        <w:t xml:space="preserve">Указанные вопросы были рассмотрены и приняты к сведению Советом единогласно, приняты следующие решения: </w:t>
      </w:r>
    </w:p>
    <w:p w:rsidR="005F657A" w:rsidRPr="00EE70A2" w:rsidRDefault="005F657A" w:rsidP="00EE70A2">
      <w:pPr>
        <w:shd w:val="clear" w:color="auto" w:fill="FFFFFF"/>
        <w:tabs>
          <w:tab w:val="left" w:pos="1080"/>
        </w:tabs>
        <w:jc w:val="both"/>
      </w:pPr>
      <w:r>
        <w:rPr>
          <w:spacing w:val="-1"/>
          <w:sz w:val="28"/>
          <w:szCs w:val="28"/>
        </w:rPr>
        <w:tab/>
      </w:r>
      <w:r w:rsidRPr="00EE70A2">
        <w:rPr>
          <w:spacing w:val="-1"/>
        </w:rPr>
        <w:t>Информацию принять к сведению.</w:t>
      </w:r>
      <w:r w:rsidRPr="00EE70A2">
        <w:t xml:space="preserve"> Управлению организационно-правовой и кадровой работы разработать Положение об организации системы внутреннего обеспечения соответствия требованиям антимонопольного законодательства в администрации муниципального образования «Город Коряжма».</w:t>
      </w:r>
      <w:r w:rsidR="00EE70A2" w:rsidRPr="00EE70A2">
        <w:t xml:space="preserve"> </w:t>
      </w:r>
      <w:r w:rsidRPr="00EE70A2">
        <w:t>Функции коллегиального органа предлагаем возложить на Общественный совет при администрации муниципального образования «Город Коряжма».</w:t>
      </w:r>
      <w:r w:rsidR="00EE70A2" w:rsidRPr="00EE70A2">
        <w:t xml:space="preserve"> </w:t>
      </w:r>
      <w:r w:rsidRPr="00EE70A2">
        <w:t>Предложить управлению социального развития, управлению муниципального хозяйства и градостроительства, отделу экономики, прогнозирования и торговли, контрактной службе представить карту рисков нарушения антимонопольного законодательства.</w:t>
      </w:r>
    </w:p>
    <w:p w:rsidR="005F657A" w:rsidRPr="00EE70A2" w:rsidRDefault="005F657A" w:rsidP="00EE70A2">
      <w:pPr>
        <w:ind w:firstLine="567"/>
        <w:jc w:val="both"/>
      </w:pPr>
      <w:r w:rsidRPr="00EE70A2">
        <w:t>Голосовали: «за» - 8, «против» - нет, «воздержались» - нет.</w:t>
      </w:r>
    </w:p>
    <w:p w:rsidR="005F657A" w:rsidRDefault="005F657A" w:rsidP="005F657A">
      <w:pPr>
        <w:ind w:left="708"/>
        <w:jc w:val="both"/>
      </w:pPr>
    </w:p>
    <w:p w:rsidR="00EE70A2" w:rsidRDefault="00EE70A2" w:rsidP="00EE70A2">
      <w:pPr>
        <w:ind w:firstLine="567"/>
        <w:jc w:val="both"/>
      </w:pPr>
      <w:r>
        <w:t>30 мая 2019 года</w:t>
      </w:r>
      <w:r w:rsidRPr="00EE70A2">
        <w:t xml:space="preserve"> </w:t>
      </w:r>
      <w:r w:rsidRPr="005F657A">
        <w:t>на заседании Совета по противодействию коррупции в муниципальном образовании «Город Коряжма» были рассмотрены следующие вопросы:</w:t>
      </w:r>
    </w:p>
    <w:p w:rsidR="00EE70A2" w:rsidRPr="00EE70A2" w:rsidRDefault="00EE70A2" w:rsidP="00EE70A2">
      <w:pPr>
        <w:pStyle w:val="msonormalcxspmiddle"/>
        <w:widowControl w:val="0"/>
        <w:shd w:val="clear" w:color="auto" w:fill="FFFFFF"/>
        <w:tabs>
          <w:tab w:val="left" w:pos="540"/>
          <w:tab w:val="left" w:pos="1080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</w:pPr>
      <w:r w:rsidRPr="00EE70A2">
        <w:t>1.</w:t>
      </w:r>
      <w:r w:rsidRPr="00EE70A2">
        <w:tab/>
        <w:t xml:space="preserve">О рассмотрении проекта заявки муниципального хозяйства и градостроительства № 1140 от 24.05.2019 на проведение электронного аукциона по ремонту автомобильных дорог  с начальной (максимальной) ценой – 24686910 рублей 31 копейка. </w:t>
      </w:r>
    </w:p>
    <w:p w:rsidR="00EE70A2" w:rsidRPr="00EE70A2" w:rsidRDefault="00EE70A2" w:rsidP="00EE70A2">
      <w:pPr>
        <w:widowControl w:val="0"/>
        <w:numPr>
          <w:ilvl w:val="0"/>
          <w:numId w:val="3"/>
        </w:numPr>
        <w:shd w:val="clear" w:color="auto" w:fill="FFFFFF"/>
        <w:tabs>
          <w:tab w:val="clear" w:pos="1707"/>
          <w:tab w:val="num" w:pos="1134"/>
        </w:tabs>
        <w:autoSpaceDE w:val="0"/>
        <w:autoSpaceDN w:val="0"/>
        <w:adjustRightInd w:val="0"/>
        <w:ind w:left="1134" w:hanging="567"/>
        <w:jc w:val="both"/>
      </w:pPr>
      <w:r w:rsidRPr="00EE70A2">
        <w:t>Об осуществлении муниципального земе</w:t>
      </w:r>
      <w:r>
        <w:t xml:space="preserve">льного контроля в муниципальном </w:t>
      </w:r>
      <w:r w:rsidRPr="00EE70A2">
        <w:t>образовании «Город Коряжма».</w:t>
      </w:r>
    </w:p>
    <w:p w:rsidR="00EE70A2" w:rsidRPr="00EE70A2" w:rsidRDefault="00EE70A2" w:rsidP="00EE70A2">
      <w:pPr>
        <w:widowControl w:val="0"/>
        <w:numPr>
          <w:ilvl w:val="0"/>
          <w:numId w:val="3"/>
        </w:numPr>
        <w:shd w:val="clear" w:color="auto" w:fill="FFFFFF"/>
        <w:tabs>
          <w:tab w:val="clear" w:pos="1707"/>
          <w:tab w:val="num" w:pos="0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EE70A2">
        <w:t xml:space="preserve">Об осуществлении деятельности по распространению наружной рекламы на территории муниципального образования «Город Коряжма», и </w:t>
      </w:r>
      <w:proofErr w:type="gramStart"/>
      <w:r w:rsidRPr="00EE70A2">
        <w:t>контролю за</w:t>
      </w:r>
      <w:proofErr w:type="gramEnd"/>
      <w:r w:rsidRPr="00EE70A2">
        <w:t xml:space="preserve"> процессом использования имущества муниципального образования в целях распространения наружной рекламы.</w:t>
      </w:r>
    </w:p>
    <w:p w:rsidR="00EE70A2" w:rsidRDefault="00EE70A2" w:rsidP="00EE70A2">
      <w:pPr>
        <w:ind w:firstLine="567"/>
        <w:jc w:val="both"/>
      </w:pPr>
      <w:r>
        <w:t xml:space="preserve">Указанные вопросы были рассмотрены и приняты к сведению Советом единогласно, приняты следующие решения: </w:t>
      </w:r>
    </w:p>
    <w:p w:rsidR="00EE70A2" w:rsidRPr="00EE70A2" w:rsidRDefault="00EE70A2" w:rsidP="00EE70A2">
      <w:pPr>
        <w:widowControl w:val="0"/>
        <w:shd w:val="clear" w:color="auto" w:fill="FFFFFF"/>
        <w:tabs>
          <w:tab w:val="num" w:pos="1134"/>
        </w:tabs>
        <w:autoSpaceDE w:val="0"/>
        <w:autoSpaceDN w:val="0"/>
        <w:adjustRightInd w:val="0"/>
        <w:jc w:val="both"/>
        <w:rPr>
          <w:spacing w:val="-1"/>
        </w:rPr>
      </w:pPr>
      <w:r>
        <w:rPr>
          <w:spacing w:val="-1"/>
          <w:sz w:val="28"/>
          <w:szCs w:val="28"/>
        </w:rPr>
        <w:tab/>
      </w:r>
      <w:r w:rsidRPr="00EE70A2">
        <w:rPr>
          <w:spacing w:val="-1"/>
        </w:rPr>
        <w:t xml:space="preserve">Информацию принять к сведению. Считать работу </w:t>
      </w:r>
      <w:r w:rsidRPr="00EE70A2">
        <w:t xml:space="preserve">по распространению наружной рекламы на территории муниципального образования «Город Коряжма», и </w:t>
      </w:r>
      <w:proofErr w:type="gramStart"/>
      <w:r w:rsidRPr="00EE70A2">
        <w:t>контролю за</w:t>
      </w:r>
      <w:proofErr w:type="gramEnd"/>
      <w:r w:rsidRPr="00EE70A2">
        <w:t xml:space="preserve"> процессом использования имущества муниципального образования в целях </w:t>
      </w:r>
      <w:r w:rsidRPr="00EE70A2">
        <w:lastRenderedPageBreak/>
        <w:t xml:space="preserve">распространения наружной рекламы </w:t>
      </w:r>
      <w:r w:rsidRPr="00EE70A2">
        <w:rPr>
          <w:u w:val="single"/>
        </w:rPr>
        <w:t>не удовлетворительной</w:t>
      </w:r>
      <w:r w:rsidRPr="00EE70A2">
        <w:t xml:space="preserve">. </w:t>
      </w:r>
      <w:r w:rsidRPr="00EE70A2">
        <w:rPr>
          <w:spacing w:val="-1"/>
        </w:rPr>
        <w:t xml:space="preserve">Заместителю управления муниципального хозяйства и градостроительства </w:t>
      </w:r>
      <w:proofErr w:type="spellStart"/>
      <w:r w:rsidRPr="00EE70A2">
        <w:rPr>
          <w:spacing w:val="-1"/>
        </w:rPr>
        <w:t>Гарбузу</w:t>
      </w:r>
      <w:proofErr w:type="spellEnd"/>
      <w:r w:rsidRPr="00EE70A2">
        <w:rPr>
          <w:spacing w:val="-1"/>
        </w:rPr>
        <w:t xml:space="preserve"> Г.И. усилить </w:t>
      </w:r>
      <w:proofErr w:type="gramStart"/>
      <w:r w:rsidRPr="00EE70A2">
        <w:rPr>
          <w:spacing w:val="-1"/>
        </w:rPr>
        <w:t>контроль за</w:t>
      </w:r>
      <w:proofErr w:type="gramEnd"/>
      <w:r w:rsidRPr="00EE70A2">
        <w:rPr>
          <w:spacing w:val="-1"/>
        </w:rPr>
        <w:t xml:space="preserve"> работой </w:t>
      </w:r>
      <w:r w:rsidRPr="00EE70A2">
        <w:t>по распространению наружной рекламы на территории муниципального образования «Город Коряжма», и за процессом использования имущества муниципального образования в целях распространения наружной рекламы.</w:t>
      </w:r>
    </w:p>
    <w:p w:rsidR="00EE70A2" w:rsidRPr="00EE70A2" w:rsidRDefault="00EE70A2" w:rsidP="00EE70A2">
      <w:pPr>
        <w:shd w:val="clear" w:color="auto" w:fill="FFFFFF"/>
        <w:tabs>
          <w:tab w:val="left" w:pos="1134"/>
        </w:tabs>
        <w:jc w:val="both"/>
      </w:pPr>
      <w:r w:rsidRPr="00EE70A2">
        <w:tab/>
        <w:t xml:space="preserve">Внести изменение в план работы совета по противодействию коррупции в муниципальном образовании «Город Коряжма» на 2019 год и включить на 4 квартал вопрос о </w:t>
      </w:r>
      <w:r w:rsidRPr="00EE70A2">
        <w:rPr>
          <w:spacing w:val="-1"/>
        </w:rPr>
        <w:t xml:space="preserve">работе </w:t>
      </w:r>
      <w:r w:rsidRPr="00EE70A2">
        <w:t xml:space="preserve">по распространению наружной рекламы на территории муниципального образования «Город Коряжма», и </w:t>
      </w:r>
      <w:proofErr w:type="gramStart"/>
      <w:r w:rsidRPr="00EE70A2">
        <w:t>контролю за</w:t>
      </w:r>
      <w:proofErr w:type="gramEnd"/>
      <w:r w:rsidRPr="00EE70A2">
        <w:t xml:space="preserve"> процессом использования имущества муниципального образования в целях распространения наружной рекламы.</w:t>
      </w:r>
    </w:p>
    <w:p w:rsidR="00EE70A2" w:rsidRDefault="00EE70A2" w:rsidP="00EE70A2">
      <w:pPr>
        <w:ind w:firstLine="567"/>
        <w:jc w:val="both"/>
      </w:pPr>
    </w:p>
    <w:p w:rsidR="00EE70A2" w:rsidRPr="005F657A" w:rsidRDefault="00EE70A2" w:rsidP="00EE70A2">
      <w:pPr>
        <w:ind w:firstLine="708"/>
        <w:jc w:val="both"/>
      </w:pPr>
      <w:r>
        <w:t xml:space="preserve">11 июня 2019 года </w:t>
      </w:r>
      <w:r w:rsidRPr="005F657A">
        <w:t>на заседании Совета по противодействию коррупции в муниципальном образовании «Город Коряжма» были рассмотрены следующие вопросы:</w:t>
      </w:r>
    </w:p>
    <w:p w:rsidR="00EE70A2" w:rsidRDefault="00EE70A2" w:rsidP="00EE70A2">
      <w:pPr>
        <w:ind w:firstLine="567"/>
        <w:jc w:val="both"/>
      </w:pPr>
    </w:p>
    <w:p w:rsidR="00EE70A2" w:rsidRPr="00EE70A2" w:rsidRDefault="00EE70A2" w:rsidP="00EE70A2">
      <w:pPr>
        <w:pStyle w:val="msonormalcxspmiddle"/>
        <w:widowControl w:val="0"/>
        <w:numPr>
          <w:ilvl w:val="0"/>
          <w:numId w:val="5"/>
        </w:numPr>
        <w:shd w:val="clear" w:color="auto" w:fill="FFFFFF"/>
        <w:tabs>
          <w:tab w:val="left" w:pos="540"/>
          <w:tab w:val="left" w:pos="1080"/>
        </w:tabs>
        <w:autoSpaceDE w:val="0"/>
        <w:autoSpaceDN w:val="0"/>
        <w:adjustRightInd w:val="0"/>
        <w:spacing w:before="0" w:beforeAutospacing="0" w:after="0" w:afterAutospacing="0"/>
        <w:jc w:val="both"/>
      </w:pPr>
      <w:r w:rsidRPr="00EE70A2">
        <w:t xml:space="preserve">О рассмотрении проекта заявки управления муниципального хозяйства и градостроительства № 1284 от 07.06.2019 на проведение электронного аукциона по строительству автомобильной дороги в грунтовом исполнении по ул. </w:t>
      </w:r>
      <w:proofErr w:type="gramStart"/>
      <w:r w:rsidRPr="00EE70A2">
        <w:t>Благовещенская</w:t>
      </w:r>
      <w:proofErr w:type="gramEnd"/>
      <w:r w:rsidRPr="00EE70A2">
        <w:t xml:space="preserve"> с начальной (максимальной) ценой – 11475334 рублей 64 копейки. </w:t>
      </w:r>
    </w:p>
    <w:p w:rsidR="00EE70A2" w:rsidRDefault="00EE70A2" w:rsidP="00EE70A2">
      <w:pPr>
        <w:ind w:left="708"/>
        <w:jc w:val="both"/>
      </w:pPr>
      <w:r>
        <w:t>Указанный</w:t>
      </w:r>
      <w:r w:rsidRPr="005F657A">
        <w:t xml:space="preserve"> в</w:t>
      </w:r>
      <w:r>
        <w:t>опрос был рассмотрен и принят</w:t>
      </w:r>
      <w:r w:rsidRPr="005F657A">
        <w:t xml:space="preserve"> к сведению Советом единогласно</w:t>
      </w:r>
      <w:r>
        <w:t xml:space="preserve">, принято решение согласовать заявку на проведение электронного аукциона. </w:t>
      </w:r>
      <w:r w:rsidRPr="005F657A">
        <w:t xml:space="preserve">  </w:t>
      </w:r>
    </w:p>
    <w:p w:rsidR="00EE70A2" w:rsidRDefault="00EE70A2" w:rsidP="00EE70A2">
      <w:pPr>
        <w:ind w:firstLine="567"/>
        <w:jc w:val="both"/>
      </w:pPr>
    </w:p>
    <w:p w:rsidR="00EE70A2" w:rsidRDefault="00EE70A2" w:rsidP="00EE70A2">
      <w:pPr>
        <w:ind w:firstLine="567"/>
        <w:jc w:val="both"/>
      </w:pPr>
    </w:p>
    <w:p w:rsidR="00151393" w:rsidRPr="00151393" w:rsidRDefault="00151393" w:rsidP="00151393">
      <w:pPr>
        <w:autoSpaceDE w:val="0"/>
        <w:autoSpaceDN w:val="0"/>
        <w:adjustRightInd w:val="0"/>
        <w:ind w:firstLine="708"/>
        <w:jc w:val="both"/>
      </w:pPr>
      <w:r>
        <w:t>10 декабря 2019</w:t>
      </w:r>
      <w:r w:rsidRPr="00151393">
        <w:t xml:space="preserve"> года на заседании Совета по противодействию коррупции в муниципальном образовании «Город Коряжма» были рассмотрены следующие вопросы:</w:t>
      </w:r>
    </w:p>
    <w:p w:rsidR="00EE70A2" w:rsidRPr="005F657A" w:rsidRDefault="00EE70A2" w:rsidP="00EE70A2">
      <w:pPr>
        <w:ind w:firstLine="567"/>
        <w:jc w:val="both"/>
      </w:pPr>
    </w:p>
    <w:p w:rsidR="00151393" w:rsidRPr="00151393" w:rsidRDefault="00151393" w:rsidP="00151393">
      <w:pPr>
        <w:autoSpaceDE w:val="0"/>
        <w:autoSpaceDN w:val="0"/>
        <w:adjustRightInd w:val="0"/>
        <w:jc w:val="both"/>
      </w:pPr>
      <w:r w:rsidRPr="00151393">
        <w:t xml:space="preserve">1. Об итогах проверки правильности и полноты предоставления муниципальными служащими администрации города и руководителями муниципальных учреждений сведений о доходах, расходах, об имуществе и обязательствах имущественного характера (в </w:t>
      </w:r>
      <w:proofErr w:type="spellStart"/>
      <w:r w:rsidRPr="00151393">
        <w:t>т.ч</w:t>
      </w:r>
      <w:proofErr w:type="spellEnd"/>
      <w:r w:rsidRPr="00151393">
        <w:t>. в отношении супруга (супруги) и несовершеннолетних детей).</w:t>
      </w:r>
    </w:p>
    <w:p w:rsidR="00151393" w:rsidRPr="00151393" w:rsidRDefault="00151393" w:rsidP="00151393">
      <w:pPr>
        <w:autoSpaceDE w:val="0"/>
        <w:autoSpaceDN w:val="0"/>
        <w:adjustRightInd w:val="0"/>
        <w:jc w:val="both"/>
      </w:pPr>
      <w:r w:rsidRPr="00151393">
        <w:t xml:space="preserve">2. О плане работы Совета по противодействию коррупции на 2021 год </w:t>
      </w:r>
    </w:p>
    <w:p w:rsidR="00B90CF7" w:rsidRPr="00151393" w:rsidRDefault="00151393" w:rsidP="00151393">
      <w:r w:rsidRPr="00151393">
        <w:t>По результатам рассмотрения</w:t>
      </w:r>
      <w:r>
        <w:rPr>
          <w:sz w:val="28"/>
          <w:szCs w:val="28"/>
        </w:rPr>
        <w:t xml:space="preserve"> </w:t>
      </w:r>
      <w:r w:rsidRPr="00151393">
        <w:t xml:space="preserve">вопросов повестки информация по вопросам </w:t>
      </w:r>
      <w:r>
        <w:t>указанным</w:t>
      </w:r>
      <w:r w:rsidRPr="00151393">
        <w:t xml:space="preserve"> принята Советом единогласно</w:t>
      </w:r>
      <w:r>
        <w:t xml:space="preserve">, принят план Совета по противодействию коррупции на 2020 год. </w:t>
      </w:r>
      <w:bookmarkStart w:id="0" w:name="_GoBack"/>
      <w:bookmarkEnd w:id="0"/>
    </w:p>
    <w:sectPr w:rsidR="00B90CF7" w:rsidRPr="00151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78E3"/>
    <w:multiLevelType w:val="hybridMultilevel"/>
    <w:tmpl w:val="2AE858DE"/>
    <w:lvl w:ilvl="0" w:tplc="212864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AE7010"/>
    <w:multiLevelType w:val="hybridMultilevel"/>
    <w:tmpl w:val="AD763DE2"/>
    <w:lvl w:ilvl="0" w:tplc="49804724">
      <w:start w:val="2"/>
      <w:numFmt w:val="decimal"/>
      <w:lvlText w:val="%1."/>
      <w:lvlJc w:val="left"/>
      <w:pPr>
        <w:tabs>
          <w:tab w:val="num" w:pos="1707"/>
        </w:tabs>
        <w:ind w:left="1707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27506DA7"/>
    <w:multiLevelType w:val="hybridMultilevel"/>
    <w:tmpl w:val="1AA0CC3E"/>
    <w:lvl w:ilvl="0" w:tplc="D92ADBF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86F2942"/>
    <w:multiLevelType w:val="hybridMultilevel"/>
    <w:tmpl w:val="AD763DE2"/>
    <w:lvl w:ilvl="0" w:tplc="49804724">
      <w:start w:val="2"/>
      <w:numFmt w:val="decimal"/>
      <w:lvlText w:val="%1."/>
      <w:lvlJc w:val="left"/>
      <w:pPr>
        <w:tabs>
          <w:tab w:val="num" w:pos="1707"/>
        </w:tabs>
        <w:ind w:left="1707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>
    <w:nsid w:val="4A421271"/>
    <w:multiLevelType w:val="hybridMultilevel"/>
    <w:tmpl w:val="CABC2468"/>
    <w:lvl w:ilvl="0" w:tplc="6F6269B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5D4"/>
    <w:rsid w:val="00004CE2"/>
    <w:rsid w:val="00017C1E"/>
    <w:rsid w:val="00035CFB"/>
    <w:rsid w:val="0006238F"/>
    <w:rsid w:val="00070B71"/>
    <w:rsid w:val="0007241D"/>
    <w:rsid w:val="000873F2"/>
    <w:rsid w:val="000920A6"/>
    <w:rsid w:val="000A0D73"/>
    <w:rsid w:val="000B10D8"/>
    <w:rsid w:val="000B1D57"/>
    <w:rsid w:val="000B1E94"/>
    <w:rsid w:val="000B2755"/>
    <w:rsid w:val="000B6712"/>
    <w:rsid w:val="000C2726"/>
    <w:rsid w:val="000E57FE"/>
    <w:rsid w:val="0011243C"/>
    <w:rsid w:val="00127158"/>
    <w:rsid w:val="001315E1"/>
    <w:rsid w:val="00151393"/>
    <w:rsid w:val="00152EB4"/>
    <w:rsid w:val="00154346"/>
    <w:rsid w:val="00157109"/>
    <w:rsid w:val="0017712B"/>
    <w:rsid w:val="001779AA"/>
    <w:rsid w:val="00183571"/>
    <w:rsid w:val="0018507C"/>
    <w:rsid w:val="001C4FCF"/>
    <w:rsid w:val="001D5C6E"/>
    <w:rsid w:val="001E47E4"/>
    <w:rsid w:val="001F6C0B"/>
    <w:rsid w:val="001F70D0"/>
    <w:rsid w:val="00202FBC"/>
    <w:rsid w:val="00211FC2"/>
    <w:rsid w:val="002229B7"/>
    <w:rsid w:val="00226907"/>
    <w:rsid w:val="0025592E"/>
    <w:rsid w:val="00256EFD"/>
    <w:rsid w:val="00257A7B"/>
    <w:rsid w:val="00295D12"/>
    <w:rsid w:val="002B0CA0"/>
    <w:rsid w:val="002B34DA"/>
    <w:rsid w:val="002C1BE9"/>
    <w:rsid w:val="002C48D0"/>
    <w:rsid w:val="002D2047"/>
    <w:rsid w:val="002D5769"/>
    <w:rsid w:val="002D6D29"/>
    <w:rsid w:val="002E1E91"/>
    <w:rsid w:val="002E44D2"/>
    <w:rsid w:val="002F1A58"/>
    <w:rsid w:val="002F5E87"/>
    <w:rsid w:val="00310113"/>
    <w:rsid w:val="00316C61"/>
    <w:rsid w:val="00324F73"/>
    <w:rsid w:val="00325405"/>
    <w:rsid w:val="00346666"/>
    <w:rsid w:val="003555E8"/>
    <w:rsid w:val="00373A71"/>
    <w:rsid w:val="00382365"/>
    <w:rsid w:val="003A06FD"/>
    <w:rsid w:val="003A50D7"/>
    <w:rsid w:val="003B656F"/>
    <w:rsid w:val="003D55E2"/>
    <w:rsid w:val="004202F1"/>
    <w:rsid w:val="004208C3"/>
    <w:rsid w:val="004271BF"/>
    <w:rsid w:val="00452220"/>
    <w:rsid w:val="00456798"/>
    <w:rsid w:val="00456A4C"/>
    <w:rsid w:val="00457904"/>
    <w:rsid w:val="00475A9C"/>
    <w:rsid w:val="004776D2"/>
    <w:rsid w:val="004908FD"/>
    <w:rsid w:val="004958EE"/>
    <w:rsid w:val="004A2741"/>
    <w:rsid w:val="004C280E"/>
    <w:rsid w:val="004C79C6"/>
    <w:rsid w:val="004D27AB"/>
    <w:rsid w:val="004D7725"/>
    <w:rsid w:val="004E40A5"/>
    <w:rsid w:val="004F184A"/>
    <w:rsid w:val="00505997"/>
    <w:rsid w:val="00511E7C"/>
    <w:rsid w:val="005126B0"/>
    <w:rsid w:val="00516295"/>
    <w:rsid w:val="005A2017"/>
    <w:rsid w:val="005E051F"/>
    <w:rsid w:val="005E1F57"/>
    <w:rsid w:val="005F0A9D"/>
    <w:rsid w:val="005F1CDA"/>
    <w:rsid w:val="005F3C45"/>
    <w:rsid w:val="005F657A"/>
    <w:rsid w:val="006057CD"/>
    <w:rsid w:val="0060764B"/>
    <w:rsid w:val="00610258"/>
    <w:rsid w:val="00614F87"/>
    <w:rsid w:val="0062193E"/>
    <w:rsid w:val="00626497"/>
    <w:rsid w:val="0065174D"/>
    <w:rsid w:val="0069675D"/>
    <w:rsid w:val="006A2A8C"/>
    <w:rsid w:val="006A4EBB"/>
    <w:rsid w:val="006A7008"/>
    <w:rsid w:val="006A77A8"/>
    <w:rsid w:val="006B63C5"/>
    <w:rsid w:val="006D481B"/>
    <w:rsid w:val="006F5389"/>
    <w:rsid w:val="00714A11"/>
    <w:rsid w:val="007160BA"/>
    <w:rsid w:val="00737E77"/>
    <w:rsid w:val="007464AC"/>
    <w:rsid w:val="00753E66"/>
    <w:rsid w:val="0076151B"/>
    <w:rsid w:val="00766D4E"/>
    <w:rsid w:val="00773D23"/>
    <w:rsid w:val="00776A46"/>
    <w:rsid w:val="00776FF0"/>
    <w:rsid w:val="007B0B7F"/>
    <w:rsid w:val="007B20F5"/>
    <w:rsid w:val="007B35EC"/>
    <w:rsid w:val="007B6208"/>
    <w:rsid w:val="007E1458"/>
    <w:rsid w:val="007F70E9"/>
    <w:rsid w:val="00840B2B"/>
    <w:rsid w:val="00863342"/>
    <w:rsid w:val="00864304"/>
    <w:rsid w:val="00890492"/>
    <w:rsid w:val="0089649A"/>
    <w:rsid w:val="008A3AD0"/>
    <w:rsid w:val="008B3309"/>
    <w:rsid w:val="008B3F5C"/>
    <w:rsid w:val="008C09E9"/>
    <w:rsid w:val="008D44A9"/>
    <w:rsid w:val="00903F59"/>
    <w:rsid w:val="009051A4"/>
    <w:rsid w:val="00911274"/>
    <w:rsid w:val="00914165"/>
    <w:rsid w:val="00925624"/>
    <w:rsid w:val="009325E7"/>
    <w:rsid w:val="00932ACB"/>
    <w:rsid w:val="00936F05"/>
    <w:rsid w:val="00944173"/>
    <w:rsid w:val="00945D21"/>
    <w:rsid w:val="00962911"/>
    <w:rsid w:val="00965F0C"/>
    <w:rsid w:val="00984DB0"/>
    <w:rsid w:val="00985AEA"/>
    <w:rsid w:val="009A23E8"/>
    <w:rsid w:val="009C5687"/>
    <w:rsid w:val="009D6327"/>
    <w:rsid w:val="009D6BC0"/>
    <w:rsid w:val="009D7601"/>
    <w:rsid w:val="009F3D09"/>
    <w:rsid w:val="009F5FBA"/>
    <w:rsid w:val="009F7997"/>
    <w:rsid w:val="00A226C7"/>
    <w:rsid w:val="00A34A65"/>
    <w:rsid w:val="00A42FF9"/>
    <w:rsid w:val="00A43BD7"/>
    <w:rsid w:val="00A7073A"/>
    <w:rsid w:val="00A905A4"/>
    <w:rsid w:val="00A90E49"/>
    <w:rsid w:val="00AB5642"/>
    <w:rsid w:val="00AC60DA"/>
    <w:rsid w:val="00B027DD"/>
    <w:rsid w:val="00B15B98"/>
    <w:rsid w:val="00B26EB7"/>
    <w:rsid w:val="00B37710"/>
    <w:rsid w:val="00B50193"/>
    <w:rsid w:val="00B54675"/>
    <w:rsid w:val="00B771CA"/>
    <w:rsid w:val="00B827A2"/>
    <w:rsid w:val="00B90CF7"/>
    <w:rsid w:val="00B95424"/>
    <w:rsid w:val="00BB2063"/>
    <w:rsid w:val="00BB37AC"/>
    <w:rsid w:val="00BC64C7"/>
    <w:rsid w:val="00BC6C50"/>
    <w:rsid w:val="00BD4FC4"/>
    <w:rsid w:val="00BD7F98"/>
    <w:rsid w:val="00BF3169"/>
    <w:rsid w:val="00BF6F60"/>
    <w:rsid w:val="00BF770C"/>
    <w:rsid w:val="00C06BB9"/>
    <w:rsid w:val="00C16F75"/>
    <w:rsid w:val="00C427A1"/>
    <w:rsid w:val="00C44F33"/>
    <w:rsid w:val="00C577C3"/>
    <w:rsid w:val="00C6588C"/>
    <w:rsid w:val="00C76C27"/>
    <w:rsid w:val="00C82C42"/>
    <w:rsid w:val="00C85751"/>
    <w:rsid w:val="00CC6C77"/>
    <w:rsid w:val="00CE64B2"/>
    <w:rsid w:val="00CF205D"/>
    <w:rsid w:val="00CF4B6A"/>
    <w:rsid w:val="00D00AE4"/>
    <w:rsid w:val="00D0589B"/>
    <w:rsid w:val="00D1029F"/>
    <w:rsid w:val="00D1646D"/>
    <w:rsid w:val="00D175E2"/>
    <w:rsid w:val="00D17C1A"/>
    <w:rsid w:val="00D20354"/>
    <w:rsid w:val="00D25900"/>
    <w:rsid w:val="00D33089"/>
    <w:rsid w:val="00D44155"/>
    <w:rsid w:val="00D54584"/>
    <w:rsid w:val="00D71669"/>
    <w:rsid w:val="00D81E74"/>
    <w:rsid w:val="00D84CAF"/>
    <w:rsid w:val="00D93EA1"/>
    <w:rsid w:val="00DA3FFF"/>
    <w:rsid w:val="00DA4E87"/>
    <w:rsid w:val="00DB5EE2"/>
    <w:rsid w:val="00DD7492"/>
    <w:rsid w:val="00DF69F7"/>
    <w:rsid w:val="00E00D7C"/>
    <w:rsid w:val="00E07507"/>
    <w:rsid w:val="00E11450"/>
    <w:rsid w:val="00E11DDE"/>
    <w:rsid w:val="00E156ED"/>
    <w:rsid w:val="00E362C3"/>
    <w:rsid w:val="00E37099"/>
    <w:rsid w:val="00E94515"/>
    <w:rsid w:val="00EB1DD6"/>
    <w:rsid w:val="00EB20EC"/>
    <w:rsid w:val="00EB6A78"/>
    <w:rsid w:val="00ED2EDA"/>
    <w:rsid w:val="00EE70A2"/>
    <w:rsid w:val="00EE741E"/>
    <w:rsid w:val="00EF2AAE"/>
    <w:rsid w:val="00F02E60"/>
    <w:rsid w:val="00F14110"/>
    <w:rsid w:val="00F1516D"/>
    <w:rsid w:val="00F22B98"/>
    <w:rsid w:val="00F51A11"/>
    <w:rsid w:val="00F529D4"/>
    <w:rsid w:val="00F714BF"/>
    <w:rsid w:val="00F775D4"/>
    <w:rsid w:val="00FA6FF1"/>
    <w:rsid w:val="00FB08BE"/>
    <w:rsid w:val="00FB1A22"/>
    <w:rsid w:val="00FB775F"/>
    <w:rsid w:val="00FC5A92"/>
    <w:rsid w:val="00FF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57A"/>
    <w:pPr>
      <w:ind w:left="720"/>
      <w:contextualSpacing/>
    </w:pPr>
  </w:style>
  <w:style w:type="paragraph" w:customStyle="1" w:styleId="msonormalcxspmiddle">
    <w:name w:val="msonormalcxspmiddle"/>
    <w:basedOn w:val="a"/>
    <w:uiPriority w:val="99"/>
    <w:rsid w:val="005F657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57A"/>
    <w:pPr>
      <w:ind w:left="720"/>
      <w:contextualSpacing/>
    </w:pPr>
  </w:style>
  <w:style w:type="paragraph" w:customStyle="1" w:styleId="msonormalcxspmiddle">
    <w:name w:val="msonormalcxspmiddle"/>
    <w:basedOn w:val="a"/>
    <w:uiPriority w:val="99"/>
    <w:rsid w:val="005F657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priem4</dc:creator>
  <cp:keywords/>
  <dc:description/>
  <cp:lastModifiedBy>priem4</cp:lastModifiedBy>
  <cp:revision>3</cp:revision>
  <dcterms:created xsi:type="dcterms:W3CDTF">2021-08-23T05:03:00Z</dcterms:created>
  <dcterms:modified xsi:type="dcterms:W3CDTF">2021-08-24T06:07:00Z</dcterms:modified>
</cp:coreProperties>
</file>