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5D" w:rsidRDefault="00E33B5D" w:rsidP="00BE4A2E">
      <w:pPr>
        <w:jc w:val="center"/>
        <w:rPr>
          <w:sz w:val="48"/>
          <w:lang w:val="en-US"/>
        </w:rPr>
      </w:pPr>
      <w:r w:rsidRPr="00891418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2.5pt;height:64.5pt;visibility:visible">
            <v:imagedata r:id="rId4" o:title=""/>
          </v:shape>
        </w:pict>
      </w:r>
    </w:p>
    <w:p w:rsidR="00E33B5D" w:rsidRDefault="00E33B5D" w:rsidP="00BE4A2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городского округа</w:t>
      </w:r>
    </w:p>
    <w:p w:rsidR="00E33B5D" w:rsidRDefault="00E33B5D" w:rsidP="00BE4A2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Архангельской области</w:t>
      </w:r>
    </w:p>
    <w:p w:rsidR="00E33B5D" w:rsidRDefault="00E33B5D" w:rsidP="00BE4A2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E33B5D" w:rsidRDefault="00E33B5D" w:rsidP="00BE4A2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E33B5D" w:rsidRDefault="00E33B5D" w:rsidP="00BE4A2E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E33B5D" w:rsidRDefault="00E33B5D" w:rsidP="00BE4A2E"/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E33B5D" w:rsidTr="00BC127B">
        <w:trPr>
          <w:trHeight w:val="368"/>
        </w:trPr>
        <w:tc>
          <w:tcPr>
            <w:tcW w:w="1951" w:type="dxa"/>
            <w:vAlign w:val="center"/>
          </w:tcPr>
          <w:p w:rsidR="00E33B5D" w:rsidRPr="008F2792" w:rsidRDefault="00E33B5D" w:rsidP="00BC127B">
            <w:pPr>
              <w:rPr>
                <w:sz w:val="28"/>
              </w:rPr>
            </w:pPr>
            <w:r>
              <w:rPr>
                <w:sz w:val="28"/>
              </w:rPr>
              <w:t>16.12.2021</w:t>
            </w:r>
          </w:p>
        </w:tc>
        <w:tc>
          <w:tcPr>
            <w:tcW w:w="1985" w:type="dxa"/>
            <w:vAlign w:val="center"/>
          </w:tcPr>
          <w:p w:rsidR="00E33B5D" w:rsidRDefault="00E33B5D" w:rsidP="001D3BFC">
            <w:pPr>
              <w:rPr>
                <w:sz w:val="28"/>
              </w:rPr>
            </w:pPr>
            <w:r>
              <w:rPr>
                <w:sz w:val="24"/>
              </w:rPr>
              <w:t>№    154 р</w:t>
            </w:r>
          </w:p>
        </w:tc>
        <w:tc>
          <w:tcPr>
            <w:tcW w:w="5577" w:type="dxa"/>
            <w:vAlign w:val="center"/>
          </w:tcPr>
          <w:p w:rsidR="00E33B5D" w:rsidRDefault="00E33B5D" w:rsidP="00BC127B">
            <w:pPr>
              <w:jc w:val="right"/>
              <w:rPr>
                <w:sz w:val="28"/>
              </w:rPr>
            </w:pPr>
          </w:p>
        </w:tc>
      </w:tr>
    </w:tbl>
    <w:p w:rsidR="00E33B5D" w:rsidRDefault="00E33B5D" w:rsidP="00BE4A2E">
      <w:pPr>
        <w:rPr>
          <w:sz w:val="28"/>
        </w:rPr>
      </w:pPr>
      <w:r>
        <w:rPr>
          <w:sz w:val="28"/>
        </w:rPr>
        <w:t xml:space="preserve">Об утверждении карты коррупционных рисков, </w:t>
      </w:r>
    </w:p>
    <w:p w:rsidR="00E33B5D" w:rsidRDefault="00E33B5D" w:rsidP="00BE4A2E">
      <w:pPr>
        <w:rPr>
          <w:sz w:val="28"/>
        </w:rPr>
      </w:pPr>
      <w:r>
        <w:rPr>
          <w:sz w:val="28"/>
        </w:rPr>
        <w:t>возникающих при осуществлении закупок</w:t>
      </w:r>
    </w:p>
    <w:p w:rsidR="00E33B5D" w:rsidRDefault="00E33B5D" w:rsidP="00BE4A2E">
      <w:pPr>
        <w:rPr>
          <w:sz w:val="28"/>
        </w:rPr>
      </w:pPr>
      <w:r>
        <w:rPr>
          <w:sz w:val="28"/>
        </w:rPr>
        <w:t xml:space="preserve">и мер направленных на минимизацию </w:t>
      </w:r>
    </w:p>
    <w:p w:rsidR="00E33B5D" w:rsidRDefault="00E33B5D" w:rsidP="00BE4A2E">
      <w:pPr>
        <w:rPr>
          <w:sz w:val="28"/>
        </w:rPr>
      </w:pPr>
      <w:r>
        <w:rPr>
          <w:sz w:val="28"/>
        </w:rPr>
        <w:t>коррупционных рисков, возникающих при</w:t>
      </w:r>
    </w:p>
    <w:p w:rsidR="00E33B5D" w:rsidRDefault="00E33B5D" w:rsidP="00BE4A2E">
      <w:pPr>
        <w:rPr>
          <w:sz w:val="28"/>
        </w:rPr>
      </w:pPr>
      <w:r>
        <w:rPr>
          <w:sz w:val="28"/>
        </w:rPr>
        <w:t>осуществлении закупок</w:t>
      </w:r>
    </w:p>
    <w:p w:rsidR="00E33B5D" w:rsidRDefault="00E33B5D" w:rsidP="00BE4A2E">
      <w:pPr>
        <w:rPr>
          <w:sz w:val="28"/>
        </w:rPr>
      </w:pPr>
    </w:p>
    <w:p w:rsidR="00E33B5D" w:rsidRPr="00EC7E28" w:rsidRDefault="00E33B5D" w:rsidP="00BE4A2E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C7E28">
        <w:rPr>
          <w:rFonts w:ascii="Times New Roman" w:hAnsi="Times New Roman"/>
          <w:b w:val="0"/>
          <w:sz w:val="28"/>
          <w:szCs w:val="28"/>
        </w:rPr>
        <w:t xml:space="preserve">В целях </w:t>
      </w:r>
      <w:r>
        <w:rPr>
          <w:rFonts w:ascii="Times New Roman" w:hAnsi="Times New Roman"/>
          <w:b w:val="0"/>
          <w:sz w:val="28"/>
          <w:szCs w:val="28"/>
        </w:rPr>
        <w:t>реализации Национального плана противодействия коррупции на 2018-2020 годы, утвержденным Указом Президента Российской Федерации от 29 июня 2018 года № 378, руководствуясь уставом городского округа Архангельской области «Город Коряжма»</w:t>
      </w:r>
    </w:p>
    <w:p w:rsidR="00E33B5D" w:rsidRDefault="00E33B5D" w:rsidP="006231D3">
      <w:pPr>
        <w:tabs>
          <w:tab w:val="left" w:pos="1134"/>
        </w:tabs>
        <w:ind w:firstLine="567"/>
        <w:jc w:val="both"/>
        <w:rPr>
          <w:sz w:val="28"/>
        </w:rPr>
      </w:pPr>
    </w:p>
    <w:p w:rsidR="00E33B5D" w:rsidRDefault="00E33B5D" w:rsidP="006231D3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Утвердить карту коррупционных рисков, возникающих при осуществлении закупок согласно приложению № 1.</w:t>
      </w:r>
    </w:p>
    <w:p w:rsidR="00E33B5D" w:rsidRDefault="00E33B5D" w:rsidP="006231D3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2. Утвердить план мер направленных на минимизацию коррупционных рисков, возникающих при осуществлении закупок согласно приложению № 2.</w:t>
      </w:r>
    </w:p>
    <w:p w:rsidR="00E33B5D" w:rsidRDefault="00E33B5D" w:rsidP="006231D3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3.    Настоящее распоряжение  вступает в силу со дня его подписания.</w:t>
      </w: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А.А. Ткач</w:t>
      </w: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  <w:sectPr w:rsidR="00E33B5D" w:rsidSect="00CB127D">
          <w:pgSz w:w="11907" w:h="16840"/>
          <w:pgMar w:top="1134" w:right="1134" w:bottom="567" w:left="1701" w:header="0" w:footer="720" w:gutter="0"/>
          <w:cols w:space="720"/>
        </w:sectPr>
      </w:pPr>
    </w:p>
    <w:p w:rsidR="00E33B5D" w:rsidRPr="00417974" w:rsidRDefault="00E33B5D" w:rsidP="005D0E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Реестр (карта) коррупционных рисков,</w:t>
      </w: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возникающих при осуществлении закупок</w:t>
      </w: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1624"/>
          <w:tab w:val="left" w:pos="11766"/>
        </w:tabs>
        <w:ind w:right="22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городского округа </w:t>
      </w: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1624"/>
          <w:tab w:val="left" w:pos="11766"/>
        </w:tabs>
        <w:ind w:right="22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Архангельской области «Город Коряжма»</w:t>
      </w:r>
    </w:p>
    <w:p w:rsidR="00E33B5D" w:rsidRPr="0012419A" w:rsidRDefault="00E33B5D" w:rsidP="005D0E62">
      <w:pPr>
        <w:widowControl w:val="0"/>
        <w:tabs>
          <w:tab w:val="left" w:pos="4140"/>
          <w:tab w:val="left" w:pos="4253"/>
          <w:tab w:val="left" w:pos="11482"/>
        </w:tabs>
        <w:ind w:right="3797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990"/>
        <w:gridCol w:w="3544"/>
        <w:gridCol w:w="2409"/>
        <w:gridCol w:w="3119"/>
        <w:gridCol w:w="3118"/>
      </w:tblGrid>
      <w:tr w:rsidR="00E33B5D" w:rsidRPr="00B80965" w:rsidTr="00BC127B">
        <w:tc>
          <w:tcPr>
            <w:tcW w:w="624" w:type="dxa"/>
            <w:vMerge w:val="restart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№</w:t>
            </w:r>
          </w:p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544" w:type="dxa"/>
            <w:vMerge w:val="restart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 xml:space="preserve">Наименование должностей служащих (работников), которые могут участвовать </w:t>
            </w:r>
            <w:r>
              <w:rPr>
                <w:sz w:val="24"/>
                <w:szCs w:val="24"/>
              </w:rPr>
              <w:br/>
            </w:r>
            <w:r w:rsidRPr="00B80965">
              <w:rPr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6237" w:type="dxa"/>
            <w:gridSpan w:val="2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E33B5D" w:rsidRPr="00B80965" w:rsidTr="00BC127B">
        <w:tc>
          <w:tcPr>
            <w:tcW w:w="624" w:type="dxa"/>
            <w:vMerge/>
          </w:tcPr>
          <w:p w:rsidR="00E33B5D" w:rsidRPr="00B80965" w:rsidRDefault="00E33B5D" w:rsidP="00BC127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E33B5D" w:rsidRPr="00B80965" w:rsidRDefault="00E33B5D" w:rsidP="00BC12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3B5D" w:rsidRPr="00B80965" w:rsidRDefault="00E33B5D" w:rsidP="00BC127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3B5D" w:rsidRPr="00B80965" w:rsidRDefault="00E33B5D" w:rsidP="00BC12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Предлагаемые</w:t>
            </w:r>
          </w:p>
        </w:tc>
      </w:tr>
      <w:tr w:rsidR="00E33B5D" w:rsidRPr="00B80965" w:rsidTr="00BC127B">
        <w:trPr>
          <w:trHeight w:val="1416"/>
        </w:trPr>
        <w:tc>
          <w:tcPr>
            <w:tcW w:w="624" w:type="dxa"/>
          </w:tcPr>
          <w:p w:rsidR="00E33B5D" w:rsidRPr="000E1EB4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E1EB4">
              <w:rPr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закупки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Pr="00B62BA9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3B5D" w:rsidRPr="00F33419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F33419">
              <w:t>- невнесение (либо некорректное внесение) сведений о закупке в документы по планированию, следовательно, отсутствие информации по планируемым закупкам для потенциальных участников закупки;</w:t>
            </w:r>
          </w:p>
          <w:p w:rsidR="00E33B5D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 xml:space="preserve">- </w:t>
            </w:r>
            <w:r w:rsidRPr="00F33419">
              <w:t>несоблюдение порядка</w:t>
            </w:r>
            <w:r>
              <w:t xml:space="preserve"> </w:t>
            </w:r>
            <w:r w:rsidRPr="00F33419">
              <w:t>согла</w:t>
            </w:r>
            <w:r>
              <w:t>-</w:t>
            </w:r>
          </w:p>
          <w:p w:rsidR="00E33B5D" w:rsidRPr="00F33419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F33419">
              <w:t xml:space="preserve">сования плана </w:t>
            </w:r>
            <w:r>
              <w:t>графика</w:t>
            </w:r>
            <w:r w:rsidRPr="00F33419">
              <w:t>, установленного в</w:t>
            </w:r>
            <w:r>
              <w:t xml:space="preserve"> </w:t>
            </w:r>
            <w:r w:rsidRPr="00F33419">
              <w:t>администрации города;</w:t>
            </w:r>
          </w:p>
          <w:p w:rsidR="00E33B5D" w:rsidRPr="00F33419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</w:t>
            </w:r>
            <w:r w:rsidRPr="00F33419">
              <w:t xml:space="preserve"> несвоевременная публикация плана-графика закупки (несвоевременное внесение изменений в план-график) в единой информационной системе, следовательно, отсутствие информации о закупке для потенциальных участников;</w:t>
            </w:r>
          </w:p>
          <w:p w:rsidR="00E33B5D" w:rsidRPr="00F33419" w:rsidRDefault="00E33B5D" w:rsidP="00BC127B">
            <w:pPr>
              <w:widowControl w:val="0"/>
              <w:autoSpaceDE w:val="0"/>
              <w:autoSpaceDN w:val="0"/>
              <w:rPr>
                <w:color w:val="00B050"/>
                <w:sz w:val="24"/>
                <w:szCs w:val="24"/>
              </w:rPr>
            </w:pPr>
            <w:r w:rsidRPr="00F33419">
              <w:rPr>
                <w:sz w:val="24"/>
                <w:szCs w:val="24"/>
              </w:rPr>
              <w:t>- несвоевременная закупка заказчиком (аврально, в конце квартала, года) при наличии доведенных лимитов бюджетных обязательств  на начало года с нарушением сроков для проведения закупок, установленных законодательством о закупках.</w:t>
            </w:r>
          </w:p>
        </w:tc>
        <w:tc>
          <w:tcPr>
            <w:tcW w:w="2409" w:type="dxa"/>
          </w:tcPr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1. Руководитель учреждения.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2. Р</w:t>
            </w:r>
            <w:bookmarkStart w:id="0" w:name="_GoBack"/>
            <w:bookmarkEnd w:id="0"/>
            <w:r w:rsidRPr="00513041">
              <w:rPr>
                <w:sz w:val="24"/>
                <w:szCs w:val="24"/>
              </w:rPr>
              <w:t>уководители и работники структурных подразделений, предоставляющие информацию об объеме финансового обеспечения.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3. Руководитель контрактной службы.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 xml:space="preserve">3. Работник контрактной службы, ответственный за планирование закупок. </w:t>
            </w:r>
          </w:p>
          <w:p w:rsidR="00E33B5D" w:rsidRPr="00646F75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Pr="009E1B2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3B5D" w:rsidRPr="004E781A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</w:t>
            </w:r>
            <w:r w:rsidRPr="004E781A">
              <w:t xml:space="preserve"> проведение планирования </w:t>
            </w:r>
            <w:r>
              <w:t>в сроки и по правилам, установленным законодательством о закупках</w:t>
            </w:r>
            <w:r w:rsidRPr="004E781A">
              <w:t>;</w:t>
            </w:r>
          </w:p>
          <w:p w:rsidR="00E33B5D" w:rsidRPr="004E781A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4E781A">
              <w:t>-своевременное и корректное направление информации о закупке в единую информационную систему;</w:t>
            </w:r>
          </w:p>
          <w:p w:rsidR="00E33B5D" w:rsidRPr="00D6716B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643C1">
              <w:rPr>
                <w:sz w:val="24"/>
                <w:szCs w:val="24"/>
              </w:rPr>
              <w:t>-приняты акты по нормированию с П</w:t>
            </w:r>
            <w:r w:rsidRPr="006643C1">
              <w:rPr>
                <w:color w:val="334059"/>
                <w:sz w:val="24"/>
                <w:szCs w:val="24"/>
                <w:shd w:val="clear" w:color="auto" w:fill="FFFFFF"/>
              </w:rPr>
              <w:t>еречнем отдельных видов товаров, работ, услуг, закупаемых администрацией городского округа Архангельской области «Город Коряжма», городской Думой городского округа Архангельской области «Город Коряжма», контрольно-счётной палатой городского округа Архангельской области «Город Коряжма», финансовым управлением администрации городского округа Архангельской области «Город Коряжма» и подведомственными ему казенными и бюджетными учреждениями, их потребительские свойства (в том числе качество) и иные характеристики (в том числе предельные цены товаров работ, услуг) к ним, нормативные затраты на обеспечение функций городской Думы, администрации города, контрольно-счетной палаты, финансового управления администрации муниципального образования «Город Коряжма», муниципального казенного учреждения «Коряжемская служба спасения» и муниципального казенного Учреждения «Служба финансового учета».</w:t>
            </w:r>
          </w:p>
        </w:tc>
        <w:tc>
          <w:tcPr>
            <w:tcW w:w="3118" w:type="dxa"/>
          </w:tcPr>
          <w:p w:rsidR="00E33B5D" w:rsidRPr="004E781A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</w:t>
            </w:r>
            <w:r w:rsidRPr="004E781A">
              <w:t xml:space="preserve"> проведение планирования </w:t>
            </w:r>
            <w:r>
              <w:t>в сроки и по правилам, установленным законодательством о закупках</w:t>
            </w:r>
            <w:r w:rsidRPr="004E781A">
              <w:t>;</w:t>
            </w:r>
          </w:p>
          <w:p w:rsidR="00E33B5D" w:rsidRPr="004E781A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4E781A">
              <w:t>-своевременное и корректное направление информации о закупке в единую информационную систему;</w:t>
            </w:r>
          </w:p>
          <w:p w:rsidR="00E33B5D" w:rsidRPr="004E781A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4E781A">
              <w:t>-формирование обоснован</w:t>
            </w:r>
            <w:r>
              <w:t>ной</w:t>
            </w:r>
            <w:r w:rsidRPr="004E781A">
              <w:t xml:space="preserve"> закупки, </w:t>
            </w:r>
            <w:r>
              <w:t xml:space="preserve">принимая во внимание </w:t>
            </w:r>
            <w:r w:rsidRPr="004E781A">
              <w:t>объект закупки</w:t>
            </w:r>
            <w:r>
              <w:t xml:space="preserve">, акты нормирования с </w:t>
            </w:r>
            <w:r w:rsidRPr="004E781A">
              <w:t>требовани</w:t>
            </w:r>
            <w:r>
              <w:t>ями</w:t>
            </w:r>
            <w:r w:rsidRPr="004E781A">
              <w:t xml:space="preserve"> к закупаемому товару, работе, услуге,</w:t>
            </w:r>
            <w:r>
              <w:t xml:space="preserve"> с нормативными  затратами по обеспечению деятельности учреждения,</w:t>
            </w:r>
            <w:r w:rsidRPr="004E781A">
              <w:t xml:space="preserve"> обоснование начальной (максимальной) цены,</w:t>
            </w:r>
            <w:r>
              <w:t xml:space="preserve"> определение цены контракта с единственным поставщиком (подрядчиком, исполнителем),</w:t>
            </w:r>
            <w:r w:rsidRPr="004E781A">
              <w:t xml:space="preserve"> способа определения поставщика (подрядчика, исполнителя).</w:t>
            </w:r>
          </w:p>
          <w:p w:rsidR="00E33B5D" w:rsidRPr="009B6328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3B5D" w:rsidRPr="00B80965" w:rsidTr="00BC127B">
        <w:trPr>
          <w:trHeight w:val="5328"/>
        </w:trPr>
        <w:tc>
          <w:tcPr>
            <w:tcW w:w="624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Pr="000E1EB4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2BA9">
              <w:rPr>
                <w:sz w:val="24"/>
                <w:szCs w:val="24"/>
              </w:rPr>
              <w:t xml:space="preserve">ыбор способа определения поставщика (подрядчика, исполнителя)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3B5D" w:rsidRPr="00563E0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563E0C">
              <w:t>-неверный выбор способа закупки по особенностям объекта закупки, объему выделенных денежных средств, срокам закупки, конкурентоспособности и специфике рынка поставщиков (исполнителе);</w:t>
            </w:r>
          </w:p>
          <w:p w:rsidR="00E33B5D" w:rsidRPr="00563E0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563E0C">
              <w:t xml:space="preserve">- замена </w:t>
            </w:r>
            <w:r>
              <w:t>конкурентного</w:t>
            </w:r>
            <w:r w:rsidRPr="00563E0C">
              <w:t xml:space="preserve"> способа закупки</w:t>
            </w:r>
            <w:r>
              <w:t xml:space="preserve"> другим способом </w:t>
            </w:r>
            <w:r w:rsidRPr="00563E0C">
              <w:t xml:space="preserve"> </w:t>
            </w:r>
            <w:r>
              <w:t>неконкурентным</w:t>
            </w:r>
            <w:r w:rsidRPr="00563E0C">
              <w:t>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1. Руководитель учреждения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 xml:space="preserve">2. Руководители и работники структурных подразделений, </w:t>
            </w:r>
            <w:r>
              <w:rPr>
                <w:sz w:val="24"/>
                <w:szCs w:val="24"/>
              </w:rPr>
              <w:t>осуществляющие подписание заявки на проведение закупки</w:t>
            </w:r>
            <w:r w:rsidRPr="00513041">
              <w:rPr>
                <w:sz w:val="24"/>
                <w:szCs w:val="24"/>
              </w:rPr>
              <w:t>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3. Руководитель контрактной службы.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</w:pPr>
            <w:r w:rsidRPr="00513041">
              <w:rPr>
                <w:sz w:val="24"/>
                <w:szCs w:val="24"/>
              </w:rPr>
              <w:t>3. Работник контрактной службы, ответственный за планирование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 имеется централизация закупок;</w:t>
            </w:r>
          </w:p>
          <w:p w:rsidR="00E33B5D" w:rsidRPr="001C6EC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 xml:space="preserve">- </w:t>
            </w:r>
            <w:r w:rsidRPr="001C6ECC">
              <w:t>пров</w:t>
            </w:r>
            <w:r>
              <w:t>одятся</w:t>
            </w:r>
            <w:r w:rsidRPr="001C6ECC">
              <w:t xml:space="preserve"> совместны</w:t>
            </w:r>
            <w:r>
              <w:t>е</w:t>
            </w:r>
            <w:r w:rsidRPr="001C6ECC">
              <w:t xml:space="preserve"> торг</w:t>
            </w:r>
            <w:r>
              <w:t>и</w:t>
            </w:r>
            <w:r w:rsidRPr="001C6ECC">
              <w:t xml:space="preserve"> на однотипные (одни и те же) товары, работы, услуги при объединении потребностей нескольких заказчиков</w:t>
            </w:r>
            <w:r>
              <w:t xml:space="preserve"> независимо от начальной (максимальной) цены закупки</w:t>
            </w:r>
            <w:r w:rsidRPr="001C6ECC">
              <w:t>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643C1">
              <w:rPr>
                <w:sz w:val="24"/>
                <w:szCs w:val="24"/>
              </w:rPr>
              <w:t>-проводится определение</w:t>
            </w:r>
            <w:r>
              <w:t xml:space="preserve"> </w:t>
            </w:r>
            <w:r w:rsidRPr="001C6ECC">
              <w:rPr>
                <w:sz w:val="24"/>
                <w:szCs w:val="24"/>
              </w:rPr>
              <w:t xml:space="preserve">поставщиков (подрядчиков, исполнителей) </w:t>
            </w:r>
            <w:r>
              <w:rPr>
                <w:sz w:val="24"/>
                <w:szCs w:val="24"/>
              </w:rPr>
              <w:t xml:space="preserve">при закупках для нужд администрации города </w:t>
            </w:r>
            <w:r w:rsidRPr="001C6ECC">
              <w:rPr>
                <w:sz w:val="24"/>
                <w:szCs w:val="24"/>
              </w:rPr>
              <w:t xml:space="preserve">конкурентными способами по одному объекту закупки на сумму единовременной сделки от </w:t>
            </w:r>
            <w:r>
              <w:rPr>
                <w:sz w:val="24"/>
                <w:szCs w:val="24"/>
              </w:rPr>
              <w:t>100</w:t>
            </w:r>
            <w:r w:rsidRPr="001C6ECC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 xml:space="preserve"> и выше</w:t>
            </w:r>
            <w:r w:rsidRPr="001C6E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 централизация закупок;</w:t>
            </w:r>
          </w:p>
          <w:p w:rsidR="00E33B5D" w:rsidRPr="001C6EC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 xml:space="preserve">- </w:t>
            </w:r>
            <w:r w:rsidRPr="001C6ECC">
              <w:t>проведени</w:t>
            </w:r>
            <w:r>
              <w:t>е</w:t>
            </w:r>
            <w:r w:rsidRPr="001C6ECC">
              <w:t xml:space="preserve"> совместных торгов на однотипные (одни и те же) товары, работы, услуги при объединении потребностей нескольких заказчиков</w:t>
            </w:r>
            <w:r>
              <w:t xml:space="preserve"> независимо от начальной (максимальной) цены закупки</w:t>
            </w:r>
            <w:r w:rsidRPr="001C6ECC">
              <w:t>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>-</w:t>
            </w:r>
            <w:r w:rsidRPr="001C6ECC">
              <w:rPr>
                <w:sz w:val="24"/>
                <w:szCs w:val="24"/>
              </w:rPr>
              <w:t>определение поставщиков (подрядчиков, исполнителей) преимущественно конкурентными способами по одному объекту закупки на сумму единовременной сделки от 100 тыс. руб.</w:t>
            </w:r>
            <w:r>
              <w:rPr>
                <w:sz w:val="24"/>
                <w:szCs w:val="24"/>
              </w:rPr>
              <w:t xml:space="preserve"> и выше</w:t>
            </w:r>
            <w:r w:rsidRPr="001C6ECC">
              <w:rPr>
                <w:sz w:val="24"/>
                <w:szCs w:val="24"/>
              </w:rPr>
              <w:t xml:space="preserve"> </w:t>
            </w:r>
          </w:p>
        </w:tc>
      </w:tr>
      <w:tr w:rsidR="00E33B5D" w:rsidRPr="00B80965" w:rsidTr="00BC127B">
        <w:trPr>
          <w:trHeight w:val="3332"/>
        </w:trPr>
        <w:tc>
          <w:tcPr>
            <w:tcW w:w="624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90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3B5D" w:rsidRPr="001C6ECC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6EC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1C6ECC">
              <w:rPr>
                <w:sz w:val="24"/>
                <w:szCs w:val="24"/>
              </w:rPr>
              <w:t xml:space="preserve">скусственное дробление закупки на несколько отдельных с целью </w:t>
            </w:r>
            <w:r>
              <w:rPr>
                <w:sz w:val="24"/>
                <w:szCs w:val="24"/>
              </w:rPr>
              <w:t>ухода от конкурентных процедур;</w:t>
            </w:r>
            <w:r w:rsidRPr="001C6ECC">
              <w:rPr>
                <w:sz w:val="24"/>
                <w:szCs w:val="24"/>
              </w:rPr>
              <w:t xml:space="preserve">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</w:pPr>
            <w:r>
              <w:rPr>
                <w:sz w:val="24"/>
                <w:szCs w:val="24"/>
              </w:rPr>
              <w:t>- о</w:t>
            </w:r>
            <w:r w:rsidRPr="001C6ECC">
              <w:rPr>
                <w:sz w:val="24"/>
                <w:szCs w:val="24"/>
              </w:rPr>
              <w:t>бъединения в один лот различных товаров, работ, услуг технологически и функционально не связанных между собой с целью ограничения круга возможных участников закупки</w:t>
            </w:r>
            <w:r>
              <w:t>;</w:t>
            </w:r>
          </w:p>
          <w:p w:rsidR="00E33B5D" w:rsidRPr="001C6ECC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6ECC">
              <w:rPr>
                <w:sz w:val="24"/>
                <w:szCs w:val="24"/>
              </w:rPr>
              <w:t>- указание в описании объекта закупки товарных знаков, без сопровождения словами (или эквивалент), производителей товара</w:t>
            </w:r>
            <w:r>
              <w:rPr>
                <w:sz w:val="24"/>
                <w:szCs w:val="24"/>
              </w:rPr>
              <w:t>.</w:t>
            </w:r>
          </w:p>
          <w:p w:rsidR="00E33B5D" w:rsidRPr="00563E0C" w:rsidRDefault="00E33B5D" w:rsidP="00BC127B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</w:tcPr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1. Руководитель учреждения.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 xml:space="preserve">2. Руководители и работники структурных подразделений, </w:t>
            </w:r>
            <w:r>
              <w:rPr>
                <w:sz w:val="24"/>
                <w:szCs w:val="24"/>
              </w:rPr>
              <w:t>обладающие специальными знаниями по объекту закупки</w:t>
            </w:r>
            <w:r w:rsidRPr="00513041">
              <w:rPr>
                <w:sz w:val="24"/>
                <w:szCs w:val="24"/>
              </w:rPr>
              <w:t>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3. Руководитель контрактной службы.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</w:pPr>
            <w:r w:rsidRPr="00513041">
              <w:rPr>
                <w:sz w:val="24"/>
                <w:szCs w:val="24"/>
              </w:rPr>
              <w:t>3. Работник контрактной службы, ответственный за планирование</w:t>
            </w:r>
          </w:p>
        </w:tc>
        <w:tc>
          <w:tcPr>
            <w:tcW w:w="3119" w:type="dxa"/>
          </w:tcPr>
          <w:p w:rsidR="00E33B5D" w:rsidRPr="004E4F84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4E4F84">
              <w:t xml:space="preserve">- </w:t>
            </w:r>
            <w:r>
              <w:t>проводится правовая и антикоррупционная экспертиза документации и проектов контрактов правовым отделом администрации города;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F8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осуществляется </w:t>
            </w:r>
            <w:r w:rsidRPr="004E4F84">
              <w:rPr>
                <w:sz w:val="24"/>
                <w:szCs w:val="24"/>
              </w:rPr>
              <w:t>эффективное планирование закупок заказчиком, основанное на всестороннем анализе своих потребностей</w:t>
            </w:r>
            <w:r>
              <w:rPr>
                <w:sz w:val="24"/>
                <w:szCs w:val="24"/>
              </w:rPr>
              <w:t>;</w:t>
            </w:r>
          </w:p>
          <w:p w:rsidR="00E33B5D" w:rsidRPr="004E4F84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осуществляется рассмотрение заявок на закупку с начальной (максимальной) ценой контракта 5 млн.руб и выше на Совете по противодействию коррупции городского округа с привлечением представителей государственных контрольных и надзорных органов</w:t>
            </w:r>
          </w:p>
        </w:tc>
        <w:tc>
          <w:tcPr>
            <w:tcW w:w="3118" w:type="dxa"/>
          </w:tcPr>
          <w:p w:rsidR="00E33B5D" w:rsidRPr="004E4F84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4E4F84">
              <w:t xml:space="preserve">- четкое и ясное формулирование своих потребностей (объективный характер описания объекта закупки); </w:t>
            </w:r>
          </w:p>
          <w:p w:rsidR="00E33B5D" w:rsidRPr="004E4F84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4E4F84">
              <w:t>- указание в описании объекта закупки функциональных, технических,  качественных, при необходимости и эксплуатационных  характеристик;</w:t>
            </w:r>
          </w:p>
          <w:p w:rsidR="00E33B5D" w:rsidRPr="004E4F84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4E4F84">
              <w:t>- исключение требований и указаний в отношении товарных знаков, знаков обслуживания, фирменных наименований, полезных моделей, патентов, промышленных образцов, наименование места происхождения товаров или наименование производителя при описании объекта закупки;</w:t>
            </w:r>
          </w:p>
          <w:p w:rsidR="00E33B5D" w:rsidRPr="004E4F84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4E4F84">
              <w:t>- указание реальных (подтверждающихся объективными данными) объемов закупки и сроков удовлетворения потребностей;</w:t>
            </w:r>
          </w:p>
          <w:p w:rsidR="00E33B5D" w:rsidRPr="004E4F84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4E4F84">
              <w:t xml:space="preserve">- привлечение для описания объекта закупки при необходимости (в случае закупки технически сложной и инновационной продукции) специалистов, обладающих специальными знаниями по объекту закупки; </w:t>
            </w:r>
          </w:p>
          <w:p w:rsidR="00E33B5D" w:rsidRPr="004E4F84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F84">
              <w:rPr>
                <w:sz w:val="24"/>
                <w:szCs w:val="24"/>
              </w:rPr>
              <w:t>- эффективное планирование закупок заказчиком, основанное на всестороннем анализе своих потребностей</w:t>
            </w:r>
          </w:p>
        </w:tc>
      </w:tr>
      <w:tr w:rsidR="00E33B5D" w:rsidRPr="00B80965" w:rsidTr="00BC127B">
        <w:trPr>
          <w:trHeight w:val="877"/>
        </w:trPr>
        <w:tc>
          <w:tcPr>
            <w:tcW w:w="624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90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начальной (максимальной) цены контракта</w:t>
            </w:r>
          </w:p>
        </w:tc>
        <w:tc>
          <w:tcPr>
            <w:tcW w:w="3544" w:type="dxa"/>
          </w:tcPr>
          <w:p w:rsidR="00E33B5D" w:rsidRPr="00AA1F05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</w:t>
            </w:r>
            <w:r w:rsidRPr="00AA1F05">
              <w:t>необоснованное расширение (ограничение), упрощение (усложнение) требований к объекту закупки, не позволяющее объективно исследовать рынок для закупки;</w:t>
            </w:r>
          </w:p>
          <w:p w:rsidR="00E33B5D" w:rsidRPr="00AA1F05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</w:t>
            </w:r>
            <w:r w:rsidRPr="00AA1F05">
              <w:t>необоснованное расширение (ограничение), упрощение (усложнение) необходимых условий для осуществления закупки с целью ухода от корректного обоснования начальной (максимальной) цены;</w:t>
            </w:r>
          </w:p>
          <w:p w:rsidR="00E33B5D" w:rsidRPr="00AA1F05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A1F05">
              <w:t>- отсутствие обоснования цены, в случаях, когда данное обоснование предусмотрено законодательством о закупках;</w:t>
            </w:r>
          </w:p>
          <w:p w:rsidR="00E33B5D" w:rsidRPr="00AA1F05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A1F05">
              <w:t xml:space="preserve">-  необоснованное завышение (занижение) начальной (максимальной) цены с целью привлечения конкретного поставщика (подрядчика, исполнителя); </w:t>
            </w:r>
          </w:p>
          <w:p w:rsidR="00E33B5D" w:rsidRPr="00563E0C" w:rsidRDefault="00E33B5D" w:rsidP="00BC127B">
            <w:pPr>
              <w:widowControl w:val="0"/>
              <w:autoSpaceDE w:val="0"/>
              <w:autoSpaceDN w:val="0"/>
            </w:pPr>
            <w:r w:rsidRPr="00AA1F05">
              <w:rPr>
                <w:sz w:val="24"/>
                <w:szCs w:val="24"/>
              </w:rPr>
              <w:t>-</w:t>
            </w:r>
            <w:r w:rsidRPr="00AA1F05">
              <w:t xml:space="preserve"> </w:t>
            </w:r>
            <w:r w:rsidRPr="00AA1F05">
              <w:rPr>
                <w:sz w:val="24"/>
                <w:szCs w:val="24"/>
              </w:rPr>
              <w:t>использование методов обоснования цены, не предусмотренных  законодательством о закупках.</w:t>
            </w:r>
          </w:p>
        </w:tc>
        <w:tc>
          <w:tcPr>
            <w:tcW w:w="2409" w:type="dxa"/>
          </w:tcPr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13041">
              <w:rPr>
                <w:sz w:val="24"/>
                <w:szCs w:val="24"/>
              </w:rPr>
              <w:t xml:space="preserve">. Руководители и работники структурных подразделений, </w:t>
            </w:r>
            <w:r>
              <w:rPr>
                <w:sz w:val="24"/>
                <w:szCs w:val="24"/>
              </w:rPr>
              <w:t>курирующие закупку</w:t>
            </w:r>
          </w:p>
          <w:p w:rsidR="00E33B5D" w:rsidRPr="000A7FC1" w:rsidRDefault="00E33B5D" w:rsidP="00BC127B">
            <w:pPr>
              <w:widowControl w:val="0"/>
              <w:autoSpaceDE w:val="0"/>
              <w:autoSpaceDN w:val="0"/>
            </w:pPr>
            <w:r>
              <w:rPr>
                <w:sz w:val="24"/>
                <w:szCs w:val="24"/>
              </w:rPr>
              <w:t>2</w:t>
            </w:r>
            <w:r w:rsidRPr="00513041">
              <w:rPr>
                <w:sz w:val="24"/>
                <w:szCs w:val="24"/>
              </w:rPr>
              <w:t>. Работник контрактной службы, ответственный за планирование</w:t>
            </w:r>
          </w:p>
        </w:tc>
        <w:tc>
          <w:tcPr>
            <w:tcW w:w="3119" w:type="dxa"/>
          </w:tcPr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 использование методов исследования рынка, установленных законодательством о закупках;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-использование методических рекомендаций по применению методов определения начальной (максимальной) цены контракта, разработанных Минэкономразвития</w:t>
            </w:r>
            <w:r>
              <w:t xml:space="preserve"> РФ</w:t>
            </w:r>
            <w:r w:rsidRPr="00AF5802">
              <w:t>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</w:t>
            </w:r>
            <w:r w:rsidRPr="00AF5802">
              <w:t>использование типовых описаний не сложных объектов закупки для корректного формирования начальной (максимальной) цены закупки;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 xml:space="preserve">- </w:t>
            </w:r>
            <w:r w:rsidRPr="00603D56">
              <w:rPr>
                <w:sz w:val="24"/>
                <w:szCs w:val="24"/>
              </w:rPr>
              <w:t>приор</w:t>
            </w:r>
            <w:r>
              <w:rPr>
                <w:sz w:val="24"/>
                <w:szCs w:val="24"/>
              </w:rPr>
              <w:t>и</w:t>
            </w:r>
            <w:r w:rsidRPr="00603D56">
              <w:rPr>
                <w:sz w:val="24"/>
                <w:szCs w:val="24"/>
              </w:rPr>
              <w:t>тетным для</w:t>
            </w:r>
            <w:r>
              <w:t xml:space="preserve"> </w:t>
            </w:r>
            <w:r w:rsidRPr="00AF5802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  <w:r w:rsidRPr="00AF5802">
              <w:rPr>
                <w:sz w:val="24"/>
                <w:szCs w:val="24"/>
              </w:rPr>
              <w:t xml:space="preserve"> при закупках товаров, услуг при обосновании цены</w:t>
            </w:r>
            <w:r>
              <w:rPr>
                <w:sz w:val="24"/>
                <w:szCs w:val="24"/>
              </w:rPr>
              <w:t xml:space="preserve"> применяется</w:t>
            </w:r>
            <w:r w:rsidRPr="00AF5802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 xml:space="preserve"> изучения рыночных цен (</w:t>
            </w:r>
            <w:r w:rsidRPr="00AF5802">
              <w:rPr>
                <w:sz w:val="24"/>
                <w:szCs w:val="24"/>
              </w:rPr>
              <w:t>анализа рынка</w:t>
            </w:r>
            <w:r>
              <w:rPr>
                <w:sz w:val="24"/>
                <w:szCs w:val="24"/>
              </w:rPr>
              <w:t>);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осуществляется рассмотрение заявок на закупку с начальной (максимальной) ценой контракта 5 млн.руб и выше на Совете по противодействию коррупции городского округа с привлечением представителей государственных контрольных и надзорных органов</w:t>
            </w:r>
          </w:p>
        </w:tc>
        <w:tc>
          <w:tcPr>
            <w:tcW w:w="3118" w:type="dxa"/>
          </w:tcPr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 проведение исследования рынка обученными в сфере закупок специалистами заказчика;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-использование методов исследования рынка, установленных законодательством о закупках;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-использование методических рекомендаций по применению методов определения начальной (максимальной) цены контракта, разработанных Минэкономразвития</w:t>
            </w:r>
            <w:r>
              <w:t xml:space="preserve"> РФ</w:t>
            </w:r>
            <w:r w:rsidRPr="00AF5802">
              <w:t>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</w:t>
            </w:r>
            <w:r w:rsidRPr="00AF5802">
              <w:t>использование типовых описаний не сложных объектов закупки для корректного формирования начальной (максимальной) цены закупки;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>-</w:t>
            </w:r>
            <w:r w:rsidRPr="00603D56">
              <w:rPr>
                <w:sz w:val="24"/>
                <w:szCs w:val="24"/>
              </w:rPr>
              <w:t>приор</w:t>
            </w:r>
            <w:r>
              <w:rPr>
                <w:sz w:val="24"/>
                <w:szCs w:val="24"/>
              </w:rPr>
              <w:t>и</w:t>
            </w:r>
            <w:r w:rsidRPr="00603D56">
              <w:rPr>
                <w:sz w:val="24"/>
                <w:szCs w:val="24"/>
              </w:rPr>
              <w:t>тетным для</w:t>
            </w:r>
            <w:r>
              <w:t xml:space="preserve"> </w:t>
            </w:r>
            <w:r w:rsidRPr="00AF5802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  <w:r w:rsidRPr="00AF5802">
              <w:rPr>
                <w:sz w:val="24"/>
                <w:szCs w:val="24"/>
              </w:rPr>
              <w:t xml:space="preserve"> при закупках товаров, услуг при обосновании цены</w:t>
            </w:r>
            <w:r>
              <w:rPr>
                <w:sz w:val="24"/>
                <w:szCs w:val="24"/>
              </w:rPr>
              <w:t xml:space="preserve"> применять</w:t>
            </w:r>
            <w:r w:rsidRPr="00AF5802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 xml:space="preserve"> изучения рыночных цен (</w:t>
            </w:r>
            <w:r w:rsidRPr="00AF5802">
              <w:rPr>
                <w:sz w:val="24"/>
                <w:szCs w:val="24"/>
              </w:rPr>
              <w:t>анализа рынка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E33B5D" w:rsidRPr="00B80965" w:rsidTr="00BC127B">
        <w:tc>
          <w:tcPr>
            <w:tcW w:w="624" w:type="dxa"/>
          </w:tcPr>
          <w:p w:rsidR="00E33B5D" w:rsidRPr="009B6328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6328">
              <w:rPr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E33B5D" w:rsidRPr="005A7A4F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A4F">
              <w:rPr>
                <w:sz w:val="24"/>
                <w:szCs w:val="24"/>
              </w:rPr>
              <w:t>Заключение и исполнение контракта</w:t>
            </w:r>
          </w:p>
          <w:p w:rsidR="00E33B5D" w:rsidRPr="00266D59" w:rsidRDefault="00E33B5D" w:rsidP="00BC127B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B5D" w:rsidRPr="005A7A4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5A7A4F">
              <w:t>- уклонение от заключения контракта со стороны заказчика;</w:t>
            </w:r>
          </w:p>
          <w:p w:rsidR="00E33B5D" w:rsidRPr="005A7A4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 xml:space="preserve">- </w:t>
            </w:r>
            <w:r w:rsidRPr="005A7A4F">
              <w:t>необоснованное изменение условий контракта заказчиком, в т.ч. обременение контракта дополнительными неустановленными ранее условиями;</w:t>
            </w:r>
          </w:p>
          <w:p w:rsidR="00E33B5D" w:rsidRPr="005A7A4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</w:t>
            </w:r>
            <w:r w:rsidRPr="005A7A4F">
              <w:t xml:space="preserve">заключение контракта без обеспечения исполнения контракта, если оно было предусмотрено документацией о закупке; </w:t>
            </w:r>
          </w:p>
          <w:p w:rsidR="00E33B5D" w:rsidRPr="005A7A4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 xml:space="preserve">- </w:t>
            </w:r>
            <w:r w:rsidRPr="005A7A4F">
              <w:t>вмешательство со стороны заказчика в хозяйственную деятельность поставщика (подрядчика, исполнителя) в ходе исполнения контракта;</w:t>
            </w:r>
          </w:p>
          <w:p w:rsidR="00E33B5D" w:rsidRPr="005A7A4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</w:t>
            </w:r>
            <w:r w:rsidRPr="005A7A4F">
              <w:t xml:space="preserve"> неисполнение со стороны заказчика заключенного контракта, расторжение заказчиком контракта в одностороннем порядке без соблюдения гражданского законодательства и законодательства о закупках;</w:t>
            </w:r>
          </w:p>
          <w:p w:rsidR="00E33B5D" w:rsidRPr="005A7A4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 xml:space="preserve">- </w:t>
            </w:r>
            <w:r w:rsidRPr="005A7A4F">
              <w:t>необоснованное нарушение порядка оплаты по контракту, в т.ч. выплата авансовых платежей, в случаях, если они не предусматривались условиями контракта;</w:t>
            </w:r>
          </w:p>
          <w:p w:rsidR="00E33B5D" w:rsidRPr="00624BD7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1. Руководитель учреждения.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2. Руководители и работники структурных подразделений,</w:t>
            </w:r>
            <w:r>
              <w:rPr>
                <w:sz w:val="24"/>
                <w:szCs w:val="24"/>
              </w:rPr>
              <w:t xml:space="preserve"> курирующие закупку</w:t>
            </w:r>
            <w:r w:rsidRPr="00513041">
              <w:rPr>
                <w:sz w:val="24"/>
                <w:szCs w:val="24"/>
              </w:rPr>
              <w:t>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Руководитель и работники отдела бухгалтерского учета и отчетности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3. Руководитель контрактной службы.</w:t>
            </w:r>
          </w:p>
          <w:p w:rsidR="00E33B5D" w:rsidRPr="00B80965" w:rsidRDefault="00E33B5D" w:rsidP="00BC127B">
            <w:pPr>
              <w:widowControl w:val="0"/>
              <w:autoSpaceDE w:val="0"/>
              <w:autoSpaceDN w:val="0"/>
              <w:rPr>
                <w:rFonts w:cs="Calibri"/>
              </w:rPr>
            </w:pPr>
            <w:r>
              <w:rPr>
                <w:sz w:val="24"/>
                <w:szCs w:val="24"/>
              </w:rPr>
              <w:t>4</w:t>
            </w:r>
            <w:r w:rsidRPr="00513041">
              <w:rPr>
                <w:sz w:val="24"/>
                <w:szCs w:val="24"/>
              </w:rPr>
              <w:t xml:space="preserve">. Работник контрактной службы, ответственный за </w:t>
            </w:r>
            <w:r>
              <w:rPr>
                <w:sz w:val="24"/>
                <w:szCs w:val="24"/>
              </w:rPr>
              <w:t>подготовку проекта контракта и его подписание</w:t>
            </w:r>
          </w:p>
        </w:tc>
        <w:tc>
          <w:tcPr>
            <w:tcW w:w="3119" w:type="dxa"/>
          </w:tcPr>
          <w:p w:rsidR="00E33B5D" w:rsidRPr="00DA2C67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C67">
              <w:rPr>
                <w:sz w:val="24"/>
                <w:szCs w:val="24"/>
              </w:rPr>
              <w:t>1.Введена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E33B5D" w:rsidRPr="00DA2C67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C67">
              <w:rPr>
                <w:sz w:val="24"/>
                <w:szCs w:val="24"/>
              </w:rPr>
              <w:t>2. Введена обязанность сотрудников сообщать работодателю о фактах склонения к совершению коррупционных правонарушений.</w:t>
            </w:r>
          </w:p>
          <w:p w:rsidR="00E33B5D" w:rsidRPr="00DA2C67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C67">
              <w:rPr>
                <w:sz w:val="24"/>
                <w:szCs w:val="24"/>
              </w:rPr>
              <w:t>3. Проводится разъяснение сотрудникам ответственности за совершение коррупционных правонарушений.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DA2C67">
              <w:rPr>
                <w:sz w:val="24"/>
                <w:szCs w:val="24"/>
              </w:rPr>
              <w:t>4. Проверяется наличия возможной аффилированности между участником закупки и должностным лицом заказчика по закупкам, в том числе, по  национальным проектам и с ценой контракта свыше 1 млн. руб</w:t>
            </w:r>
            <w:r w:rsidRPr="009C1D02">
              <w:rPr>
                <w:color w:val="FF0000"/>
                <w:sz w:val="24"/>
                <w:szCs w:val="24"/>
              </w:rPr>
              <w:t>.</w:t>
            </w:r>
          </w:p>
          <w:p w:rsidR="00E33B5D" w:rsidRPr="00396CCB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5.</w:t>
            </w:r>
            <w:r w:rsidRPr="00396CCB">
              <w:t>подготовка проектов контрактов</w:t>
            </w:r>
            <w:r>
              <w:t xml:space="preserve"> в соответствии с требованиями законодательства в сфере закупок</w:t>
            </w:r>
            <w:r w:rsidRPr="00396CCB">
              <w:t>, использование типовых контрактов, типовых условий контрактов;</w:t>
            </w:r>
          </w:p>
          <w:p w:rsidR="00E33B5D" w:rsidRPr="00396CCB" w:rsidRDefault="00E33B5D" w:rsidP="00BC127B">
            <w:pPr>
              <w:pStyle w:val="1"/>
              <w:ind w:left="0"/>
              <w:jc w:val="both"/>
            </w:pPr>
            <w:r>
              <w:t xml:space="preserve">6. </w:t>
            </w:r>
            <w:r w:rsidRPr="00396CCB">
              <w:t>соблюдение условий контракта со стороны заказчика, в частности, условий оплаты</w:t>
            </w:r>
            <w:r>
              <w:t>;</w:t>
            </w:r>
          </w:p>
          <w:p w:rsidR="00E33B5D" w:rsidRPr="00396CCB" w:rsidRDefault="00E33B5D" w:rsidP="00BC127B">
            <w:pPr>
              <w:pStyle w:val="1"/>
              <w:ind w:left="0"/>
              <w:jc w:val="both"/>
            </w:pPr>
            <w:r>
              <w:t>7.</w:t>
            </w:r>
            <w:r w:rsidRPr="00396CCB">
              <w:t xml:space="preserve"> внесение сведений о заключении (изменении), исполнении (расторжении) </w:t>
            </w:r>
            <w:r>
              <w:t>контрактов в реестр контрактов;</w:t>
            </w:r>
          </w:p>
          <w:p w:rsidR="00E33B5D" w:rsidRPr="009802E2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установление требований  к контролю выполнения работ (включая привлечение специалистов МКУ «Управление строительства и капитального ремонта» по строительному контролю).</w:t>
            </w:r>
          </w:p>
        </w:tc>
        <w:tc>
          <w:tcPr>
            <w:tcW w:w="3118" w:type="dxa"/>
          </w:tcPr>
          <w:p w:rsidR="00E33B5D" w:rsidRPr="00396CCB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396CCB">
              <w:t>-подготовка проектов контрактов</w:t>
            </w:r>
            <w:r>
              <w:t xml:space="preserve"> в соответствии с требованиями законодательства в сфере закупок</w:t>
            </w:r>
            <w:r w:rsidRPr="00396CCB">
              <w:t>, использование типовых контрактов, типовых условий контрактов;</w:t>
            </w:r>
          </w:p>
          <w:p w:rsidR="00E33B5D" w:rsidRPr="00396CCB" w:rsidRDefault="00E33B5D" w:rsidP="00BC127B">
            <w:pPr>
              <w:pStyle w:val="1"/>
              <w:ind w:left="0"/>
              <w:jc w:val="both"/>
            </w:pPr>
            <w:r w:rsidRPr="00396CCB">
              <w:t>- соблюдение условий контракта со стороны заказчика, в частности, условий оплаты</w:t>
            </w:r>
            <w:r>
              <w:t>;</w:t>
            </w:r>
          </w:p>
          <w:p w:rsidR="00E33B5D" w:rsidRPr="00396CCB" w:rsidRDefault="00E33B5D" w:rsidP="00BC127B">
            <w:pPr>
              <w:pStyle w:val="1"/>
              <w:ind w:left="0"/>
              <w:jc w:val="both"/>
            </w:pPr>
            <w:r w:rsidRPr="00396CCB">
              <w:t xml:space="preserve">- внесение сведений о заключении (изменении), исполнении (расторжении) </w:t>
            </w:r>
            <w:r>
              <w:t>контрактов в реестр контрактов;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установление требований  к контролю выполнения работ (включая привлечение специалистов строительных специальностей по строительному контролю).</w:t>
            </w:r>
          </w:p>
          <w:p w:rsidR="00E33B5D" w:rsidRPr="00645E6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установление обязательности информирования  для сторон при возникновении конфликта интересов (возникновения личной заинтересованности ) при заключении и исполнении контракта.</w:t>
            </w:r>
          </w:p>
        </w:tc>
      </w:tr>
      <w:tr w:rsidR="00E33B5D" w:rsidRPr="00B80965" w:rsidTr="00BC127B">
        <w:tc>
          <w:tcPr>
            <w:tcW w:w="624" w:type="dxa"/>
          </w:tcPr>
          <w:p w:rsidR="00E33B5D" w:rsidRPr="00D43BE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43BE1">
              <w:rPr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E33B5D" w:rsidRPr="00B62BA9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</w:t>
            </w:r>
            <w:r w:rsidRPr="00B62B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товаров, работ, услуг</w:t>
            </w:r>
          </w:p>
        </w:tc>
        <w:tc>
          <w:tcPr>
            <w:tcW w:w="3544" w:type="dxa"/>
          </w:tcPr>
          <w:p w:rsidR="00E33B5D" w:rsidRPr="00256890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256890">
              <w:t>- нарушение порядка приемки товаров, работ, услуг со стороны заказчика</w:t>
            </w:r>
            <w:r>
              <w:t>, установленного контрактом и законодательством о закупках</w:t>
            </w:r>
            <w:r w:rsidRPr="00256890">
              <w:t>;</w:t>
            </w:r>
          </w:p>
          <w:p w:rsidR="00E33B5D" w:rsidRPr="00256890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256890">
              <w:t>-  необоснованные претензии по объему и сроку гарантий к поставщику (подрядчику, исполнителю);</w:t>
            </w:r>
          </w:p>
          <w:p w:rsidR="00E33B5D" w:rsidRPr="00256890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256890">
              <w:t>- непредъявление заказчиком штрафных санкций (неустойка, штраф) при неисполнении, задержке исполнения, ненадлежащем исполнении поставщиком (подрядчиком, исполнителем) обязательств по контракту.</w:t>
            </w:r>
          </w:p>
          <w:p w:rsidR="00E33B5D" w:rsidRPr="00624BD7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1. Руководитель учреждения.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3041">
              <w:rPr>
                <w:sz w:val="24"/>
                <w:szCs w:val="24"/>
              </w:rPr>
              <w:t>2. Руководители и работники структурных подразделений,</w:t>
            </w:r>
            <w:r>
              <w:rPr>
                <w:sz w:val="24"/>
                <w:szCs w:val="24"/>
              </w:rPr>
              <w:t xml:space="preserve"> курирующие закупку</w:t>
            </w:r>
            <w:r w:rsidRPr="00513041">
              <w:rPr>
                <w:sz w:val="24"/>
                <w:szCs w:val="24"/>
              </w:rPr>
              <w:t>.</w:t>
            </w:r>
          </w:p>
          <w:p w:rsidR="00E33B5D" w:rsidRPr="00513041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Руководитель и работники отдела бухгалтерского учета и отчетности</w:t>
            </w:r>
          </w:p>
          <w:p w:rsidR="00E33B5D" w:rsidRPr="00B80965" w:rsidRDefault="00E33B5D" w:rsidP="00BC127B">
            <w:pPr>
              <w:widowControl w:val="0"/>
              <w:autoSpaceDE w:val="0"/>
              <w:autoSpaceDN w:val="0"/>
              <w:rPr>
                <w:rFonts w:cs="Calibri"/>
              </w:rPr>
            </w:pPr>
          </w:p>
        </w:tc>
        <w:tc>
          <w:tcPr>
            <w:tcW w:w="3119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671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Выполнение пунктов 1-4 предыдущих мероприятий п.5;</w:t>
            </w:r>
          </w:p>
          <w:p w:rsidR="00E33B5D" w:rsidRDefault="00E33B5D" w:rsidP="00BC127B">
            <w:pPr>
              <w:pStyle w:val="1"/>
              <w:ind w:left="0"/>
              <w:jc w:val="both"/>
            </w:pPr>
            <w:r>
              <w:t xml:space="preserve">2. Утверждение Порядка </w:t>
            </w:r>
            <w:r w:rsidRPr="00A22812">
              <w:t xml:space="preserve">приемки товаров, работ, услуг для обеспечения муниципальных нужд администрации </w:t>
            </w:r>
            <w:r>
              <w:t>города;</w:t>
            </w:r>
          </w:p>
          <w:p w:rsidR="00E33B5D" w:rsidRPr="00A22812" w:rsidRDefault="00E33B5D" w:rsidP="00BC127B">
            <w:pPr>
              <w:pStyle w:val="1"/>
              <w:ind w:left="0"/>
              <w:jc w:val="both"/>
            </w:pPr>
            <w:r>
              <w:t xml:space="preserve">3. Назначение  </w:t>
            </w:r>
            <w:r w:rsidRPr="00A22812">
              <w:t>на постоянной основе ответственных за проверку (экспертизу) предоставленных поставщиком (подрядчиком, исполнителем) результатов, предусмотренных контрактом в части их соответствия условиям контракта</w:t>
            </w:r>
            <w:r>
              <w:t>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>
              <w:t>4.</w:t>
            </w:r>
            <w:r w:rsidRPr="00B65627">
              <w:t xml:space="preserve"> </w:t>
            </w:r>
            <w:r>
              <w:t>В</w:t>
            </w:r>
            <w:r w:rsidRPr="00B65627">
              <w:t>несение сведений о заключении (изменении), исполнении (расторжении) контрактов в реестр контрактов</w:t>
            </w:r>
            <w:r>
              <w:t>;</w:t>
            </w:r>
            <w:r w:rsidRPr="00B65627">
              <w:t xml:space="preserve"> </w:t>
            </w:r>
          </w:p>
          <w:p w:rsidR="00E33B5D" w:rsidRDefault="00E33B5D" w:rsidP="00BC127B">
            <w:pPr>
              <w:pStyle w:val="1"/>
              <w:ind w:left="0"/>
              <w:jc w:val="both"/>
            </w:pPr>
            <w:r>
              <w:t>5. Ведение претензионной работы;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>
              <w:t>6.В</w:t>
            </w:r>
            <w:r w:rsidRPr="00B65627">
              <w:t xml:space="preserve">зыскание штрафных санкций (неустойка, штраф) при неисполнении, задержке исполнения, ненадлежащем исполнении поставщиком (подрядчиком, </w:t>
            </w:r>
            <w:r>
              <w:t>и</w:t>
            </w:r>
            <w:r w:rsidRPr="00B65627">
              <w:t>сполнителем) обязательств по контракту;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>
              <w:t>7.</w:t>
            </w:r>
            <w:r w:rsidRPr="00B65627">
              <w:t xml:space="preserve"> </w:t>
            </w:r>
            <w:r>
              <w:t>Н</w:t>
            </w:r>
            <w:r w:rsidRPr="00B65627">
              <w:t>аправление сведений о недобросовестных поставщиках (подрядчиках, исполнителях) в реестр недобросовестных поставщиков через контрольный орган.</w:t>
            </w:r>
          </w:p>
          <w:p w:rsidR="00E33B5D" w:rsidRPr="00BC4774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B6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 и п</w:t>
            </w:r>
            <w:r w:rsidRPr="00B65627">
              <w:rPr>
                <w:sz w:val="24"/>
                <w:szCs w:val="24"/>
              </w:rPr>
              <w:t>роведение внутренней экспертизы соответствия исполнения контракта его условиям.</w:t>
            </w:r>
          </w:p>
        </w:tc>
        <w:tc>
          <w:tcPr>
            <w:tcW w:w="3118" w:type="dxa"/>
          </w:tcPr>
          <w:p w:rsidR="00E33B5D" w:rsidRPr="00B65627" w:rsidRDefault="00E33B5D" w:rsidP="00BC127B">
            <w:pPr>
              <w:pStyle w:val="1"/>
              <w:ind w:left="0"/>
              <w:jc w:val="both"/>
            </w:pPr>
            <w:r>
              <w:t>-</w:t>
            </w:r>
            <w:r w:rsidRPr="00B65627">
              <w:t xml:space="preserve"> проведение экспертизы закупки уполномоченным со стороны заказчика лицом, либо приемочной комиссией, либо экспертом на предмет соответствия поставки товара, выполнение работы, оказания услуги условиям заключенного контракта;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 w:rsidRPr="00B65627">
              <w:t>- внесение сведений о заключении (изменении), исполнении (расторжении) контрактов в реестр контрактов</w:t>
            </w:r>
            <w:r>
              <w:t>;</w:t>
            </w:r>
            <w:r w:rsidRPr="00B65627">
              <w:t xml:space="preserve"> </w:t>
            </w:r>
          </w:p>
          <w:p w:rsidR="00E33B5D" w:rsidRDefault="00E33B5D" w:rsidP="00BC127B">
            <w:pPr>
              <w:pStyle w:val="1"/>
              <w:ind w:left="0"/>
              <w:jc w:val="both"/>
            </w:pPr>
            <w:r w:rsidRPr="00B65627">
              <w:t>-</w:t>
            </w:r>
            <w:r>
              <w:t xml:space="preserve"> ведение претензионной работы;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>
              <w:t>-</w:t>
            </w:r>
            <w:r w:rsidRPr="00B65627">
              <w:t xml:space="preserve"> взыскание штрафных санкций (неустойка, штраф) при неисполнении, задержке исполнения, ненадлежащем исполнении поставщиком (подрядчиком, </w:t>
            </w:r>
            <w:r>
              <w:t>и</w:t>
            </w:r>
            <w:r w:rsidRPr="00B65627">
              <w:t>сполнителем) обязательств по контракту;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 w:rsidRPr="00B65627">
              <w:t>- направление сведений о недобросовестных поставщиках (подрядчиках, исполнителях) в реестр недобросовестных поставщиков через контрольный орган.</w:t>
            </w:r>
          </w:p>
          <w:p w:rsidR="00E33B5D" w:rsidRPr="00B65627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6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65627">
              <w:rPr>
                <w:sz w:val="24"/>
                <w:szCs w:val="24"/>
              </w:rPr>
              <w:t xml:space="preserve">становление </w:t>
            </w:r>
            <w:r>
              <w:rPr>
                <w:sz w:val="24"/>
                <w:szCs w:val="24"/>
              </w:rPr>
              <w:t>Порядка организации работы в учреждении по</w:t>
            </w:r>
            <w:r w:rsidRPr="00B65627">
              <w:rPr>
                <w:sz w:val="24"/>
                <w:szCs w:val="24"/>
              </w:rPr>
              <w:t xml:space="preserve"> приемке</w:t>
            </w:r>
            <w:r>
              <w:rPr>
                <w:sz w:val="24"/>
                <w:szCs w:val="24"/>
              </w:rPr>
              <w:t xml:space="preserve"> товаров, работ, услуг с определением ответственных лиц по приемке, обладающими специальными знаниями по объекту закупки;</w:t>
            </w:r>
          </w:p>
          <w:p w:rsidR="00E33B5D" w:rsidRPr="00B80965" w:rsidRDefault="00E33B5D" w:rsidP="00BC127B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B65627">
              <w:rPr>
                <w:sz w:val="24"/>
                <w:szCs w:val="24"/>
              </w:rPr>
              <w:t>- проведение внутренней экспертизы соответствия исполнения контракта его условиям.</w:t>
            </w:r>
          </w:p>
        </w:tc>
      </w:tr>
    </w:tbl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b/>
          <w:sz w:val="28"/>
          <w:szCs w:val="28"/>
        </w:rPr>
      </w:pP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b/>
          <w:sz w:val="28"/>
          <w:szCs w:val="28"/>
        </w:rPr>
      </w:pP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b/>
          <w:sz w:val="28"/>
          <w:szCs w:val="28"/>
        </w:rPr>
      </w:pP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b/>
          <w:sz w:val="28"/>
          <w:szCs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p w:rsidR="00E33B5D" w:rsidRPr="00417974" w:rsidRDefault="00E33B5D" w:rsidP="005D0E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План (реестр) мер, направленных на минимизацию,</w:t>
      </w: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2191"/>
        </w:tabs>
        <w:ind w:right="254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коррупционных рисков, возникающих при осуществлении закупок</w:t>
      </w: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1624"/>
          <w:tab w:val="left" w:pos="11766"/>
        </w:tabs>
        <w:ind w:right="22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городского округа Архангельской области «Город Коряжма» </w:t>
      </w:r>
    </w:p>
    <w:p w:rsidR="00E33B5D" w:rsidRPr="0086743C" w:rsidRDefault="00E33B5D" w:rsidP="005D0E62">
      <w:pPr>
        <w:widowControl w:val="0"/>
        <w:tabs>
          <w:tab w:val="left" w:pos="4140"/>
          <w:tab w:val="left" w:pos="4253"/>
        </w:tabs>
        <w:ind w:right="2549"/>
        <w:jc w:val="center"/>
      </w:pPr>
      <w:r w:rsidRPr="0086743C">
        <w:t xml:space="preserve">                                                                 </w:t>
      </w:r>
    </w:p>
    <w:p w:rsidR="00E33B5D" w:rsidRPr="0086743C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549"/>
        <w:gridCol w:w="3260"/>
        <w:gridCol w:w="1843"/>
        <w:gridCol w:w="2693"/>
        <w:gridCol w:w="2835"/>
      </w:tblGrid>
      <w:tr w:rsidR="00E33B5D" w:rsidRPr="00B80965" w:rsidTr="00BC127B">
        <w:tc>
          <w:tcPr>
            <w:tcW w:w="624" w:type="dxa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0965">
              <w:rPr>
                <w:sz w:val="24"/>
                <w:szCs w:val="24"/>
              </w:rPr>
              <w:t>№</w:t>
            </w:r>
          </w:p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B80965">
              <w:rPr>
                <w:sz w:val="24"/>
                <w:szCs w:val="24"/>
              </w:rPr>
              <w:t>п/п</w:t>
            </w:r>
          </w:p>
        </w:tc>
        <w:tc>
          <w:tcPr>
            <w:tcW w:w="3549" w:type="dxa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260" w:type="dxa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Краткое наименование минимизированного коррупционного риска</w:t>
            </w:r>
          </w:p>
        </w:tc>
        <w:tc>
          <w:tcPr>
            <w:tcW w:w="1843" w:type="dxa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(периодичность) реализации</w:t>
            </w:r>
          </w:p>
        </w:tc>
        <w:tc>
          <w:tcPr>
            <w:tcW w:w="2693" w:type="dxa"/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835" w:type="dxa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</w:pPr>
            <w:r w:rsidRPr="00FA4D54">
              <w:t xml:space="preserve">Планируемый </w:t>
            </w:r>
          </w:p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  <w:r w:rsidRPr="00FA4D54">
              <w:t>результат</w:t>
            </w:r>
          </w:p>
        </w:tc>
      </w:tr>
      <w:tr w:rsidR="00E33B5D" w:rsidRPr="00B80965" w:rsidTr="00BC127B">
        <w:tc>
          <w:tcPr>
            <w:tcW w:w="624" w:type="dxa"/>
            <w:tcBorders>
              <w:bottom w:val="nil"/>
            </w:tcBorders>
          </w:tcPr>
          <w:p w:rsidR="00E33B5D" w:rsidRPr="00B80965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bottom w:val="nil"/>
            </w:tcBorders>
          </w:tcPr>
          <w:p w:rsidR="00E33B5D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При планировании закупки:</w:t>
            </w:r>
          </w:p>
          <w:p w:rsidR="00E33B5D" w:rsidRPr="004E781A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1.</w:t>
            </w:r>
            <w:r w:rsidRPr="004E781A">
              <w:t xml:space="preserve"> проведение планирования </w:t>
            </w:r>
            <w:r>
              <w:t>в сроки и по правилам, установленным законодательством о закупках</w:t>
            </w:r>
            <w:r w:rsidRPr="004E781A">
              <w:t>;</w:t>
            </w:r>
          </w:p>
          <w:p w:rsidR="00E33B5D" w:rsidRPr="004E781A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2.</w:t>
            </w:r>
            <w:r w:rsidRPr="004E781A">
              <w:t>своевременное и корректное направление информации о закупке в единую информационную систему;</w:t>
            </w:r>
          </w:p>
          <w:p w:rsidR="00E33B5D" w:rsidRPr="00D87EEC" w:rsidRDefault="00E33B5D" w:rsidP="00BC127B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D87EEC">
              <w:rPr>
                <w:sz w:val="24"/>
                <w:szCs w:val="24"/>
              </w:rPr>
              <w:t>3.формирование обоснованной закупки, принимая во внимание объект закупки, акты нормирования с требованиями к закупаемому товару, работе, услуге, с нормативными  затратами по обеспечению деятельности учреждения, обоснование начальной (максимальной) цены, определение цены контракта с единственным поставщиком (подрядчиком, исполнителем), способа определения поставщика (подрядчика, исполнителя).</w:t>
            </w:r>
          </w:p>
        </w:tc>
        <w:tc>
          <w:tcPr>
            <w:tcW w:w="3260" w:type="dxa"/>
            <w:tcBorders>
              <w:bottom w:val="nil"/>
            </w:tcBorders>
          </w:tcPr>
          <w:p w:rsidR="00E33B5D" w:rsidRPr="00FF30D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 xml:space="preserve">- </w:t>
            </w:r>
            <w:r w:rsidRPr="00FF30DF">
              <w:t>отсутствие информации по планируемым закупкам для потенциальных участников закупки;</w:t>
            </w:r>
          </w:p>
          <w:p w:rsidR="00E33B5D" w:rsidRPr="00FF30D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 xml:space="preserve">- </w:t>
            </w:r>
            <w:r w:rsidRPr="00FF30DF">
              <w:t xml:space="preserve">несоблюдение порядка согласования плана </w:t>
            </w:r>
            <w:r>
              <w:t>графика</w:t>
            </w:r>
            <w:r w:rsidRPr="00FF30DF">
              <w:t>, установленного в администрации города;</w:t>
            </w:r>
          </w:p>
          <w:p w:rsidR="00E33B5D" w:rsidRPr="00FF30DF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FF30DF">
              <w:t>- несвоевременная закупка заказчиком при наличии доведенных лимитов бюджетных обязательств  с нарушением сроков для проведения закупок, установленных законодательством о закупках.</w:t>
            </w:r>
          </w:p>
          <w:p w:rsidR="00E33B5D" w:rsidRPr="004365E1" w:rsidRDefault="00E33B5D" w:rsidP="00BC127B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33B5D" w:rsidRPr="00D87EEC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7EEC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bottom w:val="nil"/>
            </w:tcBorders>
          </w:tcPr>
          <w:p w:rsidR="00E33B5D" w:rsidRPr="00D87EEC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7EEC">
              <w:rPr>
                <w:sz w:val="24"/>
                <w:szCs w:val="24"/>
              </w:rPr>
              <w:t>Лица, участвующие в планировании</w:t>
            </w:r>
          </w:p>
        </w:tc>
        <w:tc>
          <w:tcPr>
            <w:tcW w:w="2835" w:type="dxa"/>
            <w:vMerge w:val="restart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возможности потенциальным участникам закупки на участие в ней;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контроля на стадии согласования плана-графика;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своевременные закупки в соответствии со спецификой объекта закупки и с обоснованной начальной (максимальной ) ценой контракта</w:t>
            </w:r>
          </w:p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33B5D" w:rsidRPr="00D6716B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20"/>
        </w:trPr>
        <w:tc>
          <w:tcPr>
            <w:tcW w:w="624" w:type="dxa"/>
            <w:vMerge w:val="restart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746"/>
        </w:trPr>
        <w:tc>
          <w:tcPr>
            <w:tcW w:w="624" w:type="dxa"/>
            <w:vMerge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vMerge w:val="restart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Borders>
              <w:top w:val="nil"/>
            </w:tcBorders>
          </w:tcPr>
          <w:p w:rsidR="00E33B5D" w:rsidRPr="00AB3E0E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20"/>
        </w:trPr>
        <w:tc>
          <w:tcPr>
            <w:tcW w:w="624" w:type="dxa"/>
            <w:vMerge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vMerge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20"/>
        </w:trPr>
        <w:tc>
          <w:tcPr>
            <w:tcW w:w="624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3B5D" w:rsidRPr="00ED13F1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33B5D" w:rsidRPr="00ED13F1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tcBorders>
              <w:bottom w:val="nil"/>
            </w:tcBorders>
          </w:tcPr>
          <w:p w:rsidR="00E33B5D" w:rsidRPr="00C03FC3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3FC3">
              <w:rPr>
                <w:sz w:val="24"/>
                <w:szCs w:val="24"/>
              </w:rPr>
              <w:t>2.</w:t>
            </w:r>
          </w:p>
        </w:tc>
        <w:tc>
          <w:tcPr>
            <w:tcW w:w="3549" w:type="dxa"/>
            <w:tcBorders>
              <w:bottom w:val="nil"/>
            </w:tcBorders>
          </w:tcPr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При выборе способа закупки:</w:t>
            </w:r>
          </w:p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 централизация закупок;</w:t>
            </w:r>
          </w:p>
          <w:p w:rsidR="00E33B5D" w:rsidRPr="001C6EC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 xml:space="preserve">- </w:t>
            </w:r>
            <w:r w:rsidRPr="001C6ECC">
              <w:t>проведени</w:t>
            </w:r>
            <w:r>
              <w:t>е</w:t>
            </w:r>
            <w:r w:rsidRPr="001C6ECC">
              <w:t xml:space="preserve"> совместных торгов на однотипные (одни и те же) товары, работы, услуги при объединении потребностей нескольких заказчиков</w:t>
            </w:r>
            <w:r>
              <w:t xml:space="preserve"> независимо от начальной (максимальной) цены закупки</w:t>
            </w:r>
            <w:r w:rsidRPr="001C6ECC">
              <w:t>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>-</w:t>
            </w:r>
            <w:r w:rsidRPr="001C6ECC">
              <w:rPr>
                <w:sz w:val="24"/>
                <w:szCs w:val="24"/>
              </w:rPr>
              <w:t>определение поставщиков (подрядчиков, исполнителей) преимущественно конкурентными способами по одному объекту закупки на сумму единовременной сделки от 100 тыс. руб.</w:t>
            </w:r>
            <w:r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3260" w:type="dxa"/>
            <w:tcBorders>
              <w:bottom w:val="nil"/>
            </w:tcBorders>
          </w:tcPr>
          <w:p w:rsidR="00E33B5D" w:rsidRPr="00CA2AB7" w:rsidRDefault="00E33B5D" w:rsidP="00BC127B">
            <w:pPr>
              <w:pStyle w:val="1"/>
              <w:tabs>
                <w:tab w:val="left" w:pos="0"/>
              </w:tabs>
              <w:ind w:left="0"/>
            </w:pPr>
            <w:r w:rsidRPr="00CA2AB7">
              <w:t>-  неверный выбор способа закупки;</w:t>
            </w:r>
          </w:p>
          <w:p w:rsidR="00E33B5D" w:rsidRPr="00151C04" w:rsidRDefault="00E33B5D" w:rsidP="00BC127B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CA2AB7">
              <w:rPr>
                <w:sz w:val="24"/>
                <w:szCs w:val="24"/>
              </w:rPr>
              <w:t xml:space="preserve">- замена </w:t>
            </w:r>
            <w:r>
              <w:rPr>
                <w:sz w:val="24"/>
                <w:szCs w:val="24"/>
              </w:rPr>
              <w:t xml:space="preserve">конкурентного </w:t>
            </w:r>
            <w:r w:rsidRPr="00CA2AB7">
              <w:rPr>
                <w:sz w:val="24"/>
                <w:szCs w:val="24"/>
              </w:rPr>
              <w:t>способа закупки другим</w:t>
            </w:r>
            <w:r>
              <w:rPr>
                <w:sz w:val="24"/>
                <w:szCs w:val="24"/>
              </w:rPr>
              <w:t xml:space="preserve"> – неконкурентным</w:t>
            </w:r>
          </w:p>
        </w:tc>
        <w:tc>
          <w:tcPr>
            <w:tcW w:w="1843" w:type="dxa"/>
            <w:tcBorders>
              <w:bottom w:val="nil"/>
            </w:tcBorders>
          </w:tcPr>
          <w:p w:rsidR="00E33B5D" w:rsidRPr="00ED13F1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13F1">
              <w:rPr>
                <w:sz w:val="24"/>
                <w:szCs w:val="24"/>
              </w:rPr>
              <w:t>Постоянно</w:t>
            </w:r>
          </w:p>
          <w:p w:rsidR="00E33B5D" w:rsidRPr="00ED13F1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>Лица, участвующие в</w:t>
            </w:r>
          </w:p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>осуществлении закупок</w:t>
            </w:r>
            <w:r>
              <w:rPr>
                <w:sz w:val="24"/>
                <w:szCs w:val="24"/>
              </w:rPr>
              <w:t>, Уполномоченный орган</w:t>
            </w:r>
            <w:r w:rsidRPr="00AB3E0E">
              <w:rPr>
                <w:sz w:val="24"/>
                <w:szCs w:val="24"/>
              </w:rPr>
              <w:t xml:space="preserve"> </w:t>
            </w:r>
          </w:p>
          <w:p w:rsidR="00E33B5D" w:rsidRPr="00ED13F1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33B5D" w:rsidRPr="00CA2AB7" w:rsidRDefault="00E33B5D" w:rsidP="00BC127B">
            <w:pPr>
              <w:pStyle w:val="1"/>
              <w:tabs>
                <w:tab w:val="left" w:pos="0"/>
              </w:tabs>
              <w:ind w:left="0"/>
            </w:pPr>
            <w:r w:rsidRPr="00CA2AB7">
              <w:t xml:space="preserve">-  выбор способа закупки </w:t>
            </w:r>
            <w:r>
              <w:t xml:space="preserve"> в соответствии с законодательством о закупках;</w:t>
            </w:r>
          </w:p>
          <w:p w:rsidR="00E33B5D" w:rsidRPr="00FA4D54" w:rsidRDefault="00E33B5D" w:rsidP="00BC127B">
            <w:pPr>
              <w:widowControl w:val="0"/>
              <w:autoSpaceDE w:val="0"/>
              <w:autoSpaceDN w:val="0"/>
            </w:pPr>
            <w:r w:rsidRPr="00CA2AB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преимущественно проведение закупок</w:t>
            </w:r>
            <w:r w:rsidRPr="00CA2A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конкурентными </w:t>
            </w:r>
            <w:r w:rsidRPr="00CA2AB7">
              <w:rPr>
                <w:sz w:val="24"/>
                <w:szCs w:val="24"/>
              </w:rPr>
              <w:t>способа</w:t>
            </w:r>
            <w:r>
              <w:rPr>
                <w:sz w:val="24"/>
                <w:szCs w:val="24"/>
              </w:rPr>
              <w:t>ми</w:t>
            </w:r>
            <w:r w:rsidRPr="00CA2AB7">
              <w:rPr>
                <w:sz w:val="24"/>
                <w:szCs w:val="24"/>
              </w:rPr>
              <w:t xml:space="preserve"> закупки </w:t>
            </w:r>
          </w:p>
        </w:tc>
      </w:tr>
      <w:tr w:rsidR="00E33B5D" w:rsidRPr="00B80965" w:rsidTr="00BC127B">
        <w:tc>
          <w:tcPr>
            <w:tcW w:w="624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461"/>
        </w:trPr>
        <w:tc>
          <w:tcPr>
            <w:tcW w:w="624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описании объекта закупки и формировании лота:</w:t>
            </w:r>
          </w:p>
          <w:p w:rsidR="00E33B5D" w:rsidRPr="001C6ECC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6EC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1C6ECC">
              <w:rPr>
                <w:sz w:val="24"/>
                <w:szCs w:val="24"/>
              </w:rPr>
              <w:t xml:space="preserve">скусственное дробление закупки на несколько отдельных с целью </w:t>
            </w:r>
            <w:r>
              <w:rPr>
                <w:sz w:val="24"/>
                <w:szCs w:val="24"/>
              </w:rPr>
              <w:t>ухода от конкурентных процедур;</w:t>
            </w:r>
            <w:r w:rsidRPr="001C6ECC">
              <w:rPr>
                <w:sz w:val="24"/>
                <w:szCs w:val="24"/>
              </w:rPr>
              <w:t xml:space="preserve">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</w:pPr>
            <w:r>
              <w:rPr>
                <w:sz w:val="24"/>
                <w:szCs w:val="24"/>
              </w:rPr>
              <w:t>- о</w:t>
            </w:r>
            <w:r w:rsidRPr="001C6ECC">
              <w:rPr>
                <w:sz w:val="24"/>
                <w:szCs w:val="24"/>
              </w:rPr>
              <w:t>бъединения в один лот различных товаров, работ, услуг технологически и функционально не связанных между собой с целью ограничения круга возможных участников закупки</w:t>
            </w:r>
            <w:r>
              <w:t>;</w:t>
            </w:r>
          </w:p>
          <w:p w:rsidR="00E33B5D" w:rsidRPr="001C6ECC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6ECC">
              <w:rPr>
                <w:sz w:val="24"/>
                <w:szCs w:val="24"/>
              </w:rPr>
              <w:t>- указание в описании объекта закупки товарных знаков, без сопровождения словами (или эквивалент), производителей товара</w:t>
            </w:r>
            <w:r>
              <w:rPr>
                <w:sz w:val="24"/>
                <w:szCs w:val="24"/>
              </w:rPr>
              <w:t>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33B5D" w:rsidRPr="00CA2AB7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A2AB7">
              <w:t>-установление мнимых приоритетов по объекту закупки, объемам, срокам удовлетворения потребности с целью ограничения конкуренции;</w:t>
            </w:r>
          </w:p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A2AB7">
              <w:t>-установление необъективного описания объекта закупки, с целью привлечения конкретного поставщика (подрядчика, исполнителя)</w:t>
            </w:r>
            <w:r>
              <w:t>;</w:t>
            </w:r>
          </w:p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 необоснованное укрупнение лота с целью ограничения конкуренции;</w:t>
            </w:r>
          </w:p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 xml:space="preserve">- установление приоритетов и преимуществ для определенных производителей и(или) поставщиков. </w:t>
            </w:r>
          </w:p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33B5D" w:rsidRPr="00ED13F1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13F1">
              <w:rPr>
                <w:sz w:val="24"/>
                <w:szCs w:val="24"/>
              </w:rPr>
              <w:t>Постоянно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>Лица, участвующие в</w:t>
            </w:r>
          </w:p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 xml:space="preserve">осуществлении закупок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курирующий подразделение, ответственное за осуществление закупок, специалисты структурных подразделений, обладающих специальными знаниями по объекту закупки</w:t>
            </w:r>
          </w:p>
        </w:tc>
        <w:tc>
          <w:tcPr>
            <w:tcW w:w="2835" w:type="dxa"/>
            <w:vMerge w:val="restart"/>
          </w:tcPr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A2AB7">
              <w:t>-</w:t>
            </w:r>
            <w:r>
              <w:t>обеспечение конкуренции;</w:t>
            </w:r>
          </w:p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 xml:space="preserve">- </w:t>
            </w:r>
            <w:r w:rsidRPr="00CA2AB7">
              <w:t>объективно</w:t>
            </w:r>
            <w:r>
              <w:t>е</w:t>
            </w:r>
            <w:r w:rsidRPr="00CA2AB7">
              <w:t xml:space="preserve"> описани</w:t>
            </w:r>
            <w:r>
              <w:t>е</w:t>
            </w:r>
            <w:r w:rsidRPr="00CA2AB7">
              <w:t xml:space="preserve"> объекта закупки, соответствующего реальным потребностям заказчика</w:t>
            </w:r>
            <w:r>
              <w:t>;</w:t>
            </w:r>
            <w:r w:rsidRPr="00CA2AB7">
              <w:t xml:space="preserve"> </w:t>
            </w:r>
          </w:p>
          <w:p w:rsidR="00E33B5D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-отсутствие ограничения конкуренции</w:t>
            </w:r>
          </w:p>
          <w:p w:rsidR="00E33B5D" w:rsidRPr="00FA4D54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</w:p>
        </w:tc>
      </w:tr>
      <w:tr w:rsidR="00E33B5D" w:rsidRPr="00B80965" w:rsidTr="00BC127B">
        <w:tc>
          <w:tcPr>
            <w:tcW w:w="624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124"/>
        </w:trPr>
        <w:tc>
          <w:tcPr>
            <w:tcW w:w="624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159"/>
        </w:trPr>
        <w:tc>
          <w:tcPr>
            <w:tcW w:w="624" w:type="dxa"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9" w:type="dxa"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определении начальной (максимальной) цены контракта: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 проведение исследования рынка обученными в сфере закупок специалистами заказчика;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-использование методов исследования рынка, установленны</w:t>
            </w:r>
            <w:r>
              <w:t>ми</w:t>
            </w:r>
            <w:r w:rsidRPr="00AF5802">
              <w:t xml:space="preserve"> законодательством о закупках;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AF5802">
              <w:t>-использование методических рекомендаций по применению методов определения начальной (максимальной) цены контракта, разработанных Минэкономразвития</w:t>
            </w:r>
            <w:r>
              <w:t xml:space="preserve"> РФ</w:t>
            </w:r>
            <w:r w:rsidRPr="00AF5802">
              <w:t>;</w:t>
            </w:r>
          </w:p>
          <w:p w:rsidR="00E33B5D" w:rsidRPr="00AF5802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</w:t>
            </w:r>
            <w:r w:rsidRPr="00AF5802">
              <w:t>использование типовых описаний не сложных объектов закупки для корректного формирования начальной (максимальной) цены закупки;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>-</w:t>
            </w:r>
            <w:r w:rsidRPr="00CB402C">
              <w:rPr>
                <w:sz w:val="24"/>
                <w:szCs w:val="24"/>
              </w:rPr>
              <w:t>применение приоритетным для  использования при</w:t>
            </w:r>
            <w:r w:rsidRPr="00AF5802">
              <w:rPr>
                <w:sz w:val="24"/>
                <w:szCs w:val="24"/>
              </w:rPr>
              <w:t xml:space="preserve"> закупках товаров, услуг при обосновании цены</w:t>
            </w:r>
            <w:r>
              <w:rPr>
                <w:sz w:val="24"/>
                <w:szCs w:val="24"/>
              </w:rPr>
              <w:t xml:space="preserve"> </w:t>
            </w:r>
            <w:r w:rsidRPr="00AF5802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 изучения рыночных цен (</w:t>
            </w:r>
            <w:r w:rsidRPr="00AF5802">
              <w:rPr>
                <w:sz w:val="24"/>
                <w:szCs w:val="24"/>
              </w:rPr>
              <w:t>анализа рынка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bottom w:val="nil"/>
            </w:tcBorders>
          </w:tcPr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B402C">
              <w:t xml:space="preserve">- необоснованное </w:t>
            </w:r>
            <w:r>
              <w:t xml:space="preserve">описание </w:t>
            </w:r>
            <w:r w:rsidRPr="00CB402C">
              <w:t xml:space="preserve"> объект</w:t>
            </w:r>
            <w:r>
              <w:t>а</w:t>
            </w:r>
            <w:r w:rsidRPr="00CB402C">
              <w:t xml:space="preserve"> закупки, не позволяющее объективно исследовать рынок;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</w:t>
            </w:r>
            <w:r w:rsidRPr="00CB402C">
              <w:t xml:space="preserve"> необоснованное </w:t>
            </w:r>
            <w:r>
              <w:t xml:space="preserve">изложение </w:t>
            </w:r>
            <w:r w:rsidRPr="00CB402C">
              <w:t>необходимых условий для осуществления закупки с целью ухода от корректного обоснования начальной (максимальной) цены;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B402C">
              <w:t>-отсутствие обоснования цены, в случаях, когда данное обоснование предусмотрено законодательством о закупках;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B402C">
              <w:t xml:space="preserve">-  необоснованное завышение (занижение) начальной (максимальной) цены с целью привлечения конкретного поставщика (подрядчика, исполнителя); 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B402C">
              <w:t>- использование методов обоснования цены, не предусмотренных  законодательством о закупках.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 w:firstLine="624"/>
              <w:jc w:val="both"/>
            </w:pPr>
          </w:p>
          <w:p w:rsidR="00E33B5D" w:rsidRPr="00CB402C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bottom w:val="nil"/>
            </w:tcBorders>
          </w:tcPr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>Лица, участвующие в</w:t>
            </w:r>
          </w:p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 xml:space="preserve">осуществлении закупок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курирующий подразделение, ответственное за осуществление закупок, специалисты структурных подразделений, обладающих специальными знаниями по объекту закупки</w:t>
            </w:r>
          </w:p>
        </w:tc>
        <w:tc>
          <w:tcPr>
            <w:tcW w:w="2835" w:type="dxa"/>
            <w:vMerge w:val="restart"/>
          </w:tcPr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B402C">
              <w:t xml:space="preserve">-обоснованное </w:t>
            </w:r>
            <w:r>
              <w:t xml:space="preserve">описание </w:t>
            </w:r>
            <w:r w:rsidRPr="00CB402C">
              <w:t xml:space="preserve"> объект</w:t>
            </w:r>
            <w:r>
              <w:t>а</w:t>
            </w:r>
            <w:r w:rsidRPr="00CB402C">
              <w:t xml:space="preserve"> закупки,  позволяющее объективно исследовать рынок;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>
              <w:t>-</w:t>
            </w:r>
            <w:r w:rsidRPr="00CB402C">
              <w:t xml:space="preserve">обоснованное </w:t>
            </w:r>
            <w:r>
              <w:t xml:space="preserve">изложение </w:t>
            </w:r>
            <w:r w:rsidRPr="00CB402C">
              <w:t>необходимых условий для осуществления закупки с целью корректного обоснования начальной (максимальной) цены;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B402C">
              <w:t>-</w:t>
            </w:r>
            <w:r>
              <w:t>наличие</w:t>
            </w:r>
            <w:r w:rsidRPr="00CB402C">
              <w:t xml:space="preserve"> обоснования цены, в случаях, когда данное обоснование предусмотрено законодательством о закупках;</w:t>
            </w:r>
          </w:p>
          <w:p w:rsidR="00E33B5D" w:rsidRPr="00CB402C" w:rsidRDefault="00E33B5D" w:rsidP="00BC127B">
            <w:pPr>
              <w:pStyle w:val="1"/>
              <w:tabs>
                <w:tab w:val="left" w:pos="0"/>
              </w:tabs>
              <w:ind w:left="0"/>
              <w:jc w:val="both"/>
            </w:pPr>
            <w:r w:rsidRPr="00CB402C">
              <w:t>- использование методов обоснования цены,  предусмотренных  законодательством о закупках.</w:t>
            </w:r>
          </w:p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3B5D" w:rsidRPr="00CB402C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1077"/>
        </w:trPr>
        <w:tc>
          <w:tcPr>
            <w:tcW w:w="624" w:type="dxa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</w:t>
            </w:r>
            <w:r w:rsidRPr="005A7A4F">
              <w:rPr>
                <w:sz w:val="24"/>
                <w:szCs w:val="24"/>
              </w:rPr>
              <w:t>аключени</w:t>
            </w:r>
            <w:r>
              <w:rPr>
                <w:sz w:val="24"/>
                <w:szCs w:val="24"/>
              </w:rPr>
              <w:t>и</w:t>
            </w:r>
            <w:r w:rsidRPr="005A7A4F">
              <w:rPr>
                <w:sz w:val="24"/>
                <w:szCs w:val="24"/>
              </w:rPr>
              <w:t xml:space="preserve"> и исполнени</w:t>
            </w:r>
            <w:r>
              <w:rPr>
                <w:sz w:val="24"/>
                <w:szCs w:val="24"/>
              </w:rPr>
              <w:t>и</w:t>
            </w:r>
            <w:r w:rsidRPr="005A7A4F">
              <w:rPr>
                <w:sz w:val="24"/>
                <w:szCs w:val="24"/>
              </w:rPr>
              <w:t xml:space="preserve"> контракта</w:t>
            </w:r>
            <w:r>
              <w:rPr>
                <w:sz w:val="24"/>
                <w:szCs w:val="24"/>
              </w:rPr>
              <w:t>:</w:t>
            </w:r>
          </w:p>
          <w:p w:rsidR="00E33B5D" w:rsidRPr="00396CCB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396CCB">
              <w:t>-подготовка проектов контрактов</w:t>
            </w:r>
            <w:r>
              <w:t xml:space="preserve"> в соответствии с требованиями законодательства в сфере закупок</w:t>
            </w:r>
            <w:r w:rsidRPr="00396CCB">
              <w:t>, использование типовых контрактов, типовых условий контрактов;</w:t>
            </w:r>
          </w:p>
          <w:p w:rsidR="00E33B5D" w:rsidRPr="00396CCB" w:rsidRDefault="00E33B5D" w:rsidP="00BC127B">
            <w:pPr>
              <w:pStyle w:val="1"/>
              <w:ind w:left="0"/>
              <w:jc w:val="both"/>
            </w:pPr>
            <w:r w:rsidRPr="00396CCB">
              <w:t>- соблюдение условий контракта со стороны заказчика, в частности, условий оплаты</w:t>
            </w:r>
            <w:r>
              <w:t>;</w:t>
            </w:r>
          </w:p>
          <w:p w:rsidR="00E33B5D" w:rsidRPr="00396CCB" w:rsidRDefault="00E33B5D" w:rsidP="00BC127B">
            <w:pPr>
              <w:pStyle w:val="1"/>
              <w:ind w:left="0"/>
              <w:jc w:val="both"/>
            </w:pPr>
            <w:r w:rsidRPr="00396CCB">
              <w:t xml:space="preserve">- внесение сведений о заключении (изменении), исполнении (расторжении) </w:t>
            </w:r>
            <w:r>
              <w:t>контрактов в реестр контрактов;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установление требований  к контролю выполнения работ (включая привлечение специалистов строительных специальностей по строительному контролю).</w:t>
            </w:r>
          </w:p>
          <w:p w:rsidR="00E33B5D" w:rsidRPr="005A7A4F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установление обязательности информирования  для сторон при возникновении конфликта интересов (возникновения личной заинтересованности ) при заключении и исполнении контракта.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B5D" w:rsidRPr="00106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1060A5">
              <w:t xml:space="preserve">-  </w:t>
            </w:r>
            <w:r>
              <w:t>нарушения порядка  заключения</w:t>
            </w:r>
            <w:r w:rsidRPr="001060A5">
              <w:t xml:space="preserve"> контракта;</w:t>
            </w:r>
          </w:p>
          <w:p w:rsidR="00E33B5D" w:rsidRPr="00106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1060A5">
              <w:t>- необоснованное изменение условий контракта;</w:t>
            </w:r>
          </w:p>
          <w:p w:rsidR="00E33B5D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1060A5">
              <w:t>-</w:t>
            </w:r>
            <w:r>
              <w:t xml:space="preserve"> нарушение условий контракта в ходе его исполнения;</w:t>
            </w:r>
          </w:p>
          <w:p w:rsidR="00E33B5D" w:rsidRPr="00625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 возникновение личной заинтересованности, конфликта интересов.</w:t>
            </w:r>
          </w:p>
          <w:p w:rsidR="00E33B5D" w:rsidRPr="00106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</w:p>
          <w:p w:rsidR="00E33B5D" w:rsidRPr="00411492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</w:p>
        </w:tc>
        <w:tc>
          <w:tcPr>
            <w:tcW w:w="1843" w:type="dxa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>Лица, участвующие в</w:t>
            </w:r>
          </w:p>
          <w:p w:rsidR="00E33B5D" w:rsidRPr="00AB3E0E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3E0E">
              <w:rPr>
                <w:sz w:val="24"/>
                <w:szCs w:val="24"/>
              </w:rPr>
              <w:t xml:space="preserve">осуществлении закупок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курирующий подразделение, ответственное за осуществление закупок, специалисты структурных подразделений, ответственные за исполнение контракта;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1492">
              <w:rPr>
                <w:sz w:val="24"/>
                <w:szCs w:val="24"/>
              </w:rPr>
              <w:t xml:space="preserve">пециалисты,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sz w:val="24"/>
                <w:szCs w:val="24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</w:tcPr>
          <w:p w:rsidR="00E33B5D" w:rsidRPr="00106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1060A5">
              <w:t xml:space="preserve">-  </w:t>
            </w:r>
            <w:r>
              <w:t>соблюдение порядка  заключения</w:t>
            </w:r>
            <w:r w:rsidRPr="001060A5">
              <w:t xml:space="preserve"> контракта;</w:t>
            </w:r>
          </w:p>
          <w:p w:rsidR="00E33B5D" w:rsidRPr="00106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1060A5">
              <w:t xml:space="preserve">- </w:t>
            </w:r>
            <w:r>
              <w:t xml:space="preserve">недопущение </w:t>
            </w:r>
            <w:r w:rsidRPr="001060A5">
              <w:t>изменени</w:t>
            </w:r>
            <w:r>
              <w:t>й</w:t>
            </w:r>
            <w:r w:rsidRPr="001060A5">
              <w:t xml:space="preserve"> условий контракта</w:t>
            </w:r>
            <w:r>
              <w:t>, не предусмотренных законодательством о закупках и контрактом</w:t>
            </w:r>
            <w:r w:rsidRPr="001060A5">
              <w:t>;</w:t>
            </w:r>
          </w:p>
          <w:p w:rsidR="00E33B5D" w:rsidRPr="00106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1060A5">
              <w:t>-</w:t>
            </w:r>
            <w:r>
              <w:t xml:space="preserve"> соблюдение условий контракта в ходе его исполнения и контроль за исполнением.</w:t>
            </w:r>
          </w:p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590"/>
        </w:trPr>
        <w:tc>
          <w:tcPr>
            <w:tcW w:w="624" w:type="dxa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приемке товаров, работ, услуг: 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>
              <w:t>-</w:t>
            </w:r>
            <w:r w:rsidRPr="00B65627">
              <w:t xml:space="preserve"> проведение экспертизы закупки 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 w:rsidRPr="00B65627">
              <w:t>-внесение сведений о заключении (изменении), исполнении (расторжении) контрактов в реестр контрактов</w:t>
            </w:r>
            <w:r>
              <w:t>;</w:t>
            </w:r>
            <w:r w:rsidRPr="00B65627">
              <w:t xml:space="preserve"> </w:t>
            </w:r>
          </w:p>
          <w:p w:rsidR="00E33B5D" w:rsidRDefault="00E33B5D" w:rsidP="00BC127B">
            <w:pPr>
              <w:pStyle w:val="1"/>
              <w:ind w:left="0"/>
              <w:jc w:val="both"/>
            </w:pPr>
            <w:r w:rsidRPr="00B65627">
              <w:t>-</w:t>
            </w:r>
            <w:r>
              <w:t xml:space="preserve"> ведение претензионной работы;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>
              <w:t>-</w:t>
            </w:r>
            <w:r w:rsidRPr="00B65627">
              <w:t xml:space="preserve"> взыскание штрафных санкций при неисполнении, </w:t>
            </w:r>
            <w:r>
              <w:t xml:space="preserve">ненадлежащем исполнении </w:t>
            </w:r>
            <w:r w:rsidRPr="00B65627">
              <w:t>обязательств по контракту;</w:t>
            </w:r>
          </w:p>
          <w:p w:rsidR="00E33B5D" w:rsidRPr="00B65627" w:rsidRDefault="00E33B5D" w:rsidP="00BC127B">
            <w:pPr>
              <w:pStyle w:val="1"/>
              <w:ind w:left="0"/>
              <w:jc w:val="both"/>
            </w:pPr>
            <w:r w:rsidRPr="00B65627">
              <w:t>- направление сведений о недобросовестных поставщиках (подрядчиках, исполнителях) в реестр недобросовестных поставщиков через контрольный орган.</w:t>
            </w:r>
          </w:p>
          <w:p w:rsidR="00E33B5D" w:rsidRPr="00B65627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6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65627">
              <w:rPr>
                <w:sz w:val="24"/>
                <w:szCs w:val="24"/>
              </w:rPr>
              <w:t xml:space="preserve">становление </w:t>
            </w:r>
            <w:r>
              <w:rPr>
                <w:sz w:val="24"/>
                <w:szCs w:val="24"/>
              </w:rPr>
              <w:t>Порядка организации работы в учреждении по</w:t>
            </w:r>
            <w:r w:rsidRPr="00B65627">
              <w:rPr>
                <w:sz w:val="24"/>
                <w:szCs w:val="24"/>
              </w:rPr>
              <w:t xml:space="preserve"> приемке</w:t>
            </w:r>
            <w:r>
              <w:rPr>
                <w:sz w:val="24"/>
                <w:szCs w:val="24"/>
              </w:rPr>
              <w:t xml:space="preserve"> товаров, работ, услуг с определением ответственных лиц по приемке, обладающими специальными знаниями по объекту закупки;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B5D" w:rsidRPr="00625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6250A5">
              <w:t>- нарушение порядка приемки товаров, работ, услуг со стороны заказчика;</w:t>
            </w:r>
          </w:p>
          <w:p w:rsidR="00E33B5D" w:rsidRPr="00625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6250A5">
              <w:t>-  необоснованные претензии по объему и сроку гарантий к поставщику (подрядчику, исполнителю);</w:t>
            </w:r>
          </w:p>
          <w:p w:rsidR="00E33B5D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6250A5">
              <w:t>- непредъявление заказчиком штрафных санкций</w:t>
            </w:r>
            <w:r>
              <w:t xml:space="preserve"> при неисполнении</w:t>
            </w:r>
            <w:r w:rsidRPr="006250A5">
              <w:t>, ненадлежащем исполнении поставщиком (подрядчиком, исполнителем) обязательств по контракту</w:t>
            </w:r>
            <w:r>
              <w:t>;</w:t>
            </w:r>
          </w:p>
          <w:p w:rsidR="00E33B5D" w:rsidRPr="00625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 возникновение личной заинтересованности, конфликта интересов</w:t>
            </w:r>
          </w:p>
          <w:p w:rsidR="00E33B5D" w:rsidRPr="006250A5" w:rsidRDefault="00E33B5D" w:rsidP="00BC127B">
            <w:pPr>
              <w:pStyle w:val="1"/>
              <w:tabs>
                <w:tab w:val="num" w:pos="0"/>
              </w:tabs>
              <w:ind w:left="0" w:firstLine="624"/>
              <w:jc w:val="both"/>
            </w:pPr>
          </w:p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заказчика,  специалисты структурных подразделений, ответственные за исполнение контракта и приемку;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1492">
              <w:rPr>
                <w:sz w:val="24"/>
                <w:szCs w:val="24"/>
              </w:rPr>
              <w:t xml:space="preserve">пециалисты,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sz w:val="24"/>
                <w:szCs w:val="24"/>
              </w:rPr>
              <w:br/>
              <w:t>с предупреждением коррупции при осуществлении закупок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33B5D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6250A5">
              <w:t xml:space="preserve">- </w:t>
            </w:r>
            <w:r>
              <w:t>соблюдение</w:t>
            </w:r>
            <w:r w:rsidRPr="006250A5">
              <w:t xml:space="preserve"> порядка приемки товаров, работ, услуг</w:t>
            </w:r>
            <w:r>
              <w:t>;</w:t>
            </w:r>
          </w:p>
          <w:p w:rsidR="00E33B5D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 w:rsidRPr="006250A5">
              <w:t>-предъявление заказчиком штрафных санкций (неустойка, штраф) при неисполнении, ненадлежащем исполнении обязательств по контракту</w:t>
            </w:r>
            <w:r>
              <w:t>;</w:t>
            </w:r>
          </w:p>
          <w:p w:rsidR="00E33B5D" w:rsidRPr="006250A5" w:rsidRDefault="00E33B5D" w:rsidP="00BC127B">
            <w:pPr>
              <w:pStyle w:val="1"/>
              <w:tabs>
                <w:tab w:val="num" w:pos="0"/>
              </w:tabs>
              <w:ind w:left="0"/>
              <w:jc w:val="both"/>
            </w:pPr>
            <w:r>
              <w:t>- устранение личной заинтересованности, конфликта интересов</w:t>
            </w:r>
          </w:p>
          <w:p w:rsidR="00E33B5D" w:rsidRPr="006250A5" w:rsidRDefault="00E33B5D" w:rsidP="00BC127B">
            <w:pPr>
              <w:pStyle w:val="1"/>
              <w:tabs>
                <w:tab w:val="num" w:pos="0"/>
              </w:tabs>
              <w:ind w:left="0" w:firstLine="624"/>
              <w:jc w:val="both"/>
            </w:pPr>
          </w:p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276"/>
        </w:trPr>
        <w:tc>
          <w:tcPr>
            <w:tcW w:w="624" w:type="dxa"/>
            <w:vMerge w:val="restart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9" w:type="dxa"/>
            <w:vMerge w:val="restart"/>
          </w:tcPr>
          <w:p w:rsidR="00E33B5D" w:rsidRPr="00E46096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46096">
              <w:rPr>
                <w:sz w:val="24"/>
                <w:szCs w:val="24"/>
              </w:rPr>
              <w:t xml:space="preserve">При возникновении личной заинтересованности, конфликта интересов: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</w:t>
            </w:r>
            <w:r w:rsidRPr="009650EA">
              <w:rPr>
                <w:sz w:val="24"/>
                <w:szCs w:val="24"/>
              </w:rPr>
              <w:t>бязанность сотрудников сообщать работодателю о личной заинтересованности при осуществлении закупок, которая приводит или может</w:t>
            </w:r>
            <w:r>
              <w:rPr>
                <w:sz w:val="24"/>
                <w:szCs w:val="24"/>
              </w:rPr>
              <w:t xml:space="preserve"> привести к конфликту интересов;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650EA">
              <w:rPr>
                <w:sz w:val="24"/>
                <w:szCs w:val="24"/>
              </w:rPr>
              <w:t>Обязанность сотрудников сообщать работодателю о фактах склонения к совершению коррупционных правонарушений</w:t>
            </w:r>
            <w:r>
              <w:rPr>
                <w:sz w:val="24"/>
                <w:szCs w:val="24"/>
              </w:rPr>
              <w:t>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4FC9">
              <w:rPr>
                <w:sz w:val="24"/>
                <w:szCs w:val="24"/>
              </w:rPr>
              <w:t>. Разъяснение сотрудникам ответственности за совершен</w:t>
            </w:r>
            <w:r>
              <w:rPr>
                <w:sz w:val="24"/>
                <w:szCs w:val="24"/>
              </w:rPr>
              <w:t>ие коррупционных правонарушений;</w:t>
            </w:r>
          </w:p>
          <w:p w:rsidR="00E33B5D" w:rsidRPr="00891057" w:rsidRDefault="00E33B5D" w:rsidP="00BC127B">
            <w:pPr>
              <w:widowControl w:val="0"/>
              <w:autoSpaceDE w:val="0"/>
              <w:autoSpaceDN w:val="0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260" w:type="dxa"/>
            <w:vMerge w:val="restart"/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20191">
              <w:rPr>
                <w:sz w:val="24"/>
                <w:szCs w:val="24"/>
              </w:rPr>
              <w:t>Преднамеренные нарушения при приемке</w:t>
            </w:r>
            <w:r>
              <w:rPr>
                <w:sz w:val="24"/>
                <w:szCs w:val="24"/>
              </w:rPr>
              <w:t xml:space="preserve"> товаров, работ, услуг, условий, предусмотренных контрактом;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Бездействие должностных лиц при нарушении условий контракта;</w:t>
            </w:r>
          </w:p>
          <w:p w:rsidR="00E33B5D" w:rsidRPr="00411492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Склонение к коррупционному поведению.</w:t>
            </w:r>
          </w:p>
        </w:tc>
        <w:tc>
          <w:tcPr>
            <w:tcW w:w="1843" w:type="dxa"/>
            <w:vMerge w:val="restart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факта склонения к совершению коррупционного правонаруше-ния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факта склонения к совершению коррупционного правонаруше-ния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 раз в год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 w:val="restart"/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1492">
              <w:rPr>
                <w:sz w:val="24"/>
                <w:szCs w:val="24"/>
              </w:rPr>
              <w:t xml:space="preserve">пециалисты, 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sz w:val="24"/>
                <w:szCs w:val="24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rPr>
          <w:trHeight w:val="555"/>
        </w:trPr>
        <w:tc>
          <w:tcPr>
            <w:tcW w:w="624" w:type="dxa"/>
            <w:vMerge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E33B5D" w:rsidRPr="00891057" w:rsidRDefault="00E33B5D" w:rsidP="00BC127B">
            <w:pPr>
              <w:widowControl w:val="0"/>
              <w:autoSpaceDE w:val="0"/>
              <w:autoSpaceDN w:val="0"/>
              <w:rPr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33B5D" w:rsidRPr="00926D50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6D50">
              <w:rPr>
                <w:sz w:val="24"/>
                <w:szCs w:val="24"/>
              </w:rPr>
              <w:t>Минимизация коррупционных проявлений при осуществлении закупки:</w:t>
            </w:r>
          </w:p>
          <w:p w:rsidR="00E33B5D" w:rsidRPr="00926D50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1DDD">
              <w:rPr>
                <w:sz w:val="24"/>
                <w:szCs w:val="24"/>
              </w:rPr>
              <w:t>снижение вероятности совершения коррупционного правонарушения</w:t>
            </w:r>
            <w:r>
              <w:rPr>
                <w:sz w:val="24"/>
                <w:szCs w:val="24"/>
              </w:rPr>
              <w:t xml:space="preserve"> и (или) возможности вреда от реализации такого риска;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надлежащий контроль за исполнением условий контракта;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1DDD">
              <w:rPr>
                <w:sz w:val="24"/>
                <w:szCs w:val="24"/>
              </w:rPr>
              <w:t xml:space="preserve">недопущение случаев изменения условий контракта, не предусмотренных контрактом (в том числе увеличения </w:t>
            </w:r>
            <w:r>
              <w:rPr>
                <w:sz w:val="24"/>
                <w:szCs w:val="24"/>
              </w:rPr>
              <w:t xml:space="preserve">(уменьшения) </w:t>
            </w:r>
            <w:r w:rsidRPr="00B91DDD">
              <w:rPr>
                <w:sz w:val="24"/>
                <w:szCs w:val="24"/>
              </w:rPr>
              <w:t>сроков исполнения контракта</w:t>
            </w:r>
            <w:r>
              <w:rPr>
                <w:sz w:val="24"/>
                <w:szCs w:val="24"/>
              </w:rPr>
              <w:t>;</w:t>
            </w:r>
          </w:p>
          <w:p w:rsidR="00E33B5D" w:rsidRDefault="00E33B5D" w:rsidP="00BC127B">
            <w:pPr>
              <w:widowControl w:val="0"/>
              <w:autoSpaceDE w:val="0"/>
              <w:autoSpaceDN w:val="0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фактов оплаты за работы до их фактическое приемки, подтвержденной соответствующим актом</w:t>
            </w:r>
          </w:p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  <w:tr w:rsidR="00E33B5D" w:rsidRPr="00B80965" w:rsidTr="00BC127B">
        <w:tc>
          <w:tcPr>
            <w:tcW w:w="624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3B5D" w:rsidRPr="00411492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33B5D" w:rsidRDefault="00E33B5D" w:rsidP="00BC12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B5D" w:rsidRPr="00FA4D54" w:rsidRDefault="00E33B5D" w:rsidP="00BC127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b/>
          <w:sz w:val="28"/>
          <w:szCs w:val="28"/>
        </w:rPr>
      </w:pPr>
    </w:p>
    <w:p w:rsidR="00E33B5D" w:rsidRDefault="00E33B5D" w:rsidP="005D0E62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</w:pPr>
      <w:r>
        <w:rPr>
          <w:b/>
          <w:sz w:val="28"/>
          <w:szCs w:val="28"/>
        </w:rPr>
        <w:t xml:space="preserve">                          </w:t>
      </w:r>
      <w:r>
        <w:t xml:space="preserve">                                                                                        ___________________</w:t>
      </w:r>
    </w:p>
    <w:p w:rsidR="00E33B5D" w:rsidRDefault="00E33B5D" w:rsidP="00BE4A2E">
      <w:pPr>
        <w:tabs>
          <w:tab w:val="left" w:pos="1134"/>
        </w:tabs>
        <w:jc w:val="both"/>
        <w:rPr>
          <w:sz w:val="28"/>
        </w:rPr>
      </w:pPr>
    </w:p>
    <w:sectPr w:rsidR="00E33B5D" w:rsidSect="006231D3">
      <w:pgSz w:w="16840" w:h="11907" w:orient="landscape"/>
      <w:pgMar w:top="1134" w:right="567" w:bottom="1701" w:left="1134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851"/>
    <w:rsid w:val="00004CE2"/>
    <w:rsid w:val="00017C1E"/>
    <w:rsid w:val="00022F6A"/>
    <w:rsid w:val="00035CFB"/>
    <w:rsid w:val="0006238F"/>
    <w:rsid w:val="00070B71"/>
    <w:rsid w:val="0007241D"/>
    <w:rsid w:val="000873F2"/>
    <w:rsid w:val="000920A6"/>
    <w:rsid w:val="000A0D73"/>
    <w:rsid w:val="000A7FC1"/>
    <w:rsid w:val="000B10D8"/>
    <w:rsid w:val="000B1D57"/>
    <w:rsid w:val="000B1E94"/>
    <w:rsid w:val="000B2755"/>
    <w:rsid w:val="000B6712"/>
    <w:rsid w:val="000C2726"/>
    <w:rsid w:val="000D24DB"/>
    <w:rsid w:val="000E1EB4"/>
    <w:rsid w:val="000E57FE"/>
    <w:rsid w:val="000F4F98"/>
    <w:rsid w:val="001060A5"/>
    <w:rsid w:val="0011243C"/>
    <w:rsid w:val="00113955"/>
    <w:rsid w:val="0012419A"/>
    <w:rsid w:val="00127158"/>
    <w:rsid w:val="001315E1"/>
    <w:rsid w:val="00135BA8"/>
    <w:rsid w:val="00151C04"/>
    <w:rsid w:val="00152EB4"/>
    <w:rsid w:val="00154346"/>
    <w:rsid w:val="00157109"/>
    <w:rsid w:val="001756F3"/>
    <w:rsid w:val="0017712B"/>
    <w:rsid w:val="001779AA"/>
    <w:rsid w:val="00183571"/>
    <w:rsid w:val="0018507C"/>
    <w:rsid w:val="001C2579"/>
    <w:rsid w:val="001C4FCF"/>
    <w:rsid w:val="001C6ECC"/>
    <w:rsid w:val="001D3BFC"/>
    <w:rsid w:val="001D5C6E"/>
    <w:rsid w:val="001E47E4"/>
    <w:rsid w:val="001F51FA"/>
    <w:rsid w:val="001F53E1"/>
    <w:rsid w:val="001F5EF7"/>
    <w:rsid w:val="001F6C0B"/>
    <w:rsid w:val="001F70D0"/>
    <w:rsid w:val="00202FBC"/>
    <w:rsid w:val="00210653"/>
    <w:rsid w:val="00211FC2"/>
    <w:rsid w:val="002229B7"/>
    <w:rsid w:val="00226907"/>
    <w:rsid w:val="0025592E"/>
    <w:rsid w:val="00256890"/>
    <w:rsid w:val="00256EFD"/>
    <w:rsid w:val="00257A7B"/>
    <w:rsid w:val="00263B74"/>
    <w:rsid w:val="00266D59"/>
    <w:rsid w:val="00295D12"/>
    <w:rsid w:val="002B0CA0"/>
    <w:rsid w:val="002B34DA"/>
    <w:rsid w:val="002C1BE9"/>
    <w:rsid w:val="002C48D0"/>
    <w:rsid w:val="002D2047"/>
    <w:rsid w:val="002D5769"/>
    <w:rsid w:val="002D6D29"/>
    <w:rsid w:val="002E163E"/>
    <w:rsid w:val="002E1E91"/>
    <w:rsid w:val="002E44D2"/>
    <w:rsid w:val="002F1A58"/>
    <w:rsid w:val="002F5E87"/>
    <w:rsid w:val="00310113"/>
    <w:rsid w:val="00316C61"/>
    <w:rsid w:val="0031742C"/>
    <w:rsid w:val="00324F73"/>
    <w:rsid w:val="00325405"/>
    <w:rsid w:val="00332851"/>
    <w:rsid w:val="00346666"/>
    <w:rsid w:val="003555E8"/>
    <w:rsid w:val="0036009B"/>
    <w:rsid w:val="00373A71"/>
    <w:rsid w:val="00382365"/>
    <w:rsid w:val="00396CCB"/>
    <w:rsid w:val="003A06FD"/>
    <w:rsid w:val="003A07DB"/>
    <w:rsid w:val="003A50D7"/>
    <w:rsid w:val="003B656F"/>
    <w:rsid w:val="003C0E75"/>
    <w:rsid w:val="003D55E2"/>
    <w:rsid w:val="003D745A"/>
    <w:rsid w:val="00411492"/>
    <w:rsid w:val="00417974"/>
    <w:rsid w:val="004202F1"/>
    <w:rsid w:val="004208C3"/>
    <w:rsid w:val="00422203"/>
    <w:rsid w:val="004271BF"/>
    <w:rsid w:val="004365E1"/>
    <w:rsid w:val="00452220"/>
    <w:rsid w:val="00456798"/>
    <w:rsid w:val="00456A4C"/>
    <w:rsid w:val="00457904"/>
    <w:rsid w:val="00475A9C"/>
    <w:rsid w:val="004776D2"/>
    <w:rsid w:val="004908FD"/>
    <w:rsid w:val="004958EE"/>
    <w:rsid w:val="004A2741"/>
    <w:rsid w:val="004B4E51"/>
    <w:rsid w:val="004C280E"/>
    <w:rsid w:val="004C79C6"/>
    <w:rsid w:val="004D27AB"/>
    <w:rsid w:val="004D7725"/>
    <w:rsid w:val="004E40A5"/>
    <w:rsid w:val="004E4F84"/>
    <w:rsid w:val="004E781A"/>
    <w:rsid w:val="004F184A"/>
    <w:rsid w:val="00505997"/>
    <w:rsid w:val="00511E7C"/>
    <w:rsid w:val="005126B0"/>
    <w:rsid w:val="00513041"/>
    <w:rsid w:val="00513A88"/>
    <w:rsid w:val="00516295"/>
    <w:rsid w:val="00535BBE"/>
    <w:rsid w:val="00563E0C"/>
    <w:rsid w:val="005A2017"/>
    <w:rsid w:val="005A7A4F"/>
    <w:rsid w:val="005D0E62"/>
    <w:rsid w:val="005E051F"/>
    <w:rsid w:val="005E1F57"/>
    <w:rsid w:val="005F0A9D"/>
    <w:rsid w:val="005F1CDA"/>
    <w:rsid w:val="005F3C45"/>
    <w:rsid w:val="00603D56"/>
    <w:rsid w:val="006057CD"/>
    <w:rsid w:val="0060764B"/>
    <w:rsid w:val="00610258"/>
    <w:rsid w:val="00614F87"/>
    <w:rsid w:val="0062193E"/>
    <w:rsid w:val="006231D3"/>
    <w:rsid w:val="00624BD7"/>
    <w:rsid w:val="006250A5"/>
    <w:rsid w:val="00626497"/>
    <w:rsid w:val="00645E6D"/>
    <w:rsid w:val="00646F75"/>
    <w:rsid w:val="0065174D"/>
    <w:rsid w:val="006643C1"/>
    <w:rsid w:val="0069675D"/>
    <w:rsid w:val="006A2A8C"/>
    <w:rsid w:val="006A4EBB"/>
    <w:rsid w:val="006A7008"/>
    <w:rsid w:val="006A77A8"/>
    <w:rsid w:val="006B4BFC"/>
    <w:rsid w:val="006B63C5"/>
    <w:rsid w:val="006D481B"/>
    <w:rsid w:val="006F5389"/>
    <w:rsid w:val="00714A11"/>
    <w:rsid w:val="007160BA"/>
    <w:rsid w:val="00725A6A"/>
    <w:rsid w:val="00732D23"/>
    <w:rsid w:val="00737E77"/>
    <w:rsid w:val="007464AC"/>
    <w:rsid w:val="00753E66"/>
    <w:rsid w:val="00755F11"/>
    <w:rsid w:val="0076151B"/>
    <w:rsid w:val="0076198B"/>
    <w:rsid w:val="00766D4E"/>
    <w:rsid w:val="00773D23"/>
    <w:rsid w:val="00776A46"/>
    <w:rsid w:val="00776FF0"/>
    <w:rsid w:val="007A3C4F"/>
    <w:rsid w:val="007B0B7F"/>
    <w:rsid w:val="007B20F5"/>
    <w:rsid w:val="007B35EC"/>
    <w:rsid w:val="007B6208"/>
    <w:rsid w:val="007B650E"/>
    <w:rsid w:val="007D7ABC"/>
    <w:rsid w:val="007E1458"/>
    <w:rsid w:val="007F70E9"/>
    <w:rsid w:val="0083797C"/>
    <w:rsid w:val="00840B2B"/>
    <w:rsid w:val="00844730"/>
    <w:rsid w:val="00863342"/>
    <w:rsid w:val="00864304"/>
    <w:rsid w:val="0086743C"/>
    <w:rsid w:val="0088630E"/>
    <w:rsid w:val="00890492"/>
    <w:rsid w:val="00891057"/>
    <w:rsid w:val="00891418"/>
    <w:rsid w:val="0089649A"/>
    <w:rsid w:val="008A3AD0"/>
    <w:rsid w:val="008B3309"/>
    <w:rsid w:val="008B3F5C"/>
    <w:rsid w:val="008C09E9"/>
    <w:rsid w:val="008C0B78"/>
    <w:rsid w:val="008D44A9"/>
    <w:rsid w:val="008F2792"/>
    <w:rsid w:val="00903F59"/>
    <w:rsid w:val="009051A4"/>
    <w:rsid w:val="00911274"/>
    <w:rsid w:val="00914165"/>
    <w:rsid w:val="00920191"/>
    <w:rsid w:val="009213E3"/>
    <w:rsid w:val="00925624"/>
    <w:rsid w:val="00926624"/>
    <w:rsid w:val="00926D50"/>
    <w:rsid w:val="009325E7"/>
    <w:rsid w:val="00932ACB"/>
    <w:rsid w:val="00936F05"/>
    <w:rsid w:val="00944173"/>
    <w:rsid w:val="00945D21"/>
    <w:rsid w:val="00962911"/>
    <w:rsid w:val="009650EA"/>
    <w:rsid w:val="00965F0C"/>
    <w:rsid w:val="009802E2"/>
    <w:rsid w:val="00984DB0"/>
    <w:rsid w:val="00985AEA"/>
    <w:rsid w:val="009A23E8"/>
    <w:rsid w:val="009B6328"/>
    <w:rsid w:val="009C1D02"/>
    <w:rsid w:val="009C5687"/>
    <w:rsid w:val="009D6327"/>
    <w:rsid w:val="009D6BC0"/>
    <w:rsid w:val="009D7601"/>
    <w:rsid w:val="009E1B21"/>
    <w:rsid w:val="009F3D09"/>
    <w:rsid w:val="009F5FBA"/>
    <w:rsid w:val="009F7997"/>
    <w:rsid w:val="00A226C7"/>
    <w:rsid w:val="00A22812"/>
    <w:rsid w:val="00A241B8"/>
    <w:rsid w:val="00A34A65"/>
    <w:rsid w:val="00A42FF9"/>
    <w:rsid w:val="00A43BD7"/>
    <w:rsid w:val="00A559F2"/>
    <w:rsid w:val="00A7073A"/>
    <w:rsid w:val="00A905A4"/>
    <w:rsid w:val="00A90E49"/>
    <w:rsid w:val="00AA1D90"/>
    <w:rsid w:val="00AA1F05"/>
    <w:rsid w:val="00AB3E0E"/>
    <w:rsid w:val="00AB5642"/>
    <w:rsid w:val="00AC3F42"/>
    <w:rsid w:val="00AC60DA"/>
    <w:rsid w:val="00AF2FF3"/>
    <w:rsid w:val="00AF5802"/>
    <w:rsid w:val="00B027DD"/>
    <w:rsid w:val="00B15B98"/>
    <w:rsid w:val="00B26EB7"/>
    <w:rsid w:val="00B37710"/>
    <w:rsid w:val="00B44145"/>
    <w:rsid w:val="00B50193"/>
    <w:rsid w:val="00B54675"/>
    <w:rsid w:val="00B62BA9"/>
    <w:rsid w:val="00B65627"/>
    <w:rsid w:val="00B771CA"/>
    <w:rsid w:val="00B80965"/>
    <w:rsid w:val="00B827A2"/>
    <w:rsid w:val="00B835AC"/>
    <w:rsid w:val="00B90CF7"/>
    <w:rsid w:val="00B91DDD"/>
    <w:rsid w:val="00B95424"/>
    <w:rsid w:val="00BB2063"/>
    <w:rsid w:val="00BB37AC"/>
    <w:rsid w:val="00BB4223"/>
    <w:rsid w:val="00BC127B"/>
    <w:rsid w:val="00BC4774"/>
    <w:rsid w:val="00BC5450"/>
    <w:rsid w:val="00BC64C7"/>
    <w:rsid w:val="00BC6C50"/>
    <w:rsid w:val="00BD4FC4"/>
    <w:rsid w:val="00BD7F98"/>
    <w:rsid w:val="00BE4A2E"/>
    <w:rsid w:val="00BE4EF0"/>
    <w:rsid w:val="00BF3169"/>
    <w:rsid w:val="00BF6F60"/>
    <w:rsid w:val="00BF770C"/>
    <w:rsid w:val="00C03FC3"/>
    <w:rsid w:val="00C06BB9"/>
    <w:rsid w:val="00C16F75"/>
    <w:rsid w:val="00C427A1"/>
    <w:rsid w:val="00C44F33"/>
    <w:rsid w:val="00C577C3"/>
    <w:rsid w:val="00C6588C"/>
    <w:rsid w:val="00C76C27"/>
    <w:rsid w:val="00C80F49"/>
    <w:rsid w:val="00C82C42"/>
    <w:rsid w:val="00C85751"/>
    <w:rsid w:val="00CA2AB7"/>
    <w:rsid w:val="00CB127D"/>
    <w:rsid w:val="00CB402C"/>
    <w:rsid w:val="00CC6C77"/>
    <w:rsid w:val="00CE64B2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3BE1"/>
    <w:rsid w:val="00D44155"/>
    <w:rsid w:val="00D54584"/>
    <w:rsid w:val="00D6716B"/>
    <w:rsid w:val="00D71669"/>
    <w:rsid w:val="00D819ED"/>
    <w:rsid w:val="00D81E74"/>
    <w:rsid w:val="00D84CAF"/>
    <w:rsid w:val="00D87EEC"/>
    <w:rsid w:val="00D93EA1"/>
    <w:rsid w:val="00DA1CFB"/>
    <w:rsid w:val="00DA2C67"/>
    <w:rsid w:val="00DA3FFF"/>
    <w:rsid w:val="00DA4E87"/>
    <w:rsid w:val="00DB5EE2"/>
    <w:rsid w:val="00DD664B"/>
    <w:rsid w:val="00DD7492"/>
    <w:rsid w:val="00DE4FC9"/>
    <w:rsid w:val="00DF1A53"/>
    <w:rsid w:val="00DF69F7"/>
    <w:rsid w:val="00DF79B7"/>
    <w:rsid w:val="00E00D7C"/>
    <w:rsid w:val="00E07507"/>
    <w:rsid w:val="00E11450"/>
    <w:rsid w:val="00E11DDE"/>
    <w:rsid w:val="00E156ED"/>
    <w:rsid w:val="00E33B5D"/>
    <w:rsid w:val="00E362C3"/>
    <w:rsid w:val="00E37099"/>
    <w:rsid w:val="00E46096"/>
    <w:rsid w:val="00E90EEC"/>
    <w:rsid w:val="00E94515"/>
    <w:rsid w:val="00EA00A5"/>
    <w:rsid w:val="00EA1B0D"/>
    <w:rsid w:val="00EB1DD6"/>
    <w:rsid w:val="00EB20EC"/>
    <w:rsid w:val="00EB6A78"/>
    <w:rsid w:val="00EC7E28"/>
    <w:rsid w:val="00ED13F1"/>
    <w:rsid w:val="00ED2EDA"/>
    <w:rsid w:val="00EE741E"/>
    <w:rsid w:val="00EF2AAE"/>
    <w:rsid w:val="00F02E60"/>
    <w:rsid w:val="00F14110"/>
    <w:rsid w:val="00F1516D"/>
    <w:rsid w:val="00F20BF5"/>
    <w:rsid w:val="00F22B98"/>
    <w:rsid w:val="00F33419"/>
    <w:rsid w:val="00F51A11"/>
    <w:rsid w:val="00F529D4"/>
    <w:rsid w:val="00F714BF"/>
    <w:rsid w:val="00FA00E6"/>
    <w:rsid w:val="00FA4D54"/>
    <w:rsid w:val="00FA6FF1"/>
    <w:rsid w:val="00FB08BE"/>
    <w:rsid w:val="00FB1A22"/>
    <w:rsid w:val="00FB775F"/>
    <w:rsid w:val="00FC5A92"/>
    <w:rsid w:val="00FF0DC9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2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A2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E4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A2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231D3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5D0E6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18</Pages>
  <Words>3848</Words>
  <Characters>21938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tsw</cp:lastModifiedBy>
  <cp:revision>5</cp:revision>
  <cp:lastPrinted>2021-12-17T05:54:00Z</cp:lastPrinted>
  <dcterms:created xsi:type="dcterms:W3CDTF">2021-12-16T12:07:00Z</dcterms:created>
  <dcterms:modified xsi:type="dcterms:W3CDTF">2021-12-20T07:17:00Z</dcterms:modified>
</cp:coreProperties>
</file>