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F7E0" w14:textId="77777777" w:rsidR="00555288" w:rsidRDefault="00DE00E0" w:rsidP="00555288">
      <w:pPr>
        <w:jc w:val="center"/>
      </w:pPr>
      <w:r>
        <w:rPr>
          <w:noProof/>
        </w:rPr>
        <w:drawing>
          <wp:inline distT="0" distB="0" distL="0" distR="0" wp14:anchorId="0A4CBE62" wp14:editId="3D305CDD">
            <wp:extent cx="666750" cy="819150"/>
            <wp:effectExtent l="1905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7" cstate="print"/>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14:paraId="7D7C0564" w14:textId="77777777" w:rsidR="00555288" w:rsidRPr="00362499" w:rsidRDefault="00555288" w:rsidP="00555288">
      <w:pPr>
        <w:jc w:val="center"/>
        <w:rPr>
          <w:rFonts w:ascii="Arial Narrow" w:hAnsi="Arial Narrow"/>
          <w:sz w:val="28"/>
          <w:szCs w:val="28"/>
        </w:rPr>
      </w:pPr>
      <w:r w:rsidRPr="00362499">
        <w:rPr>
          <w:rFonts w:ascii="Arial Narrow" w:hAnsi="Arial Narrow"/>
          <w:sz w:val="28"/>
          <w:szCs w:val="28"/>
        </w:rPr>
        <w:t>Городская Дума</w:t>
      </w:r>
    </w:p>
    <w:p w14:paraId="19E7D64D" w14:textId="77777777" w:rsidR="00555288" w:rsidRPr="00362499" w:rsidRDefault="00555288" w:rsidP="00555288">
      <w:pPr>
        <w:jc w:val="center"/>
        <w:rPr>
          <w:rFonts w:ascii="Arial Narrow" w:hAnsi="Arial Narrow"/>
          <w:sz w:val="28"/>
          <w:szCs w:val="28"/>
        </w:rPr>
      </w:pPr>
      <w:r w:rsidRPr="00362499">
        <w:rPr>
          <w:rFonts w:ascii="Arial Narrow" w:hAnsi="Arial Narrow"/>
          <w:sz w:val="28"/>
          <w:szCs w:val="28"/>
        </w:rPr>
        <w:t>городского округа Архангельской области</w:t>
      </w:r>
    </w:p>
    <w:p w14:paraId="6E14FCF2" w14:textId="77777777" w:rsidR="00555288" w:rsidRPr="00362499" w:rsidRDefault="00555288" w:rsidP="00555288">
      <w:pPr>
        <w:jc w:val="center"/>
        <w:rPr>
          <w:rFonts w:ascii="Arial Narrow" w:hAnsi="Arial Narrow"/>
          <w:sz w:val="28"/>
          <w:szCs w:val="28"/>
        </w:rPr>
      </w:pPr>
      <w:r w:rsidRPr="00362499">
        <w:rPr>
          <w:rFonts w:ascii="Arial Narrow" w:hAnsi="Arial Narrow"/>
          <w:sz w:val="28"/>
          <w:szCs w:val="28"/>
        </w:rPr>
        <w:t>“Город Коряжма”</w:t>
      </w:r>
    </w:p>
    <w:p w14:paraId="3638B9DD" w14:textId="77777777" w:rsidR="00555288" w:rsidRDefault="00555288" w:rsidP="00555288">
      <w:pPr>
        <w:pStyle w:val="af0"/>
        <w:rPr>
          <w:rFonts w:ascii="Arial Narrow" w:hAnsi="Arial Narrow"/>
          <w:sz w:val="28"/>
          <w:szCs w:val="28"/>
        </w:rPr>
      </w:pPr>
      <w:r w:rsidRPr="00362499">
        <w:rPr>
          <w:rFonts w:ascii="Arial Narrow" w:hAnsi="Arial Narrow"/>
          <w:sz w:val="28"/>
          <w:szCs w:val="28"/>
        </w:rPr>
        <w:t>(</w:t>
      </w:r>
      <w:r>
        <w:rPr>
          <w:rFonts w:ascii="Arial Narrow" w:hAnsi="Arial Narrow"/>
          <w:sz w:val="28"/>
          <w:szCs w:val="28"/>
        </w:rPr>
        <w:t>Г</w:t>
      </w:r>
      <w:r w:rsidRPr="00362499">
        <w:rPr>
          <w:rFonts w:ascii="Arial Narrow" w:hAnsi="Arial Narrow"/>
          <w:sz w:val="28"/>
          <w:szCs w:val="28"/>
        </w:rPr>
        <w:t>ородская Дума)</w:t>
      </w:r>
    </w:p>
    <w:p w14:paraId="393F2721" w14:textId="77777777" w:rsidR="00555288" w:rsidRPr="003D0DDD" w:rsidRDefault="00555288" w:rsidP="00555288"/>
    <w:p w14:paraId="46CD00A5" w14:textId="77777777" w:rsidR="00555288" w:rsidRDefault="00555288" w:rsidP="00555288">
      <w:pPr>
        <w:jc w:val="center"/>
        <w:rPr>
          <w:rFonts w:ascii="Arial" w:hAnsi="Arial"/>
          <w:sz w:val="36"/>
        </w:rPr>
      </w:pPr>
      <w:r>
        <w:rPr>
          <w:rFonts w:ascii="Arial" w:hAnsi="Arial"/>
          <w:sz w:val="36"/>
        </w:rPr>
        <w:t>РЕШЕНИЕ</w:t>
      </w:r>
    </w:p>
    <w:p w14:paraId="419E83BF" w14:textId="77777777" w:rsidR="00555288" w:rsidRPr="006D0531" w:rsidRDefault="00555288" w:rsidP="00555288">
      <w:pPr>
        <w:jc w:val="center"/>
      </w:pPr>
      <w:r>
        <w:t>г. Коряжма</w:t>
      </w:r>
    </w:p>
    <w:p w14:paraId="79310D00" w14:textId="77777777" w:rsidR="00E45013" w:rsidRPr="002010C4" w:rsidRDefault="00E45013" w:rsidP="00E45013">
      <w:pPr>
        <w:jc w:val="center"/>
        <w:rPr>
          <w:rFonts w:ascii="Arial" w:hAnsi="Arial"/>
          <w:sz w:val="28"/>
          <w:szCs w:val="28"/>
        </w:rPr>
      </w:pPr>
    </w:p>
    <w:tbl>
      <w:tblPr>
        <w:tblW w:w="0" w:type="auto"/>
        <w:tblInd w:w="108" w:type="dxa"/>
        <w:tblLayout w:type="fixed"/>
        <w:tblLook w:val="0000" w:firstRow="0" w:lastRow="0" w:firstColumn="0" w:lastColumn="0" w:noHBand="0" w:noVBand="0"/>
      </w:tblPr>
      <w:tblGrid>
        <w:gridCol w:w="1843"/>
        <w:gridCol w:w="1985"/>
      </w:tblGrid>
      <w:tr w:rsidR="00E45013" w14:paraId="12CF43E3" w14:textId="77777777" w:rsidTr="00200199">
        <w:trPr>
          <w:trHeight w:val="368"/>
        </w:trPr>
        <w:tc>
          <w:tcPr>
            <w:tcW w:w="1843" w:type="dxa"/>
            <w:vAlign w:val="center"/>
          </w:tcPr>
          <w:p w14:paraId="69CCB84D" w14:textId="4F5B3B88" w:rsidR="00E45013" w:rsidRPr="005C665E" w:rsidRDefault="00B30401" w:rsidP="00555288">
            <w:pPr>
              <w:rPr>
                <w:sz w:val="28"/>
              </w:rPr>
            </w:pPr>
            <w:r>
              <w:rPr>
                <w:sz w:val="24"/>
              </w:rPr>
              <w:t xml:space="preserve"> </w:t>
            </w:r>
            <w:r w:rsidR="00514AED">
              <w:rPr>
                <w:sz w:val="24"/>
              </w:rPr>
              <w:t xml:space="preserve"> </w:t>
            </w:r>
          </w:p>
        </w:tc>
        <w:tc>
          <w:tcPr>
            <w:tcW w:w="1985" w:type="dxa"/>
            <w:vAlign w:val="center"/>
          </w:tcPr>
          <w:p w14:paraId="6DC75330" w14:textId="18678D49" w:rsidR="00E45013" w:rsidRDefault="00345AE6" w:rsidP="00555288">
            <w:pPr>
              <w:rPr>
                <w:sz w:val="28"/>
              </w:rPr>
            </w:pPr>
            <w:r>
              <w:rPr>
                <w:sz w:val="24"/>
              </w:rPr>
              <w:t>№</w:t>
            </w:r>
            <w:r w:rsidR="005C665E">
              <w:rPr>
                <w:sz w:val="24"/>
              </w:rPr>
              <w:t xml:space="preserve"> </w:t>
            </w:r>
          </w:p>
        </w:tc>
      </w:tr>
    </w:tbl>
    <w:p w14:paraId="346C2139" w14:textId="77777777" w:rsidR="00D36E1D" w:rsidRDefault="00D36E1D" w:rsidP="00E45013"/>
    <w:p w14:paraId="3C441DAC" w14:textId="62FB416C" w:rsidR="00DD16C0" w:rsidRDefault="00DE2FAA" w:rsidP="00BD4A3A">
      <w:pPr>
        <w:rPr>
          <w:sz w:val="28"/>
          <w:szCs w:val="28"/>
        </w:rPr>
      </w:pPr>
      <w:bookmarkStart w:id="0" w:name="_Hlk170810547"/>
      <w:r w:rsidRPr="00963A6D">
        <w:rPr>
          <w:sz w:val="28"/>
          <w:szCs w:val="28"/>
        </w:rPr>
        <w:t xml:space="preserve">О </w:t>
      </w:r>
      <w:r w:rsidR="00BD4A3A">
        <w:rPr>
          <w:sz w:val="28"/>
          <w:szCs w:val="28"/>
        </w:rPr>
        <w:t>туристическо</w:t>
      </w:r>
      <w:r w:rsidR="003E50DB">
        <w:rPr>
          <w:sz w:val="28"/>
          <w:szCs w:val="28"/>
        </w:rPr>
        <w:t>м</w:t>
      </w:r>
      <w:r w:rsidR="00BD4A3A">
        <w:rPr>
          <w:sz w:val="28"/>
          <w:szCs w:val="28"/>
        </w:rPr>
        <w:t xml:space="preserve"> налог</w:t>
      </w:r>
      <w:r w:rsidR="003E50DB">
        <w:rPr>
          <w:sz w:val="28"/>
          <w:szCs w:val="28"/>
        </w:rPr>
        <w:t>е</w:t>
      </w:r>
    </w:p>
    <w:p w14:paraId="739A9138" w14:textId="1B83138F" w:rsidR="00BD4A3A" w:rsidRDefault="00BD4A3A" w:rsidP="00BD4A3A">
      <w:pPr>
        <w:rPr>
          <w:sz w:val="28"/>
          <w:szCs w:val="28"/>
        </w:rPr>
      </w:pPr>
      <w:r>
        <w:rPr>
          <w:sz w:val="28"/>
          <w:szCs w:val="28"/>
        </w:rPr>
        <w:t>на территории городского округа</w:t>
      </w:r>
    </w:p>
    <w:p w14:paraId="06D9A2CD" w14:textId="14BE7F3C" w:rsidR="00BD4A3A" w:rsidRPr="00963A6D" w:rsidRDefault="00BD4A3A" w:rsidP="00BD4A3A">
      <w:pPr>
        <w:rPr>
          <w:sz w:val="28"/>
          <w:szCs w:val="28"/>
        </w:rPr>
      </w:pPr>
      <w:r>
        <w:rPr>
          <w:sz w:val="28"/>
          <w:szCs w:val="28"/>
        </w:rPr>
        <w:t>Архангельской области «Город Коряжма»</w:t>
      </w:r>
    </w:p>
    <w:bookmarkEnd w:id="0"/>
    <w:p w14:paraId="35807378" w14:textId="77777777" w:rsidR="001C18F7" w:rsidRDefault="001C18F7" w:rsidP="00763475">
      <w:pPr>
        <w:pStyle w:val="a3"/>
        <w:suppressAutoHyphens/>
        <w:ind w:firstLine="709"/>
        <w:rPr>
          <w:szCs w:val="28"/>
        </w:rPr>
      </w:pPr>
    </w:p>
    <w:p w14:paraId="1BDA976A" w14:textId="77777777" w:rsidR="00340A95" w:rsidRDefault="00340A95" w:rsidP="00757C39">
      <w:pPr>
        <w:tabs>
          <w:tab w:val="left" w:pos="1134"/>
        </w:tabs>
        <w:autoSpaceDE w:val="0"/>
        <w:autoSpaceDN w:val="0"/>
        <w:adjustRightInd w:val="0"/>
        <w:ind w:left="709"/>
        <w:jc w:val="both"/>
        <w:rPr>
          <w:sz w:val="28"/>
          <w:szCs w:val="28"/>
        </w:rPr>
      </w:pPr>
    </w:p>
    <w:p w14:paraId="2BEF88AA" w14:textId="2D7F17B6" w:rsidR="00DE2FAA" w:rsidRPr="00701576" w:rsidRDefault="00DE2FAA" w:rsidP="00DE2FAA">
      <w:pPr>
        <w:pStyle w:val="ConsPlusTitle"/>
        <w:widowControl/>
        <w:ind w:firstLine="708"/>
        <w:jc w:val="both"/>
        <w:rPr>
          <w:rFonts w:ascii="Times New Roman" w:hAnsi="Times New Roman" w:cs="Times New Roman"/>
          <w:b w:val="0"/>
          <w:sz w:val="28"/>
          <w:szCs w:val="28"/>
        </w:rPr>
      </w:pPr>
      <w:r w:rsidRPr="0070157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C745E1">
        <w:rPr>
          <w:rFonts w:ascii="Times New Roman" w:hAnsi="Times New Roman" w:cs="Times New Roman"/>
          <w:b w:val="0"/>
          <w:sz w:val="28"/>
          <w:szCs w:val="28"/>
        </w:rPr>
        <w:t>главой 3</w:t>
      </w:r>
      <w:r w:rsidR="00BD4A3A">
        <w:rPr>
          <w:rFonts w:ascii="Times New Roman" w:hAnsi="Times New Roman" w:cs="Times New Roman"/>
          <w:b w:val="0"/>
          <w:sz w:val="28"/>
          <w:szCs w:val="28"/>
        </w:rPr>
        <w:t>3.1</w:t>
      </w:r>
      <w:r w:rsidR="00C745E1">
        <w:rPr>
          <w:rFonts w:ascii="Times New Roman" w:hAnsi="Times New Roman" w:cs="Times New Roman"/>
          <w:b w:val="0"/>
          <w:sz w:val="28"/>
          <w:szCs w:val="28"/>
        </w:rPr>
        <w:t xml:space="preserve"> «</w:t>
      </w:r>
      <w:r w:rsidR="00BD4A3A">
        <w:rPr>
          <w:rFonts w:ascii="Times New Roman" w:hAnsi="Times New Roman" w:cs="Times New Roman"/>
          <w:b w:val="0"/>
          <w:sz w:val="28"/>
          <w:szCs w:val="28"/>
        </w:rPr>
        <w:t>Туристический налог</w:t>
      </w:r>
      <w:r w:rsidR="00C745E1">
        <w:rPr>
          <w:rFonts w:ascii="Times New Roman" w:hAnsi="Times New Roman" w:cs="Times New Roman"/>
          <w:b w:val="0"/>
          <w:sz w:val="28"/>
          <w:szCs w:val="28"/>
        </w:rPr>
        <w:t>» части второй Налогового кодекса Российской Федерации</w:t>
      </w:r>
      <w:r w:rsidRPr="00701576">
        <w:rPr>
          <w:rFonts w:ascii="Times New Roman" w:hAnsi="Times New Roman" w:cs="Times New Roman"/>
          <w:b w:val="0"/>
          <w:sz w:val="28"/>
          <w:szCs w:val="28"/>
        </w:rPr>
        <w:t xml:space="preserve">, руководствуясь Уставом </w:t>
      </w:r>
      <w:r w:rsidR="003121C3">
        <w:rPr>
          <w:rFonts w:ascii="Times New Roman" w:hAnsi="Times New Roman" w:cs="Times New Roman"/>
          <w:b w:val="0"/>
          <w:sz w:val="28"/>
          <w:szCs w:val="28"/>
        </w:rPr>
        <w:t>городского округа Архангельской области</w:t>
      </w:r>
      <w:r w:rsidRPr="00701576">
        <w:rPr>
          <w:rFonts w:ascii="Times New Roman" w:hAnsi="Times New Roman" w:cs="Times New Roman"/>
          <w:b w:val="0"/>
          <w:sz w:val="28"/>
          <w:szCs w:val="28"/>
        </w:rPr>
        <w:t xml:space="preserve"> «Город Коряжма», городская Дума </w:t>
      </w:r>
    </w:p>
    <w:p w14:paraId="1F5A9C5B" w14:textId="77777777" w:rsidR="00DE2FAA" w:rsidRPr="0003543D" w:rsidRDefault="00DE2FAA" w:rsidP="00DE2FAA">
      <w:pPr>
        <w:jc w:val="both"/>
        <w:rPr>
          <w:sz w:val="28"/>
          <w:szCs w:val="28"/>
        </w:rPr>
      </w:pPr>
    </w:p>
    <w:p w14:paraId="722D042E" w14:textId="77777777" w:rsidR="00DE2FAA" w:rsidRPr="00701576" w:rsidRDefault="00DE2FAA" w:rsidP="00DE2FAA">
      <w:pPr>
        <w:jc w:val="both"/>
        <w:rPr>
          <w:sz w:val="28"/>
        </w:rPr>
      </w:pPr>
      <w:r w:rsidRPr="00701576">
        <w:rPr>
          <w:sz w:val="28"/>
        </w:rPr>
        <w:t>РЕШАЕТ:</w:t>
      </w:r>
    </w:p>
    <w:p w14:paraId="44065099" w14:textId="77777777" w:rsidR="00DE2FAA" w:rsidRPr="0003543D" w:rsidRDefault="00DE2FAA" w:rsidP="00DE2FAA">
      <w:pPr>
        <w:ind w:firstLine="851"/>
        <w:jc w:val="both"/>
        <w:rPr>
          <w:sz w:val="28"/>
          <w:szCs w:val="28"/>
        </w:rPr>
      </w:pPr>
    </w:p>
    <w:p w14:paraId="213A30AA" w14:textId="0FF91B5A" w:rsidR="00BD4A3A" w:rsidRDefault="00BD4A3A" w:rsidP="00DD16C0">
      <w:pPr>
        <w:pStyle w:val="ac"/>
        <w:numPr>
          <w:ilvl w:val="0"/>
          <w:numId w:val="17"/>
        </w:numPr>
        <w:tabs>
          <w:tab w:val="left" w:pos="1134"/>
        </w:tabs>
        <w:ind w:left="0" w:firstLine="709"/>
        <w:jc w:val="both"/>
        <w:rPr>
          <w:sz w:val="28"/>
          <w:szCs w:val="28"/>
        </w:rPr>
      </w:pPr>
      <w:r>
        <w:rPr>
          <w:sz w:val="28"/>
          <w:szCs w:val="28"/>
        </w:rPr>
        <w:t xml:space="preserve">Установить и ввести в действие </w:t>
      </w:r>
      <w:r w:rsidR="00AB25E7">
        <w:rPr>
          <w:sz w:val="28"/>
          <w:szCs w:val="28"/>
        </w:rPr>
        <w:t xml:space="preserve">с 1 января 2025 года </w:t>
      </w:r>
      <w:r>
        <w:rPr>
          <w:sz w:val="28"/>
          <w:szCs w:val="28"/>
        </w:rPr>
        <w:t>на территории городского округа Архангельской области «Город Коряжма» туристический налог.</w:t>
      </w:r>
    </w:p>
    <w:p w14:paraId="0BD3AA6F" w14:textId="083F917B" w:rsidR="00AB25E7" w:rsidRPr="00AB25E7" w:rsidRDefault="00BD4A3A" w:rsidP="00DD5875">
      <w:pPr>
        <w:pStyle w:val="ac"/>
        <w:numPr>
          <w:ilvl w:val="0"/>
          <w:numId w:val="17"/>
        </w:numPr>
        <w:tabs>
          <w:tab w:val="left" w:pos="1134"/>
        </w:tabs>
        <w:ind w:left="0" w:firstLine="709"/>
        <w:jc w:val="both"/>
        <w:rPr>
          <w:sz w:val="28"/>
          <w:szCs w:val="28"/>
        </w:rPr>
      </w:pPr>
      <w:r w:rsidRPr="00AB25E7">
        <w:rPr>
          <w:sz w:val="28"/>
          <w:szCs w:val="28"/>
        </w:rPr>
        <w:t xml:space="preserve">Установить налоговые ставки туристического налога в следующих размерах: </w:t>
      </w:r>
      <w:bookmarkStart w:id="1" w:name="_Hlk179814541"/>
      <w:r w:rsidRPr="00AB25E7">
        <w:rPr>
          <w:sz w:val="28"/>
          <w:szCs w:val="28"/>
        </w:rPr>
        <w:t>в 2025 году – 1 процент</w:t>
      </w:r>
      <w:r w:rsidR="00AB25E7" w:rsidRPr="00AB25E7">
        <w:rPr>
          <w:sz w:val="28"/>
          <w:szCs w:val="28"/>
        </w:rPr>
        <w:t xml:space="preserve">, </w:t>
      </w:r>
      <w:r w:rsidRPr="00AB25E7">
        <w:rPr>
          <w:sz w:val="28"/>
          <w:szCs w:val="28"/>
        </w:rPr>
        <w:t>в 2026 году – 2 процента</w:t>
      </w:r>
      <w:r w:rsidR="00AB25E7" w:rsidRPr="00AB25E7">
        <w:rPr>
          <w:sz w:val="28"/>
          <w:szCs w:val="28"/>
        </w:rPr>
        <w:t>, в 2027 году – 3 процента</w:t>
      </w:r>
      <w:r w:rsidR="00AB25E7">
        <w:rPr>
          <w:sz w:val="28"/>
          <w:szCs w:val="28"/>
        </w:rPr>
        <w:t>, в 2028 году – 4,0 процента, начиная с 2029 года – 5 процентов</w:t>
      </w:r>
      <w:r w:rsidR="00ED2E8A" w:rsidRPr="00ED2E8A">
        <w:t xml:space="preserve"> </w:t>
      </w:r>
      <w:r w:rsidR="00ED2E8A" w:rsidRPr="00ED2E8A">
        <w:rPr>
          <w:sz w:val="28"/>
          <w:szCs w:val="28"/>
        </w:rPr>
        <w:t>от налоговой базы</w:t>
      </w:r>
      <w:r w:rsidR="00AB25E7">
        <w:rPr>
          <w:sz w:val="28"/>
          <w:szCs w:val="28"/>
        </w:rPr>
        <w:t>.</w:t>
      </w:r>
      <w:bookmarkEnd w:id="1"/>
    </w:p>
    <w:p w14:paraId="122085B7" w14:textId="6C4F9761" w:rsidR="0053525A" w:rsidRDefault="00372D38" w:rsidP="003E50DB">
      <w:pPr>
        <w:pStyle w:val="ac"/>
        <w:numPr>
          <w:ilvl w:val="0"/>
          <w:numId w:val="17"/>
        </w:numPr>
        <w:tabs>
          <w:tab w:val="left" w:pos="1134"/>
        </w:tabs>
        <w:ind w:left="0" w:firstLine="709"/>
        <w:jc w:val="both"/>
        <w:rPr>
          <w:sz w:val="28"/>
          <w:szCs w:val="28"/>
        </w:rPr>
      </w:pPr>
      <w:bookmarkStart w:id="2" w:name="_Hlk167274106"/>
      <w:r w:rsidRPr="00B106C4">
        <w:rPr>
          <w:sz w:val="28"/>
          <w:szCs w:val="28"/>
        </w:rPr>
        <w:t>Настоящее решение</w:t>
      </w:r>
      <w:r w:rsidR="00B106C4" w:rsidRPr="00B106C4">
        <w:rPr>
          <w:sz w:val="28"/>
          <w:szCs w:val="28"/>
        </w:rPr>
        <w:t xml:space="preserve"> </w:t>
      </w:r>
      <w:r w:rsidRPr="00B106C4">
        <w:rPr>
          <w:sz w:val="28"/>
          <w:szCs w:val="28"/>
        </w:rPr>
        <w:t xml:space="preserve">вступает в силу </w:t>
      </w:r>
      <w:r w:rsidR="00AB25E7">
        <w:rPr>
          <w:sz w:val="28"/>
          <w:szCs w:val="28"/>
        </w:rPr>
        <w:t>с 1 января 2025 года, но не ранее, чем по истечени</w:t>
      </w:r>
      <w:r w:rsidR="003A336E">
        <w:rPr>
          <w:sz w:val="28"/>
          <w:szCs w:val="28"/>
        </w:rPr>
        <w:t>и</w:t>
      </w:r>
      <w:r w:rsidR="00AB25E7">
        <w:rPr>
          <w:sz w:val="28"/>
          <w:szCs w:val="28"/>
        </w:rPr>
        <w:t xml:space="preserve"> одного </w:t>
      </w:r>
      <w:r w:rsidR="003E50DB">
        <w:rPr>
          <w:sz w:val="28"/>
          <w:szCs w:val="28"/>
        </w:rPr>
        <w:t xml:space="preserve">месяца </w:t>
      </w:r>
      <w:r w:rsidRPr="00B106C4">
        <w:rPr>
          <w:sz w:val="28"/>
          <w:szCs w:val="28"/>
        </w:rPr>
        <w:t>со дня его официального опубликования в газете «Коряжемский муниципальный вестник</w:t>
      </w:r>
      <w:bookmarkEnd w:id="2"/>
      <w:r w:rsidR="003E50DB">
        <w:rPr>
          <w:sz w:val="28"/>
          <w:szCs w:val="28"/>
        </w:rPr>
        <w:t>».</w:t>
      </w:r>
    </w:p>
    <w:p w14:paraId="2D47A046" w14:textId="77777777" w:rsidR="003E50DB" w:rsidRPr="003E50DB" w:rsidRDefault="003E50DB" w:rsidP="003E50DB">
      <w:pPr>
        <w:tabs>
          <w:tab w:val="left" w:pos="1134"/>
        </w:tabs>
        <w:jc w:val="both"/>
        <w:rPr>
          <w:sz w:val="28"/>
          <w:szCs w:val="28"/>
        </w:rPr>
      </w:pPr>
    </w:p>
    <w:p w14:paraId="61E8E989" w14:textId="09BCDA8D" w:rsidR="008B5F66" w:rsidRDefault="008B5F66" w:rsidP="009002EA">
      <w:pPr>
        <w:pStyle w:val="a3"/>
        <w:rPr>
          <w:szCs w:val="28"/>
        </w:rPr>
      </w:pPr>
    </w:p>
    <w:p w14:paraId="2D1915E9" w14:textId="77777777" w:rsidR="00ED2E8A" w:rsidRDefault="00ED2E8A" w:rsidP="009002EA">
      <w:pPr>
        <w:pStyle w:val="a3"/>
        <w:rPr>
          <w:szCs w:val="28"/>
        </w:rPr>
      </w:pPr>
    </w:p>
    <w:p w14:paraId="3F5417B1" w14:textId="77777777" w:rsidR="00B1434B" w:rsidRDefault="00FA4C29" w:rsidP="00B1434B">
      <w:pPr>
        <w:pStyle w:val="a3"/>
        <w:rPr>
          <w:szCs w:val="28"/>
        </w:rPr>
      </w:pPr>
      <w:r w:rsidRPr="00FC600B">
        <w:rPr>
          <w:szCs w:val="28"/>
        </w:rPr>
        <w:t>Председатель</w:t>
      </w:r>
      <w:r w:rsidR="009978CC">
        <w:rPr>
          <w:szCs w:val="28"/>
          <w:lang w:val="en-US"/>
        </w:rPr>
        <w:t> </w:t>
      </w:r>
      <w:r w:rsidRPr="00FC600B">
        <w:rPr>
          <w:szCs w:val="28"/>
        </w:rPr>
        <w:t>городской</w:t>
      </w:r>
      <w:r w:rsidR="009978CC">
        <w:rPr>
          <w:szCs w:val="28"/>
          <w:lang w:val="en-US"/>
        </w:rPr>
        <w:t> </w:t>
      </w:r>
      <w:r w:rsidRPr="00FC600B">
        <w:rPr>
          <w:szCs w:val="28"/>
        </w:rPr>
        <w:t>Думы</w:t>
      </w:r>
      <w:r w:rsidR="009978CC" w:rsidRPr="00EE58FF">
        <w:rPr>
          <w:szCs w:val="28"/>
        </w:rPr>
        <w:t xml:space="preserve"> </w:t>
      </w:r>
      <w:r w:rsidR="0085767B">
        <w:rPr>
          <w:szCs w:val="28"/>
        </w:rPr>
        <w:t xml:space="preserve">                        </w:t>
      </w:r>
      <w:r w:rsidR="002010C4">
        <w:rPr>
          <w:szCs w:val="28"/>
        </w:rPr>
        <w:t xml:space="preserve">                                 Е</w:t>
      </w:r>
      <w:r w:rsidR="00C91A0B" w:rsidRPr="00FC600B">
        <w:rPr>
          <w:szCs w:val="28"/>
        </w:rPr>
        <w:t>.А.</w:t>
      </w:r>
      <w:r w:rsidR="009978CC">
        <w:rPr>
          <w:szCs w:val="28"/>
          <w:lang w:val="en-US"/>
        </w:rPr>
        <w:t> </w:t>
      </w:r>
      <w:r w:rsidR="00C91A0B" w:rsidRPr="00FC600B">
        <w:rPr>
          <w:szCs w:val="28"/>
        </w:rPr>
        <w:t>Бунькова</w:t>
      </w:r>
      <w:r w:rsidR="009978CC" w:rsidRPr="00EE58FF">
        <w:rPr>
          <w:szCs w:val="28"/>
        </w:rPr>
        <w:br/>
      </w:r>
    </w:p>
    <w:p w14:paraId="181DC2DC" w14:textId="77777777" w:rsidR="00757C39" w:rsidRDefault="00757C39" w:rsidP="00B1434B">
      <w:pPr>
        <w:pStyle w:val="a3"/>
        <w:rPr>
          <w:szCs w:val="28"/>
        </w:rPr>
      </w:pPr>
    </w:p>
    <w:p w14:paraId="48C9386E" w14:textId="77777777" w:rsidR="002A384D" w:rsidRPr="002A384D" w:rsidRDefault="002A384D" w:rsidP="00B1434B">
      <w:pPr>
        <w:pStyle w:val="a3"/>
        <w:rPr>
          <w:sz w:val="16"/>
          <w:szCs w:val="16"/>
        </w:rPr>
      </w:pPr>
    </w:p>
    <w:p w14:paraId="6A86AAE0" w14:textId="77777777" w:rsidR="009A3B2B" w:rsidRDefault="009A3B2B" w:rsidP="00B1434B">
      <w:pPr>
        <w:pStyle w:val="a3"/>
        <w:rPr>
          <w:sz w:val="2"/>
          <w:szCs w:val="2"/>
        </w:rPr>
      </w:pPr>
    </w:p>
    <w:p w14:paraId="4B564830" w14:textId="77777777" w:rsidR="009A3B2B" w:rsidRPr="009A3B2B" w:rsidRDefault="009A3B2B" w:rsidP="00B1434B">
      <w:pPr>
        <w:pStyle w:val="a3"/>
        <w:rPr>
          <w:sz w:val="2"/>
          <w:szCs w:val="2"/>
        </w:rPr>
      </w:pPr>
    </w:p>
    <w:p w14:paraId="0660707F" w14:textId="73F2D5AE" w:rsidR="00FD54A6" w:rsidRDefault="00541FF6" w:rsidP="00B1434B">
      <w:pPr>
        <w:pStyle w:val="a3"/>
        <w:rPr>
          <w:szCs w:val="28"/>
        </w:rPr>
      </w:pPr>
      <w:r>
        <w:rPr>
          <w:szCs w:val="28"/>
        </w:rPr>
        <w:t xml:space="preserve">Глава </w:t>
      </w:r>
      <w:r w:rsidR="001B7BC2" w:rsidRPr="00FC600B">
        <w:rPr>
          <w:szCs w:val="28"/>
        </w:rPr>
        <w:t>муниципального</w:t>
      </w:r>
      <w:r w:rsidR="00657A9F">
        <w:rPr>
          <w:szCs w:val="28"/>
        </w:rPr>
        <w:t> </w:t>
      </w:r>
      <w:r w:rsidR="001B7BC2" w:rsidRPr="00FC600B">
        <w:rPr>
          <w:szCs w:val="28"/>
        </w:rPr>
        <w:t>образования</w:t>
      </w:r>
      <w:r w:rsidR="005773C0">
        <w:rPr>
          <w:szCs w:val="28"/>
        </w:rPr>
        <w:tab/>
      </w:r>
      <w:r w:rsidR="00B1434B">
        <w:rPr>
          <w:szCs w:val="28"/>
        </w:rPr>
        <w:t xml:space="preserve">                            </w:t>
      </w:r>
      <w:r w:rsidR="002010C4">
        <w:rPr>
          <w:szCs w:val="28"/>
        </w:rPr>
        <w:t xml:space="preserve">     </w:t>
      </w:r>
      <w:r w:rsidR="00B1434B">
        <w:rPr>
          <w:szCs w:val="28"/>
        </w:rPr>
        <w:t xml:space="preserve"> </w:t>
      </w:r>
      <w:r w:rsidR="009A3B2B">
        <w:rPr>
          <w:szCs w:val="28"/>
        </w:rPr>
        <w:t xml:space="preserve">         </w:t>
      </w:r>
      <w:r w:rsidR="00B1434B">
        <w:rPr>
          <w:szCs w:val="28"/>
        </w:rPr>
        <w:t xml:space="preserve">    </w:t>
      </w:r>
      <w:r>
        <w:rPr>
          <w:szCs w:val="28"/>
        </w:rPr>
        <w:t>А.А. Ткач</w:t>
      </w:r>
    </w:p>
    <w:p w14:paraId="1C98000A" w14:textId="77777777" w:rsidR="0010233E" w:rsidRDefault="0010233E" w:rsidP="00B1434B">
      <w:pPr>
        <w:pStyle w:val="a3"/>
        <w:rPr>
          <w:szCs w:val="28"/>
        </w:rPr>
      </w:pPr>
    </w:p>
    <w:p w14:paraId="0E463296" w14:textId="77777777" w:rsidR="0010233E" w:rsidRDefault="0010233E" w:rsidP="00B1434B">
      <w:pPr>
        <w:pStyle w:val="a3"/>
        <w:rPr>
          <w:szCs w:val="28"/>
        </w:rPr>
      </w:pPr>
    </w:p>
    <w:p w14:paraId="360F6BC0" w14:textId="77777777" w:rsidR="0010233E" w:rsidRDefault="0010233E" w:rsidP="00B1434B">
      <w:pPr>
        <w:pStyle w:val="a3"/>
        <w:rPr>
          <w:szCs w:val="28"/>
        </w:rPr>
      </w:pPr>
    </w:p>
    <w:p w14:paraId="08A574A1" w14:textId="77777777" w:rsidR="0010233E" w:rsidRDefault="0010233E" w:rsidP="00B1434B">
      <w:pPr>
        <w:pStyle w:val="a3"/>
        <w:rPr>
          <w:szCs w:val="28"/>
        </w:rPr>
      </w:pPr>
    </w:p>
    <w:p w14:paraId="4E77E9BA" w14:textId="77777777" w:rsidR="0010233E" w:rsidRDefault="0010233E" w:rsidP="00B1434B">
      <w:pPr>
        <w:pStyle w:val="a3"/>
        <w:rPr>
          <w:szCs w:val="28"/>
        </w:rPr>
      </w:pPr>
    </w:p>
    <w:p w14:paraId="694E68F9" w14:textId="77777777" w:rsidR="0010233E" w:rsidRDefault="0010233E" w:rsidP="00B1434B">
      <w:pPr>
        <w:pStyle w:val="a3"/>
        <w:rPr>
          <w:szCs w:val="28"/>
        </w:rPr>
      </w:pPr>
    </w:p>
    <w:p w14:paraId="3CC85D01" w14:textId="77777777" w:rsidR="00FD54A6" w:rsidRDefault="00FD54A6" w:rsidP="00B1434B">
      <w:pPr>
        <w:pStyle w:val="a3"/>
        <w:rPr>
          <w:szCs w:val="28"/>
        </w:rPr>
      </w:pPr>
    </w:p>
    <w:p w14:paraId="001E0196" w14:textId="77777777" w:rsidR="0010233E" w:rsidRPr="0010233E" w:rsidRDefault="0010233E" w:rsidP="0010233E">
      <w:pPr>
        <w:jc w:val="center"/>
        <w:rPr>
          <w:b/>
          <w:sz w:val="28"/>
          <w:szCs w:val="28"/>
        </w:rPr>
      </w:pPr>
      <w:r w:rsidRPr="0010233E">
        <w:rPr>
          <w:b/>
          <w:sz w:val="28"/>
          <w:szCs w:val="28"/>
        </w:rPr>
        <w:t xml:space="preserve">ПОЯСНИТЕЛЬНАЯ ЗАПИСКА </w:t>
      </w:r>
    </w:p>
    <w:p w14:paraId="1A2F84E7" w14:textId="77777777" w:rsidR="0010233E" w:rsidRPr="0010233E" w:rsidRDefault="0010233E" w:rsidP="0010233E">
      <w:pPr>
        <w:jc w:val="center"/>
        <w:rPr>
          <w:sz w:val="28"/>
          <w:szCs w:val="28"/>
        </w:rPr>
      </w:pPr>
      <w:r w:rsidRPr="0010233E">
        <w:rPr>
          <w:sz w:val="28"/>
          <w:szCs w:val="28"/>
        </w:rPr>
        <w:t>к проекту решения городской Думы «</w:t>
      </w:r>
      <w:bookmarkStart w:id="3" w:name="_Hlk170290486"/>
      <w:bookmarkStart w:id="4" w:name="_Hlk179809289"/>
      <w:r w:rsidRPr="0010233E">
        <w:rPr>
          <w:sz w:val="28"/>
          <w:szCs w:val="28"/>
        </w:rPr>
        <w:t xml:space="preserve">О </w:t>
      </w:r>
      <w:bookmarkEnd w:id="3"/>
      <w:r w:rsidRPr="0010233E">
        <w:rPr>
          <w:sz w:val="28"/>
          <w:szCs w:val="28"/>
        </w:rPr>
        <w:t>туристическом налоге на территории городского округа Архангельской области «Город Коряжма</w:t>
      </w:r>
      <w:bookmarkEnd w:id="4"/>
      <w:r w:rsidRPr="0010233E">
        <w:rPr>
          <w:sz w:val="28"/>
          <w:szCs w:val="28"/>
        </w:rPr>
        <w:t>»</w:t>
      </w:r>
    </w:p>
    <w:p w14:paraId="2C0A483E" w14:textId="77777777" w:rsidR="0010233E" w:rsidRPr="0010233E" w:rsidRDefault="0010233E" w:rsidP="0010233E">
      <w:pPr>
        <w:jc w:val="center"/>
        <w:rPr>
          <w:sz w:val="28"/>
          <w:szCs w:val="28"/>
        </w:rPr>
      </w:pPr>
    </w:p>
    <w:p w14:paraId="21824ED2" w14:textId="77777777" w:rsidR="0010233E" w:rsidRPr="0010233E" w:rsidRDefault="0010233E" w:rsidP="0010233E">
      <w:pPr>
        <w:spacing w:before="80"/>
        <w:ind w:firstLine="708"/>
        <w:jc w:val="both"/>
        <w:rPr>
          <w:sz w:val="28"/>
          <w:szCs w:val="28"/>
        </w:rPr>
      </w:pPr>
      <w:r w:rsidRPr="0010233E">
        <w:rPr>
          <w:sz w:val="28"/>
          <w:szCs w:val="28"/>
        </w:rPr>
        <w:t>Представленным проектом решения предлагается установить и ввести в действие с 1 января 2025 года на территории города Коряжмы туристический налог.</w:t>
      </w:r>
    </w:p>
    <w:p w14:paraId="1F16813E" w14:textId="77777777" w:rsidR="0010233E" w:rsidRPr="0010233E" w:rsidRDefault="0010233E" w:rsidP="0010233E">
      <w:pPr>
        <w:spacing w:before="80"/>
        <w:ind w:firstLine="708"/>
        <w:jc w:val="both"/>
        <w:rPr>
          <w:sz w:val="28"/>
          <w:szCs w:val="28"/>
        </w:rPr>
      </w:pPr>
      <w:proofErr w:type="gramStart"/>
      <w:r w:rsidRPr="0010233E">
        <w:rPr>
          <w:sz w:val="28"/>
          <w:szCs w:val="28"/>
        </w:rPr>
        <w:t>Право введения представительными органами муниципальных образований нового вида местного налога закреплено 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признании утратившими силу отдельных положений законодательных актов Российской Федерации», который дополнил часть вторую Налогового кодекса Российской Федерации главой 33.1 «Туристический налог».</w:t>
      </w:r>
      <w:proofErr w:type="gramEnd"/>
    </w:p>
    <w:p w14:paraId="3D68EEC8" w14:textId="77777777" w:rsidR="0010233E" w:rsidRPr="0010233E" w:rsidRDefault="0010233E" w:rsidP="0010233E">
      <w:pPr>
        <w:autoSpaceDE w:val="0"/>
        <w:autoSpaceDN w:val="0"/>
        <w:adjustRightInd w:val="0"/>
        <w:ind w:firstLine="708"/>
        <w:jc w:val="both"/>
        <w:rPr>
          <w:sz w:val="28"/>
          <w:szCs w:val="28"/>
        </w:rPr>
      </w:pPr>
      <w:r w:rsidRPr="0010233E">
        <w:rPr>
          <w:sz w:val="28"/>
          <w:szCs w:val="28"/>
        </w:rPr>
        <w:t xml:space="preserve">Устанавливая налог, представительные органы муниципальных образований определяют налоговую ставку в пределах, установленных главой 33.1 Налогового кодекса Российской Федерации, а также могут устанавливать </w:t>
      </w:r>
      <w:bookmarkStart w:id="5" w:name="_Hlk179815598"/>
      <w:r w:rsidRPr="0010233E">
        <w:rPr>
          <w:sz w:val="28"/>
          <w:szCs w:val="28"/>
        </w:rPr>
        <w:t xml:space="preserve">налоговые льготы, основания и порядок их применения налогоплательщиками, дополнительные категории физических лиц, стоимость </w:t>
      </w:r>
      <w:proofErr w:type="gramStart"/>
      <w:r w:rsidRPr="0010233E">
        <w:rPr>
          <w:sz w:val="28"/>
          <w:szCs w:val="28"/>
        </w:rPr>
        <w:t>услуг</w:t>
      </w:r>
      <w:proofErr w:type="gramEnd"/>
      <w:r w:rsidRPr="0010233E">
        <w:rPr>
          <w:sz w:val="28"/>
          <w:szCs w:val="28"/>
        </w:rPr>
        <w:t xml:space="preserve"> по временному проживанию которых не включается в налоговую базу, дифференцировать ставки с учетом сезонности и категории средств размещения.</w:t>
      </w:r>
    </w:p>
    <w:bookmarkEnd w:id="5"/>
    <w:p w14:paraId="7D9D3E87" w14:textId="77777777" w:rsidR="0010233E" w:rsidRPr="0010233E" w:rsidRDefault="0010233E" w:rsidP="0010233E">
      <w:pPr>
        <w:spacing w:before="80"/>
        <w:ind w:firstLine="708"/>
        <w:jc w:val="both"/>
        <w:rPr>
          <w:sz w:val="28"/>
          <w:szCs w:val="28"/>
        </w:rPr>
      </w:pPr>
      <w:proofErr w:type="gramStart"/>
      <w:r w:rsidRPr="0010233E">
        <w:rPr>
          <w:sz w:val="28"/>
          <w:szCs w:val="28"/>
        </w:rPr>
        <w:t>Налогоплательщиками налога признаются организации и физические лица, оказывающие услуги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и включенных в реестр классифицированных средств размещения, предусмотренный Федеральным законом от 24 ноября 1996 года N 132-ФЗ «Об основах туристской деятельности в Российской Федерации» (далее</w:t>
      </w:r>
      <w:proofErr w:type="gramEnd"/>
      <w:r w:rsidRPr="0010233E">
        <w:rPr>
          <w:sz w:val="28"/>
          <w:szCs w:val="28"/>
        </w:rPr>
        <w:t xml:space="preserve"> – </w:t>
      </w:r>
      <w:proofErr w:type="gramStart"/>
      <w:r w:rsidRPr="0010233E">
        <w:rPr>
          <w:sz w:val="28"/>
          <w:szCs w:val="28"/>
        </w:rPr>
        <w:t>Реестр).</w:t>
      </w:r>
      <w:proofErr w:type="gramEnd"/>
    </w:p>
    <w:p w14:paraId="1474B303" w14:textId="77777777" w:rsidR="0010233E" w:rsidRPr="0010233E" w:rsidRDefault="0010233E" w:rsidP="0010233E">
      <w:pPr>
        <w:spacing w:before="80"/>
        <w:ind w:firstLine="708"/>
        <w:jc w:val="both"/>
        <w:rPr>
          <w:sz w:val="28"/>
          <w:szCs w:val="28"/>
        </w:rPr>
      </w:pPr>
      <w:r w:rsidRPr="0010233E">
        <w:rPr>
          <w:sz w:val="28"/>
          <w:szCs w:val="28"/>
        </w:rPr>
        <w:t>Налоговая база определяется как стоимость оказываемой услуги без учета сумм налога и налога на добавленную стоимость.</w:t>
      </w:r>
    </w:p>
    <w:p w14:paraId="5C043834" w14:textId="77777777" w:rsidR="0010233E" w:rsidRPr="0010233E" w:rsidRDefault="0010233E" w:rsidP="0010233E">
      <w:pPr>
        <w:spacing w:before="80"/>
        <w:ind w:firstLine="708"/>
        <w:jc w:val="both"/>
        <w:rPr>
          <w:sz w:val="28"/>
          <w:szCs w:val="28"/>
        </w:rPr>
      </w:pPr>
      <w:r w:rsidRPr="0010233E">
        <w:rPr>
          <w:sz w:val="28"/>
          <w:szCs w:val="28"/>
        </w:rPr>
        <w:t>Максимально допустимые ставки налога установлены</w:t>
      </w:r>
      <w:r w:rsidRPr="0010233E">
        <w:rPr>
          <w:sz w:val="24"/>
          <w:szCs w:val="24"/>
        </w:rPr>
        <w:t xml:space="preserve"> </w:t>
      </w:r>
      <w:r w:rsidRPr="0010233E">
        <w:rPr>
          <w:sz w:val="28"/>
          <w:szCs w:val="28"/>
        </w:rPr>
        <w:t>статьей 418.5 Налогового кодекса Российской Федерации и не могут превышать в 2025 году 1 процента, в 2026 году 2 процентов, в 2027 году 3 процентов, в 2028 году 4,0 процентов, начиная с 2029 года 5 процентов от налоговой базы.</w:t>
      </w:r>
    </w:p>
    <w:p w14:paraId="28ED12FC" w14:textId="77777777" w:rsidR="0010233E" w:rsidRPr="0010233E" w:rsidRDefault="0010233E" w:rsidP="0010233E">
      <w:pPr>
        <w:spacing w:before="80"/>
        <w:ind w:firstLine="708"/>
        <w:jc w:val="both"/>
        <w:rPr>
          <w:sz w:val="28"/>
          <w:szCs w:val="28"/>
        </w:rPr>
      </w:pPr>
      <w:r w:rsidRPr="0010233E">
        <w:rPr>
          <w:sz w:val="28"/>
          <w:szCs w:val="28"/>
        </w:rPr>
        <w:t xml:space="preserve">Проектом решения ставки налога предлагается утвердить на максимальном уровне, установленном Налоговым кодексом Российской Федерации. </w:t>
      </w:r>
    </w:p>
    <w:p w14:paraId="29FE1D33" w14:textId="77777777" w:rsidR="0010233E" w:rsidRPr="0010233E" w:rsidRDefault="0010233E" w:rsidP="0010233E">
      <w:pPr>
        <w:spacing w:before="80"/>
        <w:ind w:firstLine="708"/>
        <w:jc w:val="both"/>
        <w:rPr>
          <w:sz w:val="28"/>
          <w:szCs w:val="28"/>
        </w:rPr>
      </w:pPr>
      <w:r w:rsidRPr="0010233E">
        <w:rPr>
          <w:sz w:val="28"/>
          <w:szCs w:val="28"/>
        </w:rPr>
        <w:t xml:space="preserve">Сумма минимального налога в соответствии с Налоговым кодексом Российской Федерации составляет 100 рублей за сутки проживания.  </w:t>
      </w:r>
    </w:p>
    <w:p w14:paraId="14B2E43A" w14:textId="77777777" w:rsidR="0010233E" w:rsidRPr="0010233E" w:rsidRDefault="0010233E" w:rsidP="0010233E">
      <w:pPr>
        <w:spacing w:before="80"/>
        <w:ind w:firstLine="708"/>
        <w:jc w:val="both"/>
        <w:rPr>
          <w:sz w:val="28"/>
          <w:szCs w:val="28"/>
        </w:rPr>
      </w:pPr>
      <w:r w:rsidRPr="0010233E">
        <w:rPr>
          <w:sz w:val="28"/>
          <w:szCs w:val="28"/>
        </w:rPr>
        <w:lastRenderedPageBreak/>
        <w:t xml:space="preserve">Принимая во внимание, что на текущий момент стоимость проживания в гостиницах города колеблется от 1 000 руб. до 10 000 руб. в сутки за номер, на практике расчет налога будет </w:t>
      </w:r>
      <w:proofErr w:type="gramStart"/>
      <w:r w:rsidRPr="0010233E">
        <w:rPr>
          <w:sz w:val="28"/>
          <w:szCs w:val="28"/>
        </w:rPr>
        <w:t>производится</w:t>
      </w:r>
      <w:proofErr w:type="gramEnd"/>
      <w:r w:rsidRPr="0010233E">
        <w:rPr>
          <w:sz w:val="28"/>
          <w:szCs w:val="28"/>
        </w:rPr>
        <w:t xml:space="preserve"> исходя из минимального налога в размере 100 руб. за сутки проживания.</w:t>
      </w:r>
    </w:p>
    <w:p w14:paraId="2DEA4F7A" w14:textId="77777777" w:rsidR="0010233E" w:rsidRPr="0010233E" w:rsidRDefault="0010233E" w:rsidP="0010233E">
      <w:pPr>
        <w:spacing w:before="80"/>
        <w:ind w:firstLine="708"/>
        <w:jc w:val="both"/>
        <w:rPr>
          <w:sz w:val="28"/>
          <w:szCs w:val="28"/>
        </w:rPr>
      </w:pPr>
      <w:r w:rsidRPr="0010233E">
        <w:rPr>
          <w:sz w:val="28"/>
          <w:szCs w:val="28"/>
        </w:rPr>
        <w:t xml:space="preserve">Предоставление налоговых льгот на муниципальном уровне, а также установление дополнительных категорий физических лиц, стоимость </w:t>
      </w:r>
      <w:proofErr w:type="gramStart"/>
      <w:r w:rsidRPr="0010233E">
        <w:rPr>
          <w:sz w:val="28"/>
          <w:szCs w:val="28"/>
        </w:rPr>
        <w:t>услуг</w:t>
      </w:r>
      <w:proofErr w:type="gramEnd"/>
      <w:r w:rsidRPr="0010233E">
        <w:rPr>
          <w:sz w:val="28"/>
          <w:szCs w:val="28"/>
        </w:rPr>
        <w:t xml:space="preserve"> по временному проживанию которых не включается в налоговую базу, проектом решение не предусматривается.</w:t>
      </w:r>
    </w:p>
    <w:p w14:paraId="10F7BCF6" w14:textId="77777777" w:rsidR="0010233E" w:rsidRPr="0010233E" w:rsidRDefault="0010233E" w:rsidP="0010233E">
      <w:pPr>
        <w:spacing w:before="80"/>
        <w:jc w:val="both"/>
        <w:rPr>
          <w:sz w:val="28"/>
          <w:szCs w:val="28"/>
        </w:rPr>
      </w:pPr>
      <w:r w:rsidRPr="0010233E">
        <w:rPr>
          <w:sz w:val="28"/>
          <w:szCs w:val="28"/>
        </w:rPr>
        <w:tab/>
        <w:t xml:space="preserve">От </w:t>
      </w:r>
      <w:bookmarkStart w:id="6" w:name="_Hlk179882614"/>
      <w:r w:rsidRPr="0010233E">
        <w:rPr>
          <w:sz w:val="28"/>
          <w:szCs w:val="28"/>
        </w:rPr>
        <w:t>УФНС России по Архангельской области и НАО, как главного администратора доходов, получена информация о невозможности предоставления данных о прогнозируемой сумме туристического налога в связи с отсутствием сведений о налоговой базе и средствах размещения, расположенных на территории города и включенных в Реестр по состоянию на 01.01.2025.</w:t>
      </w:r>
    </w:p>
    <w:p w14:paraId="0B18E158" w14:textId="77777777" w:rsidR="0010233E" w:rsidRPr="0010233E" w:rsidRDefault="0010233E" w:rsidP="0010233E">
      <w:pPr>
        <w:spacing w:before="80"/>
        <w:jc w:val="both"/>
        <w:rPr>
          <w:sz w:val="28"/>
          <w:szCs w:val="28"/>
        </w:rPr>
      </w:pPr>
      <w:r w:rsidRPr="0010233E">
        <w:rPr>
          <w:sz w:val="28"/>
          <w:szCs w:val="28"/>
        </w:rPr>
        <w:tab/>
        <w:t xml:space="preserve">В связи с отсутствием данных о прогнозе поступлений включение туристического налога в доходную часть проекта бюджета на 2025 год и плановый период 2026 и 2027 годов на текущий момент не планируется. </w:t>
      </w:r>
    </w:p>
    <w:p w14:paraId="54899461" w14:textId="77777777" w:rsidR="0010233E" w:rsidRPr="0010233E" w:rsidRDefault="0010233E" w:rsidP="0010233E">
      <w:pPr>
        <w:spacing w:before="80"/>
        <w:ind w:firstLine="708"/>
        <w:jc w:val="both"/>
        <w:rPr>
          <w:sz w:val="28"/>
          <w:szCs w:val="28"/>
        </w:rPr>
      </w:pPr>
      <w:r w:rsidRPr="0010233E">
        <w:rPr>
          <w:sz w:val="28"/>
          <w:szCs w:val="28"/>
        </w:rPr>
        <w:t>По результатам практики применения налога и получения в течение 2025 года от главного администратора доходов данных о прогнозируемых объемах поступления налога, соответствующие изменения будут внесены в бюджет городского округа, что послужит дополнительным источником формирования доходной части бюджета.</w:t>
      </w:r>
    </w:p>
    <w:p w14:paraId="3D0E3BE8" w14:textId="77777777" w:rsidR="0010233E" w:rsidRPr="0010233E" w:rsidRDefault="0010233E" w:rsidP="0010233E">
      <w:pPr>
        <w:spacing w:before="80"/>
        <w:ind w:firstLine="708"/>
        <w:jc w:val="both"/>
        <w:rPr>
          <w:sz w:val="28"/>
          <w:szCs w:val="28"/>
        </w:rPr>
      </w:pPr>
      <w:r w:rsidRPr="0010233E">
        <w:rPr>
          <w:sz w:val="28"/>
          <w:szCs w:val="28"/>
        </w:rPr>
        <w:t xml:space="preserve">По состоянию на текущую дату по данным администрации города на территории городского округа зарегистрировано 6 коллективных средств размещения, включенных в Реестр, у 5 субъектов предпринимательской деятельности.  </w:t>
      </w:r>
    </w:p>
    <w:p w14:paraId="661D17FC" w14:textId="77777777" w:rsidR="0010233E" w:rsidRPr="0010233E" w:rsidRDefault="0010233E" w:rsidP="0010233E">
      <w:pPr>
        <w:spacing w:before="80"/>
        <w:ind w:firstLine="708"/>
        <w:jc w:val="both"/>
        <w:rPr>
          <w:sz w:val="28"/>
          <w:szCs w:val="28"/>
        </w:rPr>
      </w:pPr>
      <w:r w:rsidRPr="0010233E">
        <w:rPr>
          <w:sz w:val="28"/>
          <w:szCs w:val="28"/>
        </w:rPr>
        <w:t xml:space="preserve">Исходя из данных Управления Федеральной службы государственной статистики по Архангельской области и Ненецкому автономному округу за 2023 год о количестве номеров, численности размещенных лиц и числе ночевок, а также минимальной суммы налога в 100 рублей, ориентировочная сумма поступлений налога в год может составить от 700,0 </w:t>
      </w:r>
      <w:proofErr w:type="spellStart"/>
      <w:r w:rsidRPr="0010233E">
        <w:rPr>
          <w:sz w:val="28"/>
          <w:szCs w:val="28"/>
        </w:rPr>
        <w:t>тыс</w:t>
      </w:r>
      <w:proofErr w:type="gramStart"/>
      <w:r w:rsidRPr="0010233E">
        <w:rPr>
          <w:sz w:val="28"/>
          <w:szCs w:val="28"/>
        </w:rPr>
        <w:t>.р</w:t>
      </w:r>
      <w:proofErr w:type="gramEnd"/>
      <w:r w:rsidRPr="0010233E">
        <w:rPr>
          <w:sz w:val="28"/>
          <w:szCs w:val="28"/>
        </w:rPr>
        <w:t>уб</w:t>
      </w:r>
      <w:proofErr w:type="spellEnd"/>
      <w:r w:rsidRPr="0010233E">
        <w:rPr>
          <w:sz w:val="28"/>
          <w:szCs w:val="28"/>
        </w:rPr>
        <w:t xml:space="preserve">. до 1500,0 </w:t>
      </w:r>
      <w:proofErr w:type="spellStart"/>
      <w:r w:rsidRPr="0010233E">
        <w:rPr>
          <w:sz w:val="28"/>
          <w:szCs w:val="28"/>
        </w:rPr>
        <w:t>тыс.руб</w:t>
      </w:r>
      <w:proofErr w:type="spellEnd"/>
      <w:r w:rsidRPr="0010233E">
        <w:rPr>
          <w:sz w:val="28"/>
          <w:szCs w:val="28"/>
        </w:rPr>
        <w:t xml:space="preserve">. в зависимости от порядка расчета стоимости услуги (с человека или за номер). </w:t>
      </w:r>
    </w:p>
    <w:bookmarkEnd w:id="6"/>
    <w:p w14:paraId="052DFD2F" w14:textId="77777777" w:rsidR="0010233E" w:rsidRPr="0010233E" w:rsidRDefault="0010233E" w:rsidP="0010233E">
      <w:pPr>
        <w:spacing w:before="80"/>
        <w:ind w:firstLine="709"/>
        <w:jc w:val="both"/>
        <w:rPr>
          <w:sz w:val="28"/>
          <w:szCs w:val="28"/>
        </w:rPr>
      </w:pPr>
      <w:r w:rsidRPr="0010233E">
        <w:rPr>
          <w:sz w:val="28"/>
          <w:szCs w:val="28"/>
        </w:rPr>
        <w:t>Настоящий проект решения городской Думы не связан с осуществлением расходов из бюджета городского округа Архангельской области «Город Коряжма» и в соответствии с подпунктом 3 пункта 2 регламента городской Думы городского округа Архангельской области «Город Коряжма», принятого решением городской Думы от 20.04.2006 № 185, не требует финансово-экономического обоснования.</w:t>
      </w:r>
    </w:p>
    <w:p w14:paraId="5056B75C" w14:textId="77777777" w:rsidR="0010233E" w:rsidRPr="0010233E" w:rsidRDefault="0010233E" w:rsidP="0010233E">
      <w:pPr>
        <w:spacing w:before="80"/>
        <w:ind w:firstLine="851"/>
        <w:jc w:val="both"/>
        <w:rPr>
          <w:sz w:val="28"/>
          <w:szCs w:val="28"/>
        </w:rPr>
      </w:pPr>
      <w:r w:rsidRPr="0010233E">
        <w:rPr>
          <w:sz w:val="28"/>
          <w:szCs w:val="28"/>
        </w:rPr>
        <w:t xml:space="preserve">Принятие данного решения городской Думы не требует отмены, изменения или дополнения иных муниципальных правовых актов. </w:t>
      </w:r>
    </w:p>
    <w:p w14:paraId="29C5229C" w14:textId="77777777" w:rsidR="0010233E" w:rsidRPr="0010233E" w:rsidRDefault="0010233E" w:rsidP="0010233E">
      <w:pPr>
        <w:jc w:val="center"/>
        <w:rPr>
          <w:sz w:val="28"/>
          <w:szCs w:val="28"/>
        </w:rPr>
      </w:pPr>
    </w:p>
    <w:p w14:paraId="0ACD7A84" w14:textId="77777777" w:rsidR="0010233E" w:rsidRPr="0010233E" w:rsidRDefault="0010233E" w:rsidP="0010233E">
      <w:pPr>
        <w:jc w:val="center"/>
        <w:rPr>
          <w:sz w:val="28"/>
          <w:szCs w:val="28"/>
        </w:rPr>
      </w:pPr>
    </w:p>
    <w:p w14:paraId="50E207A9" w14:textId="57C0871D" w:rsidR="00FD54A6" w:rsidRDefault="0010233E" w:rsidP="0010233E">
      <w:pPr>
        <w:jc w:val="both"/>
        <w:rPr>
          <w:szCs w:val="28"/>
        </w:rPr>
      </w:pPr>
      <w:r w:rsidRPr="0010233E">
        <w:rPr>
          <w:sz w:val="28"/>
          <w:szCs w:val="28"/>
        </w:rPr>
        <w:t>Глава муниципального образования                                                        А.А. Ткач</w:t>
      </w:r>
      <w:bookmarkStart w:id="7" w:name="_GoBack"/>
      <w:bookmarkEnd w:id="7"/>
    </w:p>
    <w:sectPr w:rsidR="00FD54A6" w:rsidSect="00494B2A">
      <w:pgSz w:w="11907" w:h="16840" w:code="9"/>
      <w:pgMar w:top="709" w:right="992" w:bottom="70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49"/>
    <w:multiLevelType w:val="hybridMultilevel"/>
    <w:tmpl w:val="9768D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55DE0"/>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97170D"/>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A852F2"/>
    <w:multiLevelType w:val="hybridMultilevel"/>
    <w:tmpl w:val="9B1869BE"/>
    <w:lvl w:ilvl="0" w:tplc="B5506C7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6A146A"/>
    <w:multiLevelType w:val="hybridMultilevel"/>
    <w:tmpl w:val="9768D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C23B50"/>
    <w:multiLevelType w:val="hybridMultilevel"/>
    <w:tmpl w:val="8E90A592"/>
    <w:lvl w:ilvl="0" w:tplc="7D1657F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A9310DF"/>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465DA7"/>
    <w:multiLevelType w:val="hybridMultilevel"/>
    <w:tmpl w:val="F140B9A0"/>
    <w:lvl w:ilvl="0" w:tplc="E5688A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C1645"/>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285D87"/>
    <w:multiLevelType w:val="multilevel"/>
    <w:tmpl w:val="9FC030F0"/>
    <w:lvl w:ilvl="0">
      <w:start w:val="1"/>
      <w:numFmt w:val="decimal"/>
      <w:lvlText w:val="%1."/>
      <w:lvlJc w:val="left"/>
      <w:pPr>
        <w:ind w:left="432" w:hanging="432"/>
      </w:pPr>
      <w:rPr>
        <w:rFonts w:hint="default"/>
      </w:rPr>
    </w:lvl>
    <w:lvl w:ilvl="1">
      <w:start w:val="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0">
    <w:nsid w:val="4B763552"/>
    <w:multiLevelType w:val="hybridMultilevel"/>
    <w:tmpl w:val="A492E2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BB63AAF"/>
    <w:multiLevelType w:val="hybridMultilevel"/>
    <w:tmpl w:val="2F261618"/>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2">
    <w:nsid w:val="5E024E27"/>
    <w:multiLevelType w:val="hybridMultilevel"/>
    <w:tmpl w:val="9768D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24001B6"/>
    <w:multiLevelType w:val="hybridMultilevel"/>
    <w:tmpl w:val="A83C86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8D0756"/>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941EAF"/>
    <w:multiLevelType w:val="multilevel"/>
    <w:tmpl w:val="6938E870"/>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1475FE"/>
    <w:multiLevelType w:val="hybridMultilevel"/>
    <w:tmpl w:val="B4628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474861"/>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F356C43"/>
    <w:multiLevelType w:val="multilevel"/>
    <w:tmpl w:val="248E9D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5"/>
  </w:num>
  <w:num w:numId="3">
    <w:abstractNumId w:val="4"/>
  </w:num>
  <w:num w:numId="4">
    <w:abstractNumId w:val="12"/>
  </w:num>
  <w:num w:numId="5">
    <w:abstractNumId w:val="11"/>
  </w:num>
  <w:num w:numId="6">
    <w:abstractNumId w:val="0"/>
  </w:num>
  <w:num w:numId="7">
    <w:abstractNumId w:val="1"/>
  </w:num>
  <w:num w:numId="8">
    <w:abstractNumId w:val="14"/>
  </w:num>
  <w:num w:numId="9">
    <w:abstractNumId w:val="2"/>
  </w:num>
  <w:num w:numId="10">
    <w:abstractNumId w:val="6"/>
  </w:num>
  <w:num w:numId="11">
    <w:abstractNumId w:val="17"/>
  </w:num>
  <w:num w:numId="12">
    <w:abstractNumId w:val="18"/>
  </w:num>
  <w:num w:numId="13">
    <w:abstractNumId w:val="7"/>
  </w:num>
  <w:num w:numId="14">
    <w:abstractNumId w:val="8"/>
  </w:num>
  <w:num w:numId="15">
    <w:abstractNumId w:val="9"/>
  </w:num>
  <w:num w:numId="16">
    <w:abstractNumId w:val="16"/>
  </w:num>
  <w:num w:numId="17">
    <w:abstractNumId w:val="13"/>
  </w:num>
  <w:num w:numId="18">
    <w:abstractNumId w:val="3"/>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1D"/>
    <w:rsid w:val="00006D75"/>
    <w:rsid w:val="00010CE4"/>
    <w:rsid w:val="00015606"/>
    <w:rsid w:val="0001628A"/>
    <w:rsid w:val="00020921"/>
    <w:rsid w:val="00022304"/>
    <w:rsid w:val="00023E41"/>
    <w:rsid w:val="000259D1"/>
    <w:rsid w:val="00026B09"/>
    <w:rsid w:val="00030B30"/>
    <w:rsid w:val="000314C7"/>
    <w:rsid w:val="0003543D"/>
    <w:rsid w:val="00036E3D"/>
    <w:rsid w:val="000432D6"/>
    <w:rsid w:val="000473B8"/>
    <w:rsid w:val="00051445"/>
    <w:rsid w:val="00051E93"/>
    <w:rsid w:val="00051F86"/>
    <w:rsid w:val="000568F2"/>
    <w:rsid w:val="00056AA4"/>
    <w:rsid w:val="000571C7"/>
    <w:rsid w:val="00057421"/>
    <w:rsid w:val="00062DFF"/>
    <w:rsid w:val="00063E71"/>
    <w:rsid w:val="00071A4A"/>
    <w:rsid w:val="000721B8"/>
    <w:rsid w:val="00072CDB"/>
    <w:rsid w:val="000762AB"/>
    <w:rsid w:val="00077C73"/>
    <w:rsid w:val="00083D84"/>
    <w:rsid w:val="00085F0C"/>
    <w:rsid w:val="00086A61"/>
    <w:rsid w:val="0009120E"/>
    <w:rsid w:val="0009384F"/>
    <w:rsid w:val="00093BA9"/>
    <w:rsid w:val="000960A8"/>
    <w:rsid w:val="000A0F87"/>
    <w:rsid w:val="000A1F90"/>
    <w:rsid w:val="000A21C2"/>
    <w:rsid w:val="000A2415"/>
    <w:rsid w:val="000B2C09"/>
    <w:rsid w:val="000B42FE"/>
    <w:rsid w:val="000B646E"/>
    <w:rsid w:val="000C0F3A"/>
    <w:rsid w:val="000C25BC"/>
    <w:rsid w:val="000C39B2"/>
    <w:rsid w:val="000C4C20"/>
    <w:rsid w:val="000C64B1"/>
    <w:rsid w:val="000C678C"/>
    <w:rsid w:val="000C6C03"/>
    <w:rsid w:val="000C7EDC"/>
    <w:rsid w:val="000D0448"/>
    <w:rsid w:val="000D0B1B"/>
    <w:rsid w:val="000D2518"/>
    <w:rsid w:val="000E2FE4"/>
    <w:rsid w:val="000E3A94"/>
    <w:rsid w:val="000E3BA4"/>
    <w:rsid w:val="000E7CC0"/>
    <w:rsid w:val="000F43AC"/>
    <w:rsid w:val="0010084F"/>
    <w:rsid w:val="00101603"/>
    <w:rsid w:val="00101A0B"/>
    <w:rsid w:val="00101EEA"/>
    <w:rsid w:val="0010233E"/>
    <w:rsid w:val="00102FD2"/>
    <w:rsid w:val="00104767"/>
    <w:rsid w:val="00104941"/>
    <w:rsid w:val="00105AFE"/>
    <w:rsid w:val="00107A4C"/>
    <w:rsid w:val="0011358E"/>
    <w:rsid w:val="001139CE"/>
    <w:rsid w:val="0011524F"/>
    <w:rsid w:val="0011601D"/>
    <w:rsid w:val="0012007E"/>
    <w:rsid w:val="00123C3C"/>
    <w:rsid w:val="00124A57"/>
    <w:rsid w:val="0012653C"/>
    <w:rsid w:val="001279DA"/>
    <w:rsid w:val="00132EE2"/>
    <w:rsid w:val="001333A4"/>
    <w:rsid w:val="001348BE"/>
    <w:rsid w:val="00135F6F"/>
    <w:rsid w:val="001365FD"/>
    <w:rsid w:val="00137A25"/>
    <w:rsid w:val="0014402C"/>
    <w:rsid w:val="0014446F"/>
    <w:rsid w:val="0014570D"/>
    <w:rsid w:val="00147432"/>
    <w:rsid w:val="001512F5"/>
    <w:rsid w:val="001546D0"/>
    <w:rsid w:val="0015470A"/>
    <w:rsid w:val="001574CB"/>
    <w:rsid w:val="00167D79"/>
    <w:rsid w:val="00170A06"/>
    <w:rsid w:val="0017176A"/>
    <w:rsid w:val="0017701B"/>
    <w:rsid w:val="0017771E"/>
    <w:rsid w:val="00185BCD"/>
    <w:rsid w:val="00186176"/>
    <w:rsid w:val="00186E8C"/>
    <w:rsid w:val="00190367"/>
    <w:rsid w:val="001912E0"/>
    <w:rsid w:val="00191C7C"/>
    <w:rsid w:val="0019231A"/>
    <w:rsid w:val="00195097"/>
    <w:rsid w:val="0019539B"/>
    <w:rsid w:val="001A09E1"/>
    <w:rsid w:val="001A2204"/>
    <w:rsid w:val="001B0434"/>
    <w:rsid w:val="001B1316"/>
    <w:rsid w:val="001B32D1"/>
    <w:rsid w:val="001B3887"/>
    <w:rsid w:val="001B4BA3"/>
    <w:rsid w:val="001B6E38"/>
    <w:rsid w:val="001B7BC2"/>
    <w:rsid w:val="001C17F7"/>
    <w:rsid w:val="001C18F7"/>
    <w:rsid w:val="001C2C7C"/>
    <w:rsid w:val="001C706F"/>
    <w:rsid w:val="001D0DEF"/>
    <w:rsid w:val="001D2CBA"/>
    <w:rsid w:val="001D43DB"/>
    <w:rsid w:val="001D7DC7"/>
    <w:rsid w:val="001E0094"/>
    <w:rsid w:val="001E1F07"/>
    <w:rsid w:val="001E45D0"/>
    <w:rsid w:val="001E60CE"/>
    <w:rsid w:val="001F03AF"/>
    <w:rsid w:val="001F1469"/>
    <w:rsid w:val="001F3C7C"/>
    <w:rsid w:val="001F6347"/>
    <w:rsid w:val="001F6989"/>
    <w:rsid w:val="00200199"/>
    <w:rsid w:val="002010C4"/>
    <w:rsid w:val="0020129D"/>
    <w:rsid w:val="00203107"/>
    <w:rsid w:val="00206533"/>
    <w:rsid w:val="00206B25"/>
    <w:rsid w:val="002117A7"/>
    <w:rsid w:val="00212137"/>
    <w:rsid w:val="00213DBA"/>
    <w:rsid w:val="00214930"/>
    <w:rsid w:val="00221F08"/>
    <w:rsid w:val="00223558"/>
    <w:rsid w:val="00226C26"/>
    <w:rsid w:val="0023180D"/>
    <w:rsid w:val="002349EF"/>
    <w:rsid w:val="0023549D"/>
    <w:rsid w:val="00241CF5"/>
    <w:rsid w:val="002430FE"/>
    <w:rsid w:val="00244108"/>
    <w:rsid w:val="00244C96"/>
    <w:rsid w:val="00245C58"/>
    <w:rsid w:val="00250887"/>
    <w:rsid w:val="0025123B"/>
    <w:rsid w:val="00252C5A"/>
    <w:rsid w:val="00253FC6"/>
    <w:rsid w:val="00254802"/>
    <w:rsid w:val="00255C4B"/>
    <w:rsid w:val="002562C2"/>
    <w:rsid w:val="0025796A"/>
    <w:rsid w:val="00260FDF"/>
    <w:rsid w:val="00263189"/>
    <w:rsid w:val="00263BAC"/>
    <w:rsid w:val="00264763"/>
    <w:rsid w:val="00264A7D"/>
    <w:rsid w:val="00264AEF"/>
    <w:rsid w:val="00264B8A"/>
    <w:rsid w:val="00265BBF"/>
    <w:rsid w:val="00266CD9"/>
    <w:rsid w:val="002677B6"/>
    <w:rsid w:val="00272DD5"/>
    <w:rsid w:val="002770E2"/>
    <w:rsid w:val="0028016A"/>
    <w:rsid w:val="00282D56"/>
    <w:rsid w:val="00283574"/>
    <w:rsid w:val="00285CE6"/>
    <w:rsid w:val="0028715C"/>
    <w:rsid w:val="0029091C"/>
    <w:rsid w:val="00291CF4"/>
    <w:rsid w:val="0029347A"/>
    <w:rsid w:val="002941D6"/>
    <w:rsid w:val="00294CB0"/>
    <w:rsid w:val="0029643F"/>
    <w:rsid w:val="002971D5"/>
    <w:rsid w:val="002A1504"/>
    <w:rsid w:val="002A271C"/>
    <w:rsid w:val="002A365E"/>
    <w:rsid w:val="002A384D"/>
    <w:rsid w:val="002A411B"/>
    <w:rsid w:val="002A4E62"/>
    <w:rsid w:val="002A5918"/>
    <w:rsid w:val="002A6992"/>
    <w:rsid w:val="002B19AC"/>
    <w:rsid w:val="002B5A7E"/>
    <w:rsid w:val="002C26B3"/>
    <w:rsid w:val="002C40B1"/>
    <w:rsid w:val="002C7B1B"/>
    <w:rsid w:val="002D0199"/>
    <w:rsid w:val="002D05C0"/>
    <w:rsid w:val="002D06DF"/>
    <w:rsid w:val="002D16DC"/>
    <w:rsid w:val="002D7BB0"/>
    <w:rsid w:val="002F1067"/>
    <w:rsid w:val="002F71ED"/>
    <w:rsid w:val="0030039B"/>
    <w:rsid w:val="0030076A"/>
    <w:rsid w:val="00301DE7"/>
    <w:rsid w:val="0030328A"/>
    <w:rsid w:val="00304B97"/>
    <w:rsid w:val="00307315"/>
    <w:rsid w:val="003101C1"/>
    <w:rsid w:val="00311E77"/>
    <w:rsid w:val="003121C3"/>
    <w:rsid w:val="00312363"/>
    <w:rsid w:val="00315574"/>
    <w:rsid w:val="00322766"/>
    <w:rsid w:val="00322A34"/>
    <w:rsid w:val="003251B4"/>
    <w:rsid w:val="00325712"/>
    <w:rsid w:val="00326C55"/>
    <w:rsid w:val="0033163B"/>
    <w:rsid w:val="00331B80"/>
    <w:rsid w:val="003323C1"/>
    <w:rsid w:val="00332D7B"/>
    <w:rsid w:val="00333BF1"/>
    <w:rsid w:val="00334130"/>
    <w:rsid w:val="0033417A"/>
    <w:rsid w:val="00334AAD"/>
    <w:rsid w:val="00334BDF"/>
    <w:rsid w:val="00336E6D"/>
    <w:rsid w:val="003374F9"/>
    <w:rsid w:val="00337B22"/>
    <w:rsid w:val="00337EB4"/>
    <w:rsid w:val="00340063"/>
    <w:rsid w:val="00340A95"/>
    <w:rsid w:val="0034126C"/>
    <w:rsid w:val="00341C9E"/>
    <w:rsid w:val="00342D82"/>
    <w:rsid w:val="00344F72"/>
    <w:rsid w:val="00345AE6"/>
    <w:rsid w:val="00347724"/>
    <w:rsid w:val="00355DB6"/>
    <w:rsid w:val="00357B1A"/>
    <w:rsid w:val="00360A24"/>
    <w:rsid w:val="00360BDA"/>
    <w:rsid w:val="003652C5"/>
    <w:rsid w:val="00365BA4"/>
    <w:rsid w:val="00365FB1"/>
    <w:rsid w:val="00366C5F"/>
    <w:rsid w:val="003672A9"/>
    <w:rsid w:val="00367B40"/>
    <w:rsid w:val="0037034D"/>
    <w:rsid w:val="00372D38"/>
    <w:rsid w:val="00374182"/>
    <w:rsid w:val="003743EC"/>
    <w:rsid w:val="003813AF"/>
    <w:rsid w:val="00382BAA"/>
    <w:rsid w:val="00383777"/>
    <w:rsid w:val="003846FE"/>
    <w:rsid w:val="00384A7F"/>
    <w:rsid w:val="00385694"/>
    <w:rsid w:val="0039002E"/>
    <w:rsid w:val="00390636"/>
    <w:rsid w:val="00390A6A"/>
    <w:rsid w:val="00390B36"/>
    <w:rsid w:val="00391023"/>
    <w:rsid w:val="00394C36"/>
    <w:rsid w:val="003968D4"/>
    <w:rsid w:val="003A0992"/>
    <w:rsid w:val="003A336E"/>
    <w:rsid w:val="003A36AD"/>
    <w:rsid w:val="003A4446"/>
    <w:rsid w:val="003A659C"/>
    <w:rsid w:val="003A69F4"/>
    <w:rsid w:val="003A6FFD"/>
    <w:rsid w:val="003A729C"/>
    <w:rsid w:val="003B1D55"/>
    <w:rsid w:val="003B2143"/>
    <w:rsid w:val="003B25B3"/>
    <w:rsid w:val="003B3E71"/>
    <w:rsid w:val="003C0682"/>
    <w:rsid w:val="003C3E09"/>
    <w:rsid w:val="003C4437"/>
    <w:rsid w:val="003C5E54"/>
    <w:rsid w:val="003C67CF"/>
    <w:rsid w:val="003C76A5"/>
    <w:rsid w:val="003C7C60"/>
    <w:rsid w:val="003D032B"/>
    <w:rsid w:val="003D0ED9"/>
    <w:rsid w:val="003D0F5D"/>
    <w:rsid w:val="003D1111"/>
    <w:rsid w:val="003D465A"/>
    <w:rsid w:val="003D4F21"/>
    <w:rsid w:val="003D70FF"/>
    <w:rsid w:val="003D7CF7"/>
    <w:rsid w:val="003D7FB1"/>
    <w:rsid w:val="003E17D0"/>
    <w:rsid w:val="003E2A85"/>
    <w:rsid w:val="003E4137"/>
    <w:rsid w:val="003E4232"/>
    <w:rsid w:val="003E453E"/>
    <w:rsid w:val="003E50DB"/>
    <w:rsid w:val="003E71AF"/>
    <w:rsid w:val="003F242C"/>
    <w:rsid w:val="003F41ED"/>
    <w:rsid w:val="003F6AA7"/>
    <w:rsid w:val="00400E4B"/>
    <w:rsid w:val="00401B4E"/>
    <w:rsid w:val="00402810"/>
    <w:rsid w:val="004045F7"/>
    <w:rsid w:val="004046C6"/>
    <w:rsid w:val="004056D6"/>
    <w:rsid w:val="0040735B"/>
    <w:rsid w:val="00411BA1"/>
    <w:rsid w:val="004131D5"/>
    <w:rsid w:val="00415AA6"/>
    <w:rsid w:val="004161E5"/>
    <w:rsid w:val="00416E28"/>
    <w:rsid w:val="0042119C"/>
    <w:rsid w:val="00421513"/>
    <w:rsid w:val="00421AB9"/>
    <w:rsid w:val="00423B4B"/>
    <w:rsid w:val="00425141"/>
    <w:rsid w:val="004253C9"/>
    <w:rsid w:val="0042673C"/>
    <w:rsid w:val="00426EE7"/>
    <w:rsid w:val="004359A5"/>
    <w:rsid w:val="00437A8B"/>
    <w:rsid w:val="00441A36"/>
    <w:rsid w:val="0044205E"/>
    <w:rsid w:val="004462C5"/>
    <w:rsid w:val="0045307E"/>
    <w:rsid w:val="0045481F"/>
    <w:rsid w:val="00455D21"/>
    <w:rsid w:val="004569F1"/>
    <w:rsid w:val="00461405"/>
    <w:rsid w:val="00461E52"/>
    <w:rsid w:val="004620EA"/>
    <w:rsid w:val="004626C7"/>
    <w:rsid w:val="00463BDB"/>
    <w:rsid w:val="0046553E"/>
    <w:rsid w:val="0046689F"/>
    <w:rsid w:val="00467F69"/>
    <w:rsid w:val="004707A9"/>
    <w:rsid w:val="00470C92"/>
    <w:rsid w:val="0047329E"/>
    <w:rsid w:val="00474028"/>
    <w:rsid w:val="00482AB2"/>
    <w:rsid w:val="00487A11"/>
    <w:rsid w:val="00490C54"/>
    <w:rsid w:val="004911A4"/>
    <w:rsid w:val="0049213A"/>
    <w:rsid w:val="00492F4E"/>
    <w:rsid w:val="00493214"/>
    <w:rsid w:val="00494B2A"/>
    <w:rsid w:val="00496867"/>
    <w:rsid w:val="004A2178"/>
    <w:rsid w:val="004A3BEF"/>
    <w:rsid w:val="004A4D34"/>
    <w:rsid w:val="004A72BB"/>
    <w:rsid w:val="004B0B78"/>
    <w:rsid w:val="004B0CEC"/>
    <w:rsid w:val="004B623E"/>
    <w:rsid w:val="004B78F4"/>
    <w:rsid w:val="004B7944"/>
    <w:rsid w:val="004C28E9"/>
    <w:rsid w:val="004C418F"/>
    <w:rsid w:val="004C5B7D"/>
    <w:rsid w:val="004C761A"/>
    <w:rsid w:val="004D48EA"/>
    <w:rsid w:val="004D5BE5"/>
    <w:rsid w:val="004D79B4"/>
    <w:rsid w:val="004E0231"/>
    <w:rsid w:val="004E2268"/>
    <w:rsid w:val="004E2F9F"/>
    <w:rsid w:val="004E40F7"/>
    <w:rsid w:val="004E533E"/>
    <w:rsid w:val="004F39D2"/>
    <w:rsid w:val="004F4674"/>
    <w:rsid w:val="004F549C"/>
    <w:rsid w:val="00501320"/>
    <w:rsid w:val="005015B2"/>
    <w:rsid w:val="005023CA"/>
    <w:rsid w:val="0050366B"/>
    <w:rsid w:val="0050675E"/>
    <w:rsid w:val="00514AED"/>
    <w:rsid w:val="005167C9"/>
    <w:rsid w:val="005234FA"/>
    <w:rsid w:val="00523C56"/>
    <w:rsid w:val="00526AF0"/>
    <w:rsid w:val="005272EC"/>
    <w:rsid w:val="005315F2"/>
    <w:rsid w:val="005342FB"/>
    <w:rsid w:val="0053525A"/>
    <w:rsid w:val="00535538"/>
    <w:rsid w:val="00536EE1"/>
    <w:rsid w:val="005411C4"/>
    <w:rsid w:val="00541495"/>
    <w:rsid w:val="00541FF6"/>
    <w:rsid w:val="00543FF7"/>
    <w:rsid w:val="00546B64"/>
    <w:rsid w:val="00555288"/>
    <w:rsid w:val="00557835"/>
    <w:rsid w:val="0056423E"/>
    <w:rsid w:val="00565E2C"/>
    <w:rsid w:val="005665B2"/>
    <w:rsid w:val="00566E1D"/>
    <w:rsid w:val="005713E8"/>
    <w:rsid w:val="00572762"/>
    <w:rsid w:val="005773C0"/>
    <w:rsid w:val="005778A2"/>
    <w:rsid w:val="00584E69"/>
    <w:rsid w:val="00587951"/>
    <w:rsid w:val="00590918"/>
    <w:rsid w:val="00590DD1"/>
    <w:rsid w:val="00592FE7"/>
    <w:rsid w:val="0059378F"/>
    <w:rsid w:val="0059670B"/>
    <w:rsid w:val="005A1EA3"/>
    <w:rsid w:val="005A222E"/>
    <w:rsid w:val="005A2A99"/>
    <w:rsid w:val="005A52C5"/>
    <w:rsid w:val="005A58AE"/>
    <w:rsid w:val="005A5F00"/>
    <w:rsid w:val="005A7B82"/>
    <w:rsid w:val="005A7EB8"/>
    <w:rsid w:val="005B0A90"/>
    <w:rsid w:val="005B3E46"/>
    <w:rsid w:val="005B572A"/>
    <w:rsid w:val="005B7377"/>
    <w:rsid w:val="005B7E64"/>
    <w:rsid w:val="005C0ABE"/>
    <w:rsid w:val="005C2996"/>
    <w:rsid w:val="005C461E"/>
    <w:rsid w:val="005C54D4"/>
    <w:rsid w:val="005C665E"/>
    <w:rsid w:val="005C68F3"/>
    <w:rsid w:val="005C6CED"/>
    <w:rsid w:val="005D04CF"/>
    <w:rsid w:val="005D05EE"/>
    <w:rsid w:val="005D2E29"/>
    <w:rsid w:val="005D3269"/>
    <w:rsid w:val="005D6219"/>
    <w:rsid w:val="005D6B3A"/>
    <w:rsid w:val="005D6CD0"/>
    <w:rsid w:val="005D7514"/>
    <w:rsid w:val="005E1559"/>
    <w:rsid w:val="005E19E1"/>
    <w:rsid w:val="005E6A3B"/>
    <w:rsid w:val="005F1F1B"/>
    <w:rsid w:val="005F2525"/>
    <w:rsid w:val="005F265A"/>
    <w:rsid w:val="005F2D40"/>
    <w:rsid w:val="005F42FE"/>
    <w:rsid w:val="005F441F"/>
    <w:rsid w:val="005F4CE5"/>
    <w:rsid w:val="00600E23"/>
    <w:rsid w:val="0060287F"/>
    <w:rsid w:val="00610ACE"/>
    <w:rsid w:val="00612A52"/>
    <w:rsid w:val="00613D96"/>
    <w:rsid w:val="006142FD"/>
    <w:rsid w:val="0061480D"/>
    <w:rsid w:val="00616C6E"/>
    <w:rsid w:val="006170D8"/>
    <w:rsid w:val="00617790"/>
    <w:rsid w:val="006205AA"/>
    <w:rsid w:val="00621217"/>
    <w:rsid w:val="0062209D"/>
    <w:rsid w:val="006234A4"/>
    <w:rsid w:val="0062414C"/>
    <w:rsid w:val="006249D1"/>
    <w:rsid w:val="0062502A"/>
    <w:rsid w:val="006306AC"/>
    <w:rsid w:val="006307C2"/>
    <w:rsid w:val="00631805"/>
    <w:rsid w:val="00631FD5"/>
    <w:rsid w:val="006325C7"/>
    <w:rsid w:val="00636D30"/>
    <w:rsid w:val="006423FB"/>
    <w:rsid w:val="00643120"/>
    <w:rsid w:val="00646F32"/>
    <w:rsid w:val="00650103"/>
    <w:rsid w:val="00651025"/>
    <w:rsid w:val="006511FD"/>
    <w:rsid w:val="00652944"/>
    <w:rsid w:val="00656F51"/>
    <w:rsid w:val="00657A9F"/>
    <w:rsid w:val="006621C1"/>
    <w:rsid w:val="00663684"/>
    <w:rsid w:val="0066445A"/>
    <w:rsid w:val="00667CA3"/>
    <w:rsid w:val="0067375B"/>
    <w:rsid w:val="00673B2E"/>
    <w:rsid w:val="0067416B"/>
    <w:rsid w:val="006771C6"/>
    <w:rsid w:val="00677AC6"/>
    <w:rsid w:val="00677B6C"/>
    <w:rsid w:val="0068032C"/>
    <w:rsid w:val="00682466"/>
    <w:rsid w:val="00682E44"/>
    <w:rsid w:val="00683C81"/>
    <w:rsid w:val="006855D0"/>
    <w:rsid w:val="00687CDF"/>
    <w:rsid w:val="00690CB4"/>
    <w:rsid w:val="006945D7"/>
    <w:rsid w:val="00695815"/>
    <w:rsid w:val="006A3443"/>
    <w:rsid w:val="006A425E"/>
    <w:rsid w:val="006A560D"/>
    <w:rsid w:val="006A76B7"/>
    <w:rsid w:val="006A784B"/>
    <w:rsid w:val="006B0567"/>
    <w:rsid w:val="006B1B5D"/>
    <w:rsid w:val="006B3208"/>
    <w:rsid w:val="006B3831"/>
    <w:rsid w:val="006B4EC7"/>
    <w:rsid w:val="006B5618"/>
    <w:rsid w:val="006C1AD5"/>
    <w:rsid w:val="006C206B"/>
    <w:rsid w:val="006C2F0E"/>
    <w:rsid w:val="006C4922"/>
    <w:rsid w:val="006C61E0"/>
    <w:rsid w:val="006C7AD5"/>
    <w:rsid w:val="006D1737"/>
    <w:rsid w:val="006D31EF"/>
    <w:rsid w:val="006D3ACF"/>
    <w:rsid w:val="006D6535"/>
    <w:rsid w:val="006D7F24"/>
    <w:rsid w:val="006E325A"/>
    <w:rsid w:val="006E43FF"/>
    <w:rsid w:val="006E698B"/>
    <w:rsid w:val="006F0317"/>
    <w:rsid w:val="006F1CB3"/>
    <w:rsid w:val="006F40F9"/>
    <w:rsid w:val="006F59BC"/>
    <w:rsid w:val="006F7958"/>
    <w:rsid w:val="007008F9"/>
    <w:rsid w:val="00701E03"/>
    <w:rsid w:val="00706DCE"/>
    <w:rsid w:val="00713BD8"/>
    <w:rsid w:val="00713ED3"/>
    <w:rsid w:val="00717CD6"/>
    <w:rsid w:val="00721E41"/>
    <w:rsid w:val="0072421F"/>
    <w:rsid w:val="0072434B"/>
    <w:rsid w:val="00724353"/>
    <w:rsid w:val="00727A7F"/>
    <w:rsid w:val="00730E01"/>
    <w:rsid w:val="00731ACD"/>
    <w:rsid w:val="00734B74"/>
    <w:rsid w:val="00735BD4"/>
    <w:rsid w:val="00736421"/>
    <w:rsid w:val="00744E1F"/>
    <w:rsid w:val="00745850"/>
    <w:rsid w:val="007465F6"/>
    <w:rsid w:val="007507AE"/>
    <w:rsid w:val="007514B7"/>
    <w:rsid w:val="00752432"/>
    <w:rsid w:val="007578C0"/>
    <w:rsid w:val="00757C39"/>
    <w:rsid w:val="007621D9"/>
    <w:rsid w:val="007623F0"/>
    <w:rsid w:val="00763475"/>
    <w:rsid w:val="00763BA0"/>
    <w:rsid w:val="00764D7C"/>
    <w:rsid w:val="00764EDB"/>
    <w:rsid w:val="0076685B"/>
    <w:rsid w:val="00772451"/>
    <w:rsid w:val="0077335A"/>
    <w:rsid w:val="007801A2"/>
    <w:rsid w:val="007810A6"/>
    <w:rsid w:val="007819FD"/>
    <w:rsid w:val="00782B11"/>
    <w:rsid w:val="00785C9B"/>
    <w:rsid w:val="00786787"/>
    <w:rsid w:val="0078681E"/>
    <w:rsid w:val="00787C03"/>
    <w:rsid w:val="007916F6"/>
    <w:rsid w:val="00791CF6"/>
    <w:rsid w:val="00793022"/>
    <w:rsid w:val="007935C2"/>
    <w:rsid w:val="007A1989"/>
    <w:rsid w:val="007A319E"/>
    <w:rsid w:val="007A3752"/>
    <w:rsid w:val="007A3E04"/>
    <w:rsid w:val="007B4AAC"/>
    <w:rsid w:val="007B58BE"/>
    <w:rsid w:val="007B5C69"/>
    <w:rsid w:val="007C5488"/>
    <w:rsid w:val="007C6630"/>
    <w:rsid w:val="007C6EB0"/>
    <w:rsid w:val="007C6F7F"/>
    <w:rsid w:val="007C7D51"/>
    <w:rsid w:val="007D045D"/>
    <w:rsid w:val="007D37FB"/>
    <w:rsid w:val="007D7303"/>
    <w:rsid w:val="007E0182"/>
    <w:rsid w:val="007E2423"/>
    <w:rsid w:val="007E26B3"/>
    <w:rsid w:val="007E44B5"/>
    <w:rsid w:val="007E5616"/>
    <w:rsid w:val="007E7810"/>
    <w:rsid w:val="007F0C13"/>
    <w:rsid w:val="007F4CC8"/>
    <w:rsid w:val="007F5377"/>
    <w:rsid w:val="007F5995"/>
    <w:rsid w:val="007F7537"/>
    <w:rsid w:val="00807CDC"/>
    <w:rsid w:val="008109C1"/>
    <w:rsid w:val="00812ECD"/>
    <w:rsid w:val="008140AF"/>
    <w:rsid w:val="0081446F"/>
    <w:rsid w:val="0081516E"/>
    <w:rsid w:val="00823065"/>
    <w:rsid w:val="00823161"/>
    <w:rsid w:val="00823431"/>
    <w:rsid w:val="00823D7E"/>
    <w:rsid w:val="00825E9A"/>
    <w:rsid w:val="00827A05"/>
    <w:rsid w:val="00830150"/>
    <w:rsid w:val="00832B48"/>
    <w:rsid w:val="00843B22"/>
    <w:rsid w:val="008441C4"/>
    <w:rsid w:val="00844756"/>
    <w:rsid w:val="00845192"/>
    <w:rsid w:val="00845C79"/>
    <w:rsid w:val="008460FC"/>
    <w:rsid w:val="00853709"/>
    <w:rsid w:val="00854C3A"/>
    <w:rsid w:val="0085767B"/>
    <w:rsid w:val="00861670"/>
    <w:rsid w:val="00863D43"/>
    <w:rsid w:val="0086416E"/>
    <w:rsid w:val="00865F91"/>
    <w:rsid w:val="008660F2"/>
    <w:rsid w:val="0087098E"/>
    <w:rsid w:val="00872017"/>
    <w:rsid w:val="00874D4D"/>
    <w:rsid w:val="0087518F"/>
    <w:rsid w:val="00876357"/>
    <w:rsid w:val="00876E52"/>
    <w:rsid w:val="00876F12"/>
    <w:rsid w:val="0087712A"/>
    <w:rsid w:val="00886DBF"/>
    <w:rsid w:val="008874A2"/>
    <w:rsid w:val="00892694"/>
    <w:rsid w:val="008940FD"/>
    <w:rsid w:val="00894D68"/>
    <w:rsid w:val="00895C27"/>
    <w:rsid w:val="00895D11"/>
    <w:rsid w:val="00896B65"/>
    <w:rsid w:val="00897C9A"/>
    <w:rsid w:val="008A1589"/>
    <w:rsid w:val="008A32E4"/>
    <w:rsid w:val="008A4AB6"/>
    <w:rsid w:val="008A723C"/>
    <w:rsid w:val="008B2B2C"/>
    <w:rsid w:val="008B37A7"/>
    <w:rsid w:val="008B5096"/>
    <w:rsid w:val="008B5F66"/>
    <w:rsid w:val="008C0C50"/>
    <w:rsid w:val="008C0DB7"/>
    <w:rsid w:val="008C28AF"/>
    <w:rsid w:val="008D16E8"/>
    <w:rsid w:val="008D5382"/>
    <w:rsid w:val="008D7200"/>
    <w:rsid w:val="008D785B"/>
    <w:rsid w:val="008D7BFB"/>
    <w:rsid w:val="008E255F"/>
    <w:rsid w:val="008E2A34"/>
    <w:rsid w:val="008E7B98"/>
    <w:rsid w:val="008F0AD1"/>
    <w:rsid w:val="008F19A4"/>
    <w:rsid w:val="008F40F5"/>
    <w:rsid w:val="009002EA"/>
    <w:rsid w:val="00902F7C"/>
    <w:rsid w:val="0090656B"/>
    <w:rsid w:val="00911676"/>
    <w:rsid w:val="009127BA"/>
    <w:rsid w:val="00912ADD"/>
    <w:rsid w:val="00914A30"/>
    <w:rsid w:val="00915D23"/>
    <w:rsid w:val="00916AB9"/>
    <w:rsid w:val="00923441"/>
    <w:rsid w:val="0092402D"/>
    <w:rsid w:val="0092749E"/>
    <w:rsid w:val="00927A27"/>
    <w:rsid w:val="00927CD2"/>
    <w:rsid w:val="00932BEF"/>
    <w:rsid w:val="00935C10"/>
    <w:rsid w:val="00937029"/>
    <w:rsid w:val="00937267"/>
    <w:rsid w:val="00937B58"/>
    <w:rsid w:val="00940A85"/>
    <w:rsid w:val="009457AC"/>
    <w:rsid w:val="00945880"/>
    <w:rsid w:val="00947F98"/>
    <w:rsid w:val="0095004A"/>
    <w:rsid w:val="00950383"/>
    <w:rsid w:val="009511A4"/>
    <w:rsid w:val="00951A00"/>
    <w:rsid w:val="0095467F"/>
    <w:rsid w:val="00954E56"/>
    <w:rsid w:val="009551D6"/>
    <w:rsid w:val="0095581B"/>
    <w:rsid w:val="00963EDA"/>
    <w:rsid w:val="00966868"/>
    <w:rsid w:val="009668EB"/>
    <w:rsid w:val="00967FC8"/>
    <w:rsid w:val="00971741"/>
    <w:rsid w:val="009747C1"/>
    <w:rsid w:val="00975150"/>
    <w:rsid w:val="00977FDC"/>
    <w:rsid w:val="00981806"/>
    <w:rsid w:val="009821C5"/>
    <w:rsid w:val="009851AF"/>
    <w:rsid w:val="00986364"/>
    <w:rsid w:val="00986B2F"/>
    <w:rsid w:val="0098739B"/>
    <w:rsid w:val="00987D99"/>
    <w:rsid w:val="00990C6A"/>
    <w:rsid w:val="009928BE"/>
    <w:rsid w:val="00992D29"/>
    <w:rsid w:val="009945C9"/>
    <w:rsid w:val="009978CC"/>
    <w:rsid w:val="009A10AD"/>
    <w:rsid w:val="009A3466"/>
    <w:rsid w:val="009A3B2B"/>
    <w:rsid w:val="009A5C58"/>
    <w:rsid w:val="009A5E42"/>
    <w:rsid w:val="009B36F4"/>
    <w:rsid w:val="009C3323"/>
    <w:rsid w:val="009C4524"/>
    <w:rsid w:val="009C4CEA"/>
    <w:rsid w:val="009C7802"/>
    <w:rsid w:val="009D0D57"/>
    <w:rsid w:val="009D1BB2"/>
    <w:rsid w:val="009D3884"/>
    <w:rsid w:val="009D4150"/>
    <w:rsid w:val="009D43EA"/>
    <w:rsid w:val="009E0965"/>
    <w:rsid w:val="009E126F"/>
    <w:rsid w:val="009E219F"/>
    <w:rsid w:val="009E2F4E"/>
    <w:rsid w:val="009E3835"/>
    <w:rsid w:val="009E3E64"/>
    <w:rsid w:val="009E7265"/>
    <w:rsid w:val="009F2BEE"/>
    <w:rsid w:val="009F7523"/>
    <w:rsid w:val="00A01E3B"/>
    <w:rsid w:val="00A05C92"/>
    <w:rsid w:val="00A0759B"/>
    <w:rsid w:val="00A12722"/>
    <w:rsid w:val="00A17FCA"/>
    <w:rsid w:val="00A21F20"/>
    <w:rsid w:val="00A24E63"/>
    <w:rsid w:val="00A254BF"/>
    <w:rsid w:val="00A26390"/>
    <w:rsid w:val="00A276CB"/>
    <w:rsid w:val="00A3097B"/>
    <w:rsid w:val="00A33659"/>
    <w:rsid w:val="00A34BA1"/>
    <w:rsid w:val="00A35D08"/>
    <w:rsid w:val="00A36991"/>
    <w:rsid w:val="00A42E45"/>
    <w:rsid w:val="00A45BF4"/>
    <w:rsid w:val="00A47262"/>
    <w:rsid w:val="00A47C2C"/>
    <w:rsid w:val="00A5071E"/>
    <w:rsid w:val="00A54904"/>
    <w:rsid w:val="00A557A9"/>
    <w:rsid w:val="00A575D8"/>
    <w:rsid w:val="00A628E1"/>
    <w:rsid w:val="00A65EA7"/>
    <w:rsid w:val="00A65F58"/>
    <w:rsid w:val="00A66744"/>
    <w:rsid w:val="00A72082"/>
    <w:rsid w:val="00A72B10"/>
    <w:rsid w:val="00A73226"/>
    <w:rsid w:val="00A73829"/>
    <w:rsid w:val="00A74052"/>
    <w:rsid w:val="00A76AD2"/>
    <w:rsid w:val="00A80E39"/>
    <w:rsid w:val="00A86486"/>
    <w:rsid w:val="00A87122"/>
    <w:rsid w:val="00A87633"/>
    <w:rsid w:val="00A9008C"/>
    <w:rsid w:val="00A903CA"/>
    <w:rsid w:val="00A924D6"/>
    <w:rsid w:val="00A93345"/>
    <w:rsid w:val="00A93E92"/>
    <w:rsid w:val="00A94055"/>
    <w:rsid w:val="00A95223"/>
    <w:rsid w:val="00A95FDA"/>
    <w:rsid w:val="00A96E66"/>
    <w:rsid w:val="00AA4195"/>
    <w:rsid w:val="00AA46E2"/>
    <w:rsid w:val="00AA5C98"/>
    <w:rsid w:val="00AB199B"/>
    <w:rsid w:val="00AB25E7"/>
    <w:rsid w:val="00AB27D3"/>
    <w:rsid w:val="00AB5907"/>
    <w:rsid w:val="00AB6B38"/>
    <w:rsid w:val="00AB77F5"/>
    <w:rsid w:val="00AC19DE"/>
    <w:rsid w:val="00AC1F57"/>
    <w:rsid w:val="00AC3868"/>
    <w:rsid w:val="00AD1233"/>
    <w:rsid w:val="00AD211F"/>
    <w:rsid w:val="00AD5247"/>
    <w:rsid w:val="00AD770D"/>
    <w:rsid w:val="00AE1CD5"/>
    <w:rsid w:val="00AE2977"/>
    <w:rsid w:val="00AE4D75"/>
    <w:rsid w:val="00AE5B02"/>
    <w:rsid w:val="00AF2E59"/>
    <w:rsid w:val="00AF2FC3"/>
    <w:rsid w:val="00AF30D8"/>
    <w:rsid w:val="00AF3E5B"/>
    <w:rsid w:val="00AF6652"/>
    <w:rsid w:val="00AF7DB1"/>
    <w:rsid w:val="00B00CE4"/>
    <w:rsid w:val="00B00CF4"/>
    <w:rsid w:val="00B0106B"/>
    <w:rsid w:val="00B01C1E"/>
    <w:rsid w:val="00B029F8"/>
    <w:rsid w:val="00B033A7"/>
    <w:rsid w:val="00B03C33"/>
    <w:rsid w:val="00B04946"/>
    <w:rsid w:val="00B061E0"/>
    <w:rsid w:val="00B07201"/>
    <w:rsid w:val="00B078A6"/>
    <w:rsid w:val="00B106C4"/>
    <w:rsid w:val="00B13A98"/>
    <w:rsid w:val="00B13EEC"/>
    <w:rsid w:val="00B1434B"/>
    <w:rsid w:val="00B1498D"/>
    <w:rsid w:val="00B14B23"/>
    <w:rsid w:val="00B16390"/>
    <w:rsid w:val="00B1657B"/>
    <w:rsid w:val="00B16C56"/>
    <w:rsid w:val="00B20609"/>
    <w:rsid w:val="00B20AF1"/>
    <w:rsid w:val="00B24FA0"/>
    <w:rsid w:val="00B30401"/>
    <w:rsid w:val="00B32320"/>
    <w:rsid w:val="00B332B9"/>
    <w:rsid w:val="00B34D06"/>
    <w:rsid w:val="00B35EB2"/>
    <w:rsid w:val="00B41876"/>
    <w:rsid w:val="00B41E55"/>
    <w:rsid w:val="00B4272A"/>
    <w:rsid w:val="00B44278"/>
    <w:rsid w:val="00B45589"/>
    <w:rsid w:val="00B46CF8"/>
    <w:rsid w:val="00B46EF2"/>
    <w:rsid w:val="00B47936"/>
    <w:rsid w:val="00B5201C"/>
    <w:rsid w:val="00B57113"/>
    <w:rsid w:val="00B67123"/>
    <w:rsid w:val="00B70220"/>
    <w:rsid w:val="00B706FC"/>
    <w:rsid w:val="00B749B7"/>
    <w:rsid w:val="00B77B74"/>
    <w:rsid w:val="00B8229D"/>
    <w:rsid w:val="00B82921"/>
    <w:rsid w:val="00B83BCB"/>
    <w:rsid w:val="00B843B4"/>
    <w:rsid w:val="00B854FE"/>
    <w:rsid w:val="00B9077C"/>
    <w:rsid w:val="00B9088F"/>
    <w:rsid w:val="00B91C9F"/>
    <w:rsid w:val="00B9261C"/>
    <w:rsid w:val="00B9384A"/>
    <w:rsid w:val="00B945EC"/>
    <w:rsid w:val="00B96F23"/>
    <w:rsid w:val="00B973DC"/>
    <w:rsid w:val="00B97653"/>
    <w:rsid w:val="00BB1081"/>
    <w:rsid w:val="00BB20B7"/>
    <w:rsid w:val="00BB4E7B"/>
    <w:rsid w:val="00BB5FED"/>
    <w:rsid w:val="00BB6BA8"/>
    <w:rsid w:val="00BB7243"/>
    <w:rsid w:val="00BC1603"/>
    <w:rsid w:val="00BC43FD"/>
    <w:rsid w:val="00BC442E"/>
    <w:rsid w:val="00BD0657"/>
    <w:rsid w:val="00BD128C"/>
    <w:rsid w:val="00BD3304"/>
    <w:rsid w:val="00BD3C33"/>
    <w:rsid w:val="00BD486E"/>
    <w:rsid w:val="00BD4A3A"/>
    <w:rsid w:val="00BE02C9"/>
    <w:rsid w:val="00BE351E"/>
    <w:rsid w:val="00BE4CCA"/>
    <w:rsid w:val="00BE7B18"/>
    <w:rsid w:val="00BF18CA"/>
    <w:rsid w:val="00BF398D"/>
    <w:rsid w:val="00BF47D5"/>
    <w:rsid w:val="00C01BBD"/>
    <w:rsid w:val="00C02B3D"/>
    <w:rsid w:val="00C036B8"/>
    <w:rsid w:val="00C03B12"/>
    <w:rsid w:val="00C066E7"/>
    <w:rsid w:val="00C0788E"/>
    <w:rsid w:val="00C07DB1"/>
    <w:rsid w:val="00C120DE"/>
    <w:rsid w:val="00C12CDD"/>
    <w:rsid w:val="00C130D4"/>
    <w:rsid w:val="00C13B65"/>
    <w:rsid w:val="00C156ED"/>
    <w:rsid w:val="00C2138B"/>
    <w:rsid w:val="00C23B61"/>
    <w:rsid w:val="00C23C97"/>
    <w:rsid w:val="00C24878"/>
    <w:rsid w:val="00C25106"/>
    <w:rsid w:val="00C269D7"/>
    <w:rsid w:val="00C3008C"/>
    <w:rsid w:val="00C318FE"/>
    <w:rsid w:val="00C33D4B"/>
    <w:rsid w:val="00C366B6"/>
    <w:rsid w:val="00C40995"/>
    <w:rsid w:val="00C418DC"/>
    <w:rsid w:val="00C50D9D"/>
    <w:rsid w:val="00C52ED7"/>
    <w:rsid w:val="00C52F47"/>
    <w:rsid w:val="00C55003"/>
    <w:rsid w:val="00C563FF"/>
    <w:rsid w:val="00C56E80"/>
    <w:rsid w:val="00C66702"/>
    <w:rsid w:val="00C745E1"/>
    <w:rsid w:val="00C75E37"/>
    <w:rsid w:val="00C76E41"/>
    <w:rsid w:val="00C77EB1"/>
    <w:rsid w:val="00C8101A"/>
    <w:rsid w:val="00C8474F"/>
    <w:rsid w:val="00C85267"/>
    <w:rsid w:val="00C8605D"/>
    <w:rsid w:val="00C861BA"/>
    <w:rsid w:val="00C8712F"/>
    <w:rsid w:val="00C91A0B"/>
    <w:rsid w:val="00C91F0E"/>
    <w:rsid w:val="00C92862"/>
    <w:rsid w:val="00C951D4"/>
    <w:rsid w:val="00C96816"/>
    <w:rsid w:val="00C96EFB"/>
    <w:rsid w:val="00CA0173"/>
    <w:rsid w:val="00CA2666"/>
    <w:rsid w:val="00CA2E6E"/>
    <w:rsid w:val="00CA6E4A"/>
    <w:rsid w:val="00CA70F6"/>
    <w:rsid w:val="00CB06C0"/>
    <w:rsid w:val="00CB06F6"/>
    <w:rsid w:val="00CB1507"/>
    <w:rsid w:val="00CB69C3"/>
    <w:rsid w:val="00CB754F"/>
    <w:rsid w:val="00CC765B"/>
    <w:rsid w:val="00CC7B05"/>
    <w:rsid w:val="00CD0496"/>
    <w:rsid w:val="00CD0C69"/>
    <w:rsid w:val="00CD0CAA"/>
    <w:rsid w:val="00CD120C"/>
    <w:rsid w:val="00CD1DF6"/>
    <w:rsid w:val="00CD45AE"/>
    <w:rsid w:val="00CE02B2"/>
    <w:rsid w:val="00CE2B3A"/>
    <w:rsid w:val="00CE436F"/>
    <w:rsid w:val="00CE481E"/>
    <w:rsid w:val="00CE522E"/>
    <w:rsid w:val="00CE5AAD"/>
    <w:rsid w:val="00CE7A15"/>
    <w:rsid w:val="00CF4A89"/>
    <w:rsid w:val="00D0393E"/>
    <w:rsid w:val="00D039EF"/>
    <w:rsid w:val="00D03D78"/>
    <w:rsid w:val="00D06CEB"/>
    <w:rsid w:val="00D0791F"/>
    <w:rsid w:val="00D10D0E"/>
    <w:rsid w:val="00D1113B"/>
    <w:rsid w:val="00D119CB"/>
    <w:rsid w:val="00D12210"/>
    <w:rsid w:val="00D22ED2"/>
    <w:rsid w:val="00D25F58"/>
    <w:rsid w:val="00D34827"/>
    <w:rsid w:val="00D36E1D"/>
    <w:rsid w:val="00D40395"/>
    <w:rsid w:val="00D41679"/>
    <w:rsid w:val="00D439F4"/>
    <w:rsid w:val="00D46229"/>
    <w:rsid w:val="00D47C87"/>
    <w:rsid w:val="00D52003"/>
    <w:rsid w:val="00D52F7C"/>
    <w:rsid w:val="00D56644"/>
    <w:rsid w:val="00D607E8"/>
    <w:rsid w:val="00D61149"/>
    <w:rsid w:val="00D72189"/>
    <w:rsid w:val="00D72B8A"/>
    <w:rsid w:val="00D760CE"/>
    <w:rsid w:val="00D7639C"/>
    <w:rsid w:val="00D775B2"/>
    <w:rsid w:val="00D807EE"/>
    <w:rsid w:val="00D80807"/>
    <w:rsid w:val="00D81899"/>
    <w:rsid w:val="00D86796"/>
    <w:rsid w:val="00D872A0"/>
    <w:rsid w:val="00D907A2"/>
    <w:rsid w:val="00D91504"/>
    <w:rsid w:val="00D9310C"/>
    <w:rsid w:val="00D96455"/>
    <w:rsid w:val="00D9710A"/>
    <w:rsid w:val="00D97567"/>
    <w:rsid w:val="00DA1CF6"/>
    <w:rsid w:val="00DA4D38"/>
    <w:rsid w:val="00DA562D"/>
    <w:rsid w:val="00DA5C86"/>
    <w:rsid w:val="00DA765A"/>
    <w:rsid w:val="00DA7803"/>
    <w:rsid w:val="00DB17B0"/>
    <w:rsid w:val="00DB63DB"/>
    <w:rsid w:val="00DB6562"/>
    <w:rsid w:val="00DB7B22"/>
    <w:rsid w:val="00DC3882"/>
    <w:rsid w:val="00DC7FC0"/>
    <w:rsid w:val="00DD0FEA"/>
    <w:rsid w:val="00DD16C0"/>
    <w:rsid w:val="00DD2D4E"/>
    <w:rsid w:val="00DD3CEA"/>
    <w:rsid w:val="00DD4A4C"/>
    <w:rsid w:val="00DD4D33"/>
    <w:rsid w:val="00DD6162"/>
    <w:rsid w:val="00DD664C"/>
    <w:rsid w:val="00DD66B7"/>
    <w:rsid w:val="00DD7213"/>
    <w:rsid w:val="00DD7DBA"/>
    <w:rsid w:val="00DE00E0"/>
    <w:rsid w:val="00DE2AC0"/>
    <w:rsid w:val="00DE2FAA"/>
    <w:rsid w:val="00DE4AC6"/>
    <w:rsid w:val="00DE6038"/>
    <w:rsid w:val="00DF03F5"/>
    <w:rsid w:val="00DF0541"/>
    <w:rsid w:val="00DF1C26"/>
    <w:rsid w:val="00DF3508"/>
    <w:rsid w:val="00DF4191"/>
    <w:rsid w:val="00E01C06"/>
    <w:rsid w:val="00E0244C"/>
    <w:rsid w:val="00E0715A"/>
    <w:rsid w:val="00E07B25"/>
    <w:rsid w:val="00E1022E"/>
    <w:rsid w:val="00E104BA"/>
    <w:rsid w:val="00E109F9"/>
    <w:rsid w:val="00E11EA0"/>
    <w:rsid w:val="00E135C6"/>
    <w:rsid w:val="00E14AB2"/>
    <w:rsid w:val="00E153B6"/>
    <w:rsid w:val="00E15FD4"/>
    <w:rsid w:val="00E161A3"/>
    <w:rsid w:val="00E211D8"/>
    <w:rsid w:val="00E2127C"/>
    <w:rsid w:val="00E219B2"/>
    <w:rsid w:val="00E22F69"/>
    <w:rsid w:val="00E2361D"/>
    <w:rsid w:val="00E23936"/>
    <w:rsid w:val="00E2561A"/>
    <w:rsid w:val="00E27960"/>
    <w:rsid w:val="00E31E0C"/>
    <w:rsid w:val="00E31F59"/>
    <w:rsid w:val="00E34197"/>
    <w:rsid w:val="00E3567A"/>
    <w:rsid w:val="00E37799"/>
    <w:rsid w:val="00E40192"/>
    <w:rsid w:val="00E449FB"/>
    <w:rsid w:val="00E45013"/>
    <w:rsid w:val="00E46951"/>
    <w:rsid w:val="00E46D4A"/>
    <w:rsid w:val="00E529D4"/>
    <w:rsid w:val="00E55EEC"/>
    <w:rsid w:val="00E56718"/>
    <w:rsid w:val="00E57327"/>
    <w:rsid w:val="00E57A1C"/>
    <w:rsid w:val="00E6235D"/>
    <w:rsid w:val="00E62BC1"/>
    <w:rsid w:val="00E63615"/>
    <w:rsid w:val="00E70CF1"/>
    <w:rsid w:val="00E73CD2"/>
    <w:rsid w:val="00E8111C"/>
    <w:rsid w:val="00E81937"/>
    <w:rsid w:val="00E83993"/>
    <w:rsid w:val="00E87FBF"/>
    <w:rsid w:val="00E93BE4"/>
    <w:rsid w:val="00E95841"/>
    <w:rsid w:val="00E962D2"/>
    <w:rsid w:val="00E96F15"/>
    <w:rsid w:val="00E97912"/>
    <w:rsid w:val="00EA1645"/>
    <w:rsid w:val="00EA23AC"/>
    <w:rsid w:val="00EA2C9D"/>
    <w:rsid w:val="00EA6F16"/>
    <w:rsid w:val="00EB0517"/>
    <w:rsid w:val="00EB51C9"/>
    <w:rsid w:val="00EB5A2B"/>
    <w:rsid w:val="00EB633A"/>
    <w:rsid w:val="00EB698A"/>
    <w:rsid w:val="00EC1C8B"/>
    <w:rsid w:val="00EC1E37"/>
    <w:rsid w:val="00EC227A"/>
    <w:rsid w:val="00EC36EB"/>
    <w:rsid w:val="00EC7F90"/>
    <w:rsid w:val="00ED0278"/>
    <w:rsid w:val="00ED109E"/>
    <w:rsid w:val="00ED1B33"/>
    <w:rsid w:val="00ED2E8A"/>
    <w:rsid w:val="00ED4CB9"/>
    <w:rsid w:val="00ED6B91"/>
    <w:rsid w:val="00ED74A5"/>
    <w:rsid w:val="00ED7D54"/>
    <w:rsid w:val="00EE58FF"/>
    <w:rsid w:val="00EF2EAD"/>
    <w:rsid w:val="00EF6082"/>
    <w:rsid w:val="00EF6E70"/>
    <w:rsid w:val="00EF7FB2"/>
    <w:rsid w:val="00F00192"/>
    <w:rsid w:val="00F01CE5"/>
    <w:rsid w:val="00F01D66"/>
    <w:rsid w:val="00F02C9C"/>
    <w:rsid w:val="00F10130"/>
    <w:rsid w:val="00F12ED9"/>
    <w:rsid w:val="00F14BE0"/>
    <w:rsid w:val="00F16B94"/>
    <w:rsid w:val="00F174EE"/>
    <w:rsid w:val="00F23007"/>
    <w:rsid w:val="00F23A05"/>
    <w:rsid w:val="00F23E47"/>
    <w:rsid w:val="00F24781"/>
    <w:rsid w:val="00F2553A"/>
    <w:rsid w:val="00F26793"/>
    <w:rsid w:val="00F26D25"/>
    <w:rsid w:val="00F3079C"/>
    <w:rsid w:val="00F32288"/>
    <w:rsid w:val="00F327AA"/>
    <w:rsid w:val="00F34040"/>
    <w:rsid w:val="00F3404A"/>
    <w:rsid w:val="00F347F8"/>
    <w:rsid w:val="00F3552A"/>
    <w:rsid w:val="00F37452"/>
    <w:rsid w:val="00F37790"/>
    <w:rsid w:val="00F40C14"/>
    <w:rsid w:val="00F43ED9"/>
    <w:rsid w:val="00F46771"/>
    <w:rsid w:val="00F46863"/>
    <w:rsid w:val="00F529CD"/>
    <w:rsid w:val="00F53600"/>
    <w:rsid w:val="00F53F83"/>
    <w:rsid w:val="00F55ACC"/>
    <w:rsid w:val="00F56458"/>
    <w:rsid w:val="00F57054"/>
    <w:rsid w:val="00F5746F"/>
    <w:rsid w:val="00F600F2"/>
    <w:rsid w:val="00F6269E"/>
    <w:rsid w:val="00F62B38"/>
    <w:rsid w:val="00F62EA8"/>
    <w:rsid w:val="00F66A68"/>
    <w:rsid w:val="00F676E7"/>
    <w:rsid w:val="00F70252"/>
    <w:rsid w:val="00F72C8E"/>
    <w:rsid w:val="00F757EA"/>
    <w:rsid w:val="00F77DC2"/>
    <w:rsid w:val="00F83259"/>
    <w:rsid w:val="00F855CF"/>
    <w:rsid w:val="00F85F40"/>
    <w:rsid w:val="00F863F9"/>
    <w:rsid w:val="00F915A2"/>
    <w:rsid w:val="00F930D0"/>
    <w:rsid w:val="00F94C42"/>
    <w:rsid w:val="00F972A0"/>
    <w:rsid w:val="00F97B3D"/>
    <w:rsid w:val="00FA107D"/>
    <w:rsid w:val="00FA3D04"/>
    <w:rsid w:val="00FA4C29"/>
    <w:rsid w:val="00FA550E"/>
    <w:rsid w:val="00FA5E4D"/>
    <w:rsid w:val="00FB0952"/>
    <w:rsid w:val="00FB4DEC"/>
    <w:rsid w:val="00FB5A54"/>
    <w:rsid w:val="00FC23EC"/>
    <w:rsid w:val="00FC2B62"/>
    <w:rsid w:val="00FC59AD"/>
    <w:rsid w:val="00FC600B"/>
    <w:rsid w:val="00FD28BA"/>
    <w:rsid w:val="00FD4621"/>
    <w:rsid w:val="00FD54A6"/>
    <w:rsid w:val="00FD61A8"/>
    <w:rsid w:val="00FE1734"/>
    <w:rsid w:val="00FE4203"/>
    <w:rsid w:val="00FE5082"/>
    <w:rsid w:val="00FE5C6F"/>
    <w:rsid w:val="00FE67F3"/>
    <w:rsid w:val="00FE725C"/>
    <w:rsid w:val="00FF00F2"/>
    <w:rsid w:val="00FF2849"/>
    <w:rsid w:val="00FF5683"/>
    <w:rsid w:val="00FF6AE6"/>
    <w:rsid w:val="00FF7375"/>
    <w:rsid w:val="00FF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1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EA"/>
  </w:style>
  <w:style w:type="paragraph" w:styleId="1">
    <w:name w:val="heading 1"/>
    <w:basedOn w:val="a"/>
    <w:next w:val="a"/>
    <w:qFormat/>
    <w:rsid w:val="009002EA"/>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2EA"/>
    <w:pPr>
      <w:jc w:val="both"/>
    </w:pPr>
    <w:rPr>
      <w:sz w:val="28"/>
    </w:rPr>
  </w:style>
  <w:style w:type="paragraph" w:styleId="a5">
    <w:name w:val="Title"/>
    <w:basedOn w:val="a"/>
    <w:link w:val="a6"/>
    <w:qFormat/>
    <w:rsid w:val="009002EA"/>
    <w:pPr>
      <w:jc w:val="center"/>
    </w:pPr>
    <w:rPr>
      <w:sz w:val="24"/>
    </w:rPr>
  </w:style>
  <w:style w:type="paragraph" w:styleId="a7">
    <w:name w:val="Subtitle"/>
    <w:basedOn w:val="a"/>
    <w:qFormat/>
    <w:rsid w:val="009002EA"/>
    <w:pPr>
      <w:jc w:val="center"/>
    </w:pPr>
    <w:rPr>
      <w:b/>
      <w:sz w:val="24"/>
    </w:rPr>
  </w:style>
  <w:style w:type="paragraph" w:styleId="2">
    <w:name w:val="Body Text 2"/>
    <w:basedOn w:val="a"/>
    <w:rsid w:val="009002EA"/>
    <w:pPr>
      <w:jc w:val="both"/>
    </w:pPr>
    <w:rPr>
      <w:sz w:val="24"/>
    </w:rPr>
  </w:style>
  <w:style w:type="paragraph" w:styleId="a8">
    <w:name w:val="Body Text Indent"/>
    <w:basedOn w:val="a"/>
    <w:rsid w:val="009002EA"/>
    <w:pPr>
      <w:ind w:firstLine="708"/>
      <w:jc w:val="both"/>
    </w:pPr>
    <w:rPr>
      <w:sz w:val="24"/>
    </w:rPr>
  </w:style>
  <w:style w:type="table" w:styleId="a9">
    <w:name w:val="Table Grid"/>
    <w:basedOn w:val="a1"/>
    <w:rsid w:val="00900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9002EA"/>
    <w:pPr>
      <w:spacing w:after="120" w:line="480" w:lineRule="auto"/>
      <w:ind w:left="283"/>
    </w:pPr>
  </w:style>
  <w:style w:type="paragraph" w:customStyle="1" w:styleId="ConsNonformat">
    <w:name w:val="ConsNonformat"/>
    <w:rsid w:val="009945C9"/>
    <w:pPr>
      <w:widowControl w:val="0"/>
      <w:autoSpaceDE w:val="0"/>
      <w:autoSpaceDN w:val="0"/>
      <w:adjustRightInd w:val="0"/>
    </w:pPr>
    <w:rPr>
      <w:rFonts w:ascii="Courier New" w:hAnsi="Courier New" w:cs="Courier New"/>
    </w:rPr>
  </w:style>
  <w:style w:type="paragraph" w:customStyle="1" w:styleId="ConsNormal">
    <w:name w:val="ConsNormal"/>
    <w:rsid w:val="009945C9"/>
    <w:pPr>
      <w:widowControl w:val="0"/>
      <w:autoSpaceDE w:val="0"/>
      <w:autoSpaceDN w:val="0"/>
      <w:adjustRightInd w:val="0"/>
      <w:ind w:firstLine="720"/>
    </w:pPr>
    <w:rPr>
      <w:rFonts w:ascii="Arial" w:hAnsi="Arial" w:cs="Arial"/>
    </w:rPr>
  </w:style>
  <w:style w:type="paragraph" w:customStyle="1" w:styleId="10">
    <w:name w:val="Знак Знак Знак1 Знак"/>
    <w:basedOn w:val="a"/>
    <w:rsid w:val="00FF00F2"/>
    <w:pPr>
      <w:spacing w:before="100" w:beforeAutospacing="1" w:after="100" w:afterAutospacing="1"/>
    </w:pPr>
    <w:rPr>
      <w:rFonts w:ascii="Tahoma" w:hAnsi="Tahoma" w:cs="Tahoma"/>
      <w:lang w:val="en-US" w:eastAsia="en-US"/>
    </w:rPr>
  </w:style>
  <w:style w:type="paragraph" w:customStyle="1" w:styleId="aa">
    <w:name w:val="Знак Знак Знак Знак Знак Знак Знак"/>
    <w:basedOn w:val="a"/>
    <w:rsid w:val="00437A8B"/>
    <w:pPr>
      <w:spacing w:after="160" w:line="240" w:lineRule="exact"/>
      <w:jc w:val="both"/>
    </w:pPr>
    <w:rPr>
      <w:rFonts w:ascii="Verdana" w:hAnsi="Verdana" w:cs="Arial"/>
      <w:lang w:val="en-US" w:eastAsia="en-US"/>
    </w:rPr>
  </w:style>
  <w:style w:type="paragraph" w:customStyle="1" w:styleId="ab">
    <w:name w:val="Знак Знак Знак Знак Знак Знак"/>
    <w:basedOn w:val="a"/>
    <w:rsid w:val="00F347F8"/>
    <w:pPr>
      <w:spacing w:before="100" w:beforeAutospacing="1" w:after="100" w:afterAutospacing="1"/>
    </w:pPr>
    <w:rPr>
      <w:rFonts w:ascii="Tahoma" w:hAnsi="Tahoma"/>
      <w:lang w:val="en-US" w:eastAsia="en-US"/>
    </w:rPr>
  </w:style>
  <w:style w:type="character" w:customStyle="1" w:styleId="a4">
    <w:name w:val="Основной текст Знак"/>
    <w:basedOn w:val="a0"/>
    <w:link w:val="a3"/>
    <w:rsid w:val="00B033A7"/>
    <w:rPr>
      <w:sz w:val="28"/>
    </w:rPr>
  </w:style>
  <w:style w:type="paragraph" w:styleId="ac">
    <w:name w:val="List Paragraph"/>
    <w:basedOn w:val="a"/>
    <w:uiPriority w:val="34"/>
    <w:qFormat/>
    <w:rsid w:val="00FB0952"/>
    <w:pPr>
      <w:ind w:left="708"/>
    </w:pPr>
  </w:style>
  <w:style w:type="paragraph" w:customStyle="1" w:styleId="ad">
    <w:name w:val="Знак"/>
    <w:basedOn w:val="a"/>
    <w:rsid w:val="00713ED3"/>
    <w:pPr>
      <w:spacing w:before="100" w:beforeAutospacing="1" w:after="100" w:afterAutospacing="1"/>
    </w:pPr>
    <w:rPr>
      <w:rFonts w:ascii="Tahoma" w:hAnsi="Tahoma" w:cs="Tahoma"/>
      <w:lang w:val="en-US" w:eastAsia="en-US"/>
    </w:rPr>
  </w:style>
  <w:style w:type="paragraph" w:styleId="ae">
    <w:name w:val="Balloon Text"/>
    <w:basedOn w:val="a"/>
    <w:link w:val="af"/>
    <w:rsid w:val="00FA5E4D"/>
    <w:rPr>
      <w:rFonts w:ascii="Tahoma" w:hAnsi="Tahoma" w:cs="Tahoma"/>
      <w:sz w:val="16"/>
      <w:szCs w:val="16"/>
    </w:rPr>
  </w:style>
  <w:style w:type="character" w:customStyle="1" w:styleId="af">
    <w:name w:val="Текст выноски Знак"/>
    <w:basedOn w:val="a0"/>
    <w:link w:val="ae"/>
    <w:rsid w:val="00FA5E4D"/>
    <w:rPr>
      <w:rFonts w:ascii="Tahoma" w:hAnsi="Tahoma" w:cs="Tahoma"/>
      <w:sz w:val="16"/>
      <w:szCs w:val="16"/>
    </w:rPr>
  </w:style>
  <w:style w:type="paragraph" w:styleId="af0">
    <w:name w:val="caption"/>
    <w:basedOn w:val="a"/>
    <w:next w:val="a"/>
    <w:qFormat/>
    <w:rsid w:val="00E45013"/>
    <w:pPr>
      <w:jc w:val="center"/>
    </w:pPr>
    <w:rPr>
      <w:rFonts w:ascii="Arial" w:hAnsi="Arial"/>
      <w:sz w:val="24"/>
    </w:rPr>
  </w:style>
  <w:style w:type="character" w:customStyle="1" w:styleId="a6">
    <w:name w:val="Название Знак"/>
    <w:basedOn w:val="a0"/>
    <w:link w:val="a5"/>
    <w:rsid w:val="005C6CED"/>
    <w:rPr>
      <w:sz w:val="24"/>
    </w:rPr>
  </w:style>
  <w:style w:type="paragraph" w:customStyle="1" w:styleId="ConsPlusTitle">
    <w:name w:val="ConsPlusTitle"/>
    <w:rsid w:val="00DE2FAA"/>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EA"/>
  </w:style>
  <w:style w:type="paragraph" w:styleId="1">
    <w:name w:val="heading 1"/>
    <w:basedOn w:val="a"/>
    <w:next w:val="a"/>
    <w:qFormat/>
    <w:rsid w:val="009002EA"/>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2EA"/>
    <w:pPr>
      <w:jc w:val="both"/>
    </w:pPr>
    <w:rPr>
      <w:sz w:val="28"/>
    </w:rPr>
  </w:style>
  <w:style w:type="paragraph" w:styleId="a5">
    <w:name w:val="Title"/>
    <w:basedOn w:val="a"/>
    <w:link w:val="a6"/>
    <w:qFormat/>
    <w:rsid w:val="009002EA"/>
    <w:pPr>
      <w:jc w:val="center"/>
    </w:pPr>
    <w:rPr>
      <w:sz w:val="24"/>
    </w:rPr>
  </w:style>
  <w:style w:type="paragraph" w:styleId="a7">
    <w:name w:val="Subtitle"/>
    <w:basedOn w:val="a"/>
    <w:qFormat/>
    <w:rsid w:val="009002EA"/>
    <w:pPr>
      <w:jc w:val="center"/>
    </w:pPr>
    <w:rPr>
      <w:b/>
      <w:sz w:val="24"/>
    </w:rPr>
  </w:style>
  <w:style w:type="paragraph" w:styleId="2">
    <w:name w:val="Body Text 2"/>
    <w:basedOn w:val="a"/>
    <w:rsid w:val="009002EA"/>
    <w:pPr>
      <w:jc w:val="both"/>
    </w:pPr>
    <w:rPr>
      <w:sz w:val="24"/>
    </w:rPr>
  </w:style>
  <w:style w:type="paragraph" w:styleId="a8">
    <w:name w:val="Body Text Indent"/>
    <w:basedOn w:val="a"/>
    <w:rsid w:val="009002EA"/>
    <w:pPr>
      <w:ind w:firstLine="708"/>
      <w:jc w:val="both"/>
    </w:pPr>
    <w:rPr>
      <w:sz w:val="24"/>
    </w:rPr>
  </w:style>
  <w:style w:type="table" w:styleId="a9">
    <w:name w:val="Table Grid"/>
    <w:basedOn w:val="a1"/>
    <w:rsid w:val="00900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9002EA"/>
    <w:pPr>
      <w:spacing w:after="120" w:line="480" w:lineRule="auto"/>
      <w:ind w:left="283"/>
    </w:pPr>
  </w:style>
  <w:style w:type="paragraph" w:customStyle="1" w:styleId="ConsNonformat">
    <w:name w:val="ConsNonformat"/>
    <w:rsid w:val="009945C9"/>
    <w:pPr>
      <w:widowControl w:val="0"/>
      <w:autoSpaceDE w:val="0"/>
      <w:autoSpaceDN w:val="0"/>
      <w:adjustRightInd w:val="0"/>
    </w:pPr>
    <w:rPr>
      <w:rFonts w:ascii="Courier New" w:hAnsi="Courier New" w:cs="Courier New"/>
    </w:rPr>
  </w:style>
  <w:style w:type="paragraph" w:customStyle="1" w:styleId="ConsNormal">
    <w:name w:val="ConsNormal"/>
    <w:rsid w:val="009945C9"/>
    <w:pPr>
      <w:widowControl w:val="0"/>
      <w:autoSpaceDE w:val="0"/>
      <w:autoSpaceDN w:val="0"/>
      <w:adjustRightInd w:val="0"/>
      <w:ind w:firstLine="720"/>
    </w:pPr>
    <w:rPr>
      <w:rFonts w:ascii="Arial" w:hAnsi="Arial" w:cs="Arial"/>
    </w:rPr>
  </w:style>
  <w:style w:type="paragraph" w:customStyle="1" w:styleId="10">
    <w:name w:val="Знак Знак Знак1 Знак"/>
    <w:basedOn w:val="a"/>
    <w:rsid w:val="00FF00F2"/>
    <w:pPr>
      <w:spacing w:before="100" w:beforeAutospacing="1" w:after="100" w:afterAutospacing="1"/>
    </w:pPr>
    <w:rPr>
      <w:rFonts w:ascii="Tahoma" w:hAnsi="Tahoma" w:cs="Tahoma"/>
      <w:lang w:val="en-US" w:eastAsia="en-US"/>
    </w:rPr>
  </w:style>
  <w:style w:type="paragraph" w:customStyle="1" w:styleId="aa">
    <w:name w:val="Знак Знак Знак Знак Знак Знак Знак"/>
    <w:basedOn w:val="a"/>
    <w:rsid w:val="00437A8B"/>
    <w:pPr>
      <w:spacing w:after="160" w:line="240" w:lineRule="exact"/>
      <w:jc w:val="both"/>
    </w:pPr>
    <w:rPr>
      <w:rFonts w:ascii="Verdana" w:hAnsi="Verdana" w:cs="Arial"/>
      <w:lang w:val="en-US" w:eastAsia="en-US"/>
    </w:rPr>
  </w:style>
  <w:style w:type="paragraph" w:customStyle="1" w:styleId="ab">
    <w:name w:val="Знак Знак Знак Знак Знак Знак"/>
    <w:basedOn w:val="a"/>
    <w:rsid w:val="00F347F8"/>
    <w:pPr>
      <w:spacing w:before="100" w:beforeAutospacing="1" w:after="100" w:afterAutospacing="1"/>
    </w:pPr>
    <w:rPr>
      <w:rFonts w:ascii="Tahoma" w:hAnsi="Tahoma"/>
      <w:lang w:val="en-US" w:eastAsia="en-US"/>
    </w:rPr>
  </w:style>
  <w:style w:type="character" w:customStyle="1" w:styleId="a4">
    <w:name w:val="Основной текст Знак"/>
    <w:basedOn w:val="a0"/>
    <w:link w:val="a3"/>
    <w:rsid w:val="00B033A7"/>
    <w:rPr>
      <w:sz w:val="28"/>
    </w:rPr>
  </w:style>
  <w:style w:type="paragraph" w:styleId="ac">
    <w:name w:val="List Paragraph"/>
    <w:basedOn w:val="a"/>
    <w:uiPriority w:val="34"/>
    <w:qFormat/>
    <w:rsid w:val="00FB0952"/>
    <w:pPr>
      <w:ind w:left="708"/>
    </w:pPr>
  </w:style>
  <w:style w:type="paragraph" w:customStyle="1" w:styleId="ad">
    <w:name w:val="Знак"/>
    <w:basedOn w:val="a"/>
    <w:rsid w:val="00713ED3"/>
    <w:pPr>
      <w:spacing w:before="100" w:beforeAutospacing="1" w:after="100" w:afterAutospacing="1"/>
    </w:pPr>
    <w:rPr>
      <w:rFonts w:ascii="Tahoma" w:hAnsi="Tahoma" w:cs="Tahoma"/>
      <w:lang w:val="en-US" w:eastAsia="en-US"/>
    </w:rPr>
  </w:style>
  <w:style w:type="paragraph" w:styleId="ae">
    <w:name w:val="Balloon Text"/>
    <w:basedOn w:val="a"/>
    <w:link w:val="af"/>
    <w:rsid w:val="00FA5E4D"/>
    <w:rPr>
      <w:rFonts w:ascii="Tahoma" w:hAnsi="Tahoma" w:cs="Tahoma"/>
      <w:sz w:val="16"/>
      <w:szCs w:val="16"/>
    </w:rPr>
  </w:style>
  <w:style w:type="character" w:customStyle="1" w:styleId="af">
    <w:name w:val="Текст выноски Знак"/>
    <w:basedOn w:val="a0"/>
    <w:link w:val="ae"/>
    <w:rsid w:val="00FA5E4D"/>
    <w:rPr>
      <w:rFonts w:ascii="Tahoma" w:hAnsi="Tahoma" w:cs="Tahoma"/>
      <w:sz w:val="16"/>
      <w:szCs w:val="16"/>
    </w:rPr>
  </w:style>
  <w:style w:type="paragraph" w:styleId="af0">
    <w:name w:val="caption"/>
    <w:basedOn w:val="a"/>
    <w:next w:val="a"/>
    <w:qFormat/>
    <w:rsid w:val="00E45013"/>
    <w:pPr>
      <w:jc w:val="center"/>
    </w:pPr>
    <w:rPr>
      <w:rFonts w:ascii="Arial" w:hAnsi="Arial"/>
      <w:sz w:val="24"/>
    </w:rPr>
  </w:style>
  <w:style w:type="character" w:customStyle="1" w:styleId="a6">
    <w:name w:val="Название Знак"/>
    <w:basedOn w:val="a0"/>
    <w:link w:val="a5"/>
    <w:rsid w:val="005C6CED"/>
    <w:rPr>
      <w:sz w:val="24"/>
    </w:rPr>
  </w:style>
  <w:style w:type="paragraph" w:customStyle="1" w:styleId="ConsPlusTitle">
    <w:name w:val="ConsPlusTitle"/>
    <w:rsid w:val="00DE2FAA"/>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75902">
      <w:bodyDiv w:val="1"/>
      <w:marLeft w:val="0"/>
      <w:marRight w:val="0"/>
      <w:marTop w:val="0"/>
      <w:marBottom w:val="0"/>
      <w:divBdr>
        <w:top w:val="none" w:sz="0" w:space="0" w:color="auto"/>
        <w:left w:val="none" w:sz="0" w:space="0" w:color="auto"/>
        <w:bottom w:val="none" w:sz="0" w:space="0" w:color="auto"/>
        <w:right w:val="none" w:sz="0" w:space="0" w:color="auto"/>
      </w:divBdr>
    </w:div>
    <w:div w:id="1094016270">
      <w:bodyDiv w:val="1"/>
      <w:marLeft w:val="0"/>
      <w:marRight w:val="0"/>
      <w:marTop w:val="0"/>
      <w:marBottom w:val="0"/>
      <w:divBdr>
        <w:top w:val="none" w:sz="0" w:space="0" w:color="auto"/>
        <w:left w:val="none" w:sz="0" w:space="0" w:color="auto"/>
        <w:bottom w:val="none" w:sz="0" w:space="0" w:color="auto"/>
        <w:right w:val="none" w:sz="0" w:space="0" w:color="auto"/>
      </w:divBdr>
    </w:div>
    <w:div w:id="19394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6124-8827-4DB4-A62B-EA9943A4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786</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DEPUTAT</cp:lastModifiedBy>
  <cp:revision>18</cp:revision>
  <cp:lastPrinted>2024-11-05T08:19:00Z</cp:lastPrinted>
  <dcterms:created xsi:type="dcterms:W3CDTF">2024-06-26T06:46:00Z</dcterms:created>
  <dcterms:modified xsi:type="dcterms:W3CDTF">2024-11-05T08:19:00Z</dcterms:modified>
</cp:coreProperties>
</file>