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86" w:rsidRDefault="00DA3D86" w:rsidP="00DA3D86">
      <w:pPr>
        <w:jc w:val="center"/>
      </w:pPr>
      <w:r>
        <w:rPr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D86" w:rsidRDefault="00DA3D86" w:rsidP="00DA3D86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Городская Дума</w:t>
      </w:r>
    </w:p>
    <w:p w:rsidR="00DA3D86" w:rsidRDefault="00DA3D86" w:rsidP="00DA3D86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городского округа Архангельской области</w:t>
      </w:r>
    </w:p>
    <w:p w:rsidR="00DA3D86" w:rsidRDefault="00DA3D86" w:rsidP="00DA3D86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“Город Коряжма”</w:t>
      </w:r>
    </w:p>
    <w:p w:rsidR="00DA3D86" w:rsidRDefault="00DA3D86" w:rsidP="00DA3D86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(Городская Дума)</w:t>
      </w:r>
    </w:p>
    <w:p w:rsidR="00DA3D86" w:rsidRDefault="00DA3D86" w:rsidP="00DA3D86"/>
    <w:p w:rsidR="00DA3D86" w:rsidRDefault="00DA3D86" w:rsidP="00DA3D86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DA3D86" w:rsidRDefault="00DA3D86" w:rsidP="00DA3D86">
      <w:pPr>
        <w:jc w:val="center"/>
      </w:pPr>
      <w:r>
        <w:t>г. Коряжма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1985"/>
      </w:tblGrid>
      <w:tr w:rsidR="00DA3D86" w:rsidTr="00DA3D86">
        <w:trPr>
          <w:trHeight w:val="368"/>
        </w:trPr>
        <w:tc>
          <w:tcPr>
            <w:tcW w:w="1843" w:type="dxa"/>
            <w:vAlign w:val="center"/>
            <w:hideMark/>
          </w:tcPr>
          <w:p w:rsidR="00DA3D86" w:rsidRDefault="00DA3D86">
            <w:pPr>
              <w:rPr>
                <w:sz w:val="28"/>
              </w:rPr>
            </w:pPr>
          </w:p>
        </w:tc>
        <w:tc>
          <w:tcPr>
            <w:tcW w:w="1985" w:type="dxa"/>
            <w:vAlign w:val="center"/>
            <w:hideMark/>
          </w:tcPr>
          <w:p w:rsidR="00DA3D86" w:rsidRDefault="00DA3D86" w:rsidP="00DA3D86">
            <w:pPr>
              <w:tabs>
                <w:tab w:val="left" w:pos="284"/>
              </w:tabs>
              <w:ind w:right="9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№  </w:t>
            </w:r>
          </w:p>
        </w:tc>
      </w:tr>
    </w:tbl>
    <w:p w:rsidR="00DA3D86" w:rsidRDefault="00DA3D86">
      <w:pPr>
        <w:rPr>
          <w:sz w:val="28"/>
          <w:szCs w:val="28"/>
        </w:rPr>
      </w:pPr>
      <w:r w:rsidRPr="00DA3D86">
        <w:rPr>
          <w:sz w:val="28"/>
          <w:szCs w:val="28"/>
        </w:rPr>
        <w:t>О присвоении наименований территории, улицам</w:t>
      </w:r>
      <w:r>
        <w:rPr>
          <w:sz w:val="28"/>
          <w:szCs w:val="28"/>
        </w:rPr>
        <w:t xml:space="preserve">, </w:t>
      </w:r>
    </w:p>
    <w:p w:rsidR="003C6823" w:rsidRDefault="00DA3D8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расположенным</w:t>
      </w:r>
      <w:proofErr w:type="gramEnd"/>
      <w:r>
        <w:rPr>
          <w:sz w:val="28"/>
          <w:szCs w:val="28"/>
        </w:rPr>
        <w:t xml:space="preserve"> в пределах земельного участка</w:t>
      </w:r>
    </w:p>
    <w:p w:rsidR="00DA3D86" w:rsidRDefault="00DA3D86">
      <w:pPr>
        <w:rPr>
          <w:sz w:val="28"/>
          <w:szCs w:val="28"/>
        </w:rPr>
      </w:pPr>
      <w:r w:rsidRPr="00DA3D86">
        <w:rPr>
          <w:sz w:val="28"/>
          <w:szCs w:val="28"/>
        </w:rPr>
        <w:t xml:space="preserve">с кадастровым номером 29:23:010101:1853, </w:t>
      </w:r>
    </w:p>
    <w:p w:rsidR="00DA3D86" w:rsidRDefault="00DA3D86">
      <w:pPr>
        <w:rPr>
          <w:sz w:val="28"/>
          <w:szCs w:val="28"/>
        </w:rPr>
      </w:pPr>
      <w:r w:rsidRPr="00DA3D86">
        <w:rPr>
          <w:sz w:val="28"/>
          <w:szCs w:val="28"/>
        </w:rPr>
        <w:t xml:space="preserve">по адресу: Архангельская область, МО «Город Коряжма», </w:t>
      </w:r>
    </w:p>
    <w:p w:rsidR="00DA3D86" w:rsidRDefault="00DA3D86">
      <w:pPr>
        <w:rPr>
          <w:sz w:val="28"/>
          <w:szCs w:val="28"/>
        </w:rPr>
      </w:pPr>
      <w:r w:rsidRPr="00DA3D86">
        <w:rPr>
          <w:sz w:val="28"/>
          <w:szCs w:val="28"/>
        </w:rPr>
        <w:t xml:space="preserve">ул. им. </w:t>
      </w:r>
      <w:proofErr w:type="spellStart"/>
      <w:r w:rsidRPr="00DA3D86">
        <w:rPr>
          <w:sz w:val="28"/>
          <w:szCs w:val="28"/>
        </w:rPr>
        <w:t>Дыбцына</w:t>
      </w:r>
      <w:proofErr w:type="spellEnd"/>
    </w:p>
    <w:p w:rsidR="00DA3D86" w:rsidRDefault="00DA3D86">
      <w:pPr>
        <w:rPr>
          <w:sz w:val="28"/>
          <w:szCs w:val="28"/>
        </w:rPr>
      </w:pPr>
    </w:p>
    <w:p w:rsidR="00DA3D86" w:rsidRDefault="00DA3D86">
      <w:pPr>
        <w:rPr>
          <w:sz w:val="28"/>
          <w:szCs w:val="28"/>
        </w:rPr>
      </w:pPr>
    </w:p>
    <w:p w:rsidR="00DA3D86" w:rsidRDefault="00DA3D86" w:rsidP="00DA3D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Рассмотрев заключение общественной комиссии по городской топонимике от 09.08.2023 г., руководствуясь Уставом городского округа Архангельской области «Город Коряжма», Положением о порядке присвоения наименований улицам, площадям и иным территориям проживания граждан в муниципальном образовании «Город Коряжма», принятым решением городской Думы от 24.06.2010 № 169, городская Дума</w:t>
      </w:r>
    </w:p>
    <w:p w:rsidR="00DA3D86" w:rsidRDefault="00DA3D86" w:rsidP="00DA3D86">
      <w:pPr>
        <w:jc w:val="both"/>
        <w:rPr>
          <w:sz w:val="28"/>
          <w:szCs w:val="28"/>
        </w:rPr>
      </w:pPr>
    </w:p>
    <w:p w:rsidR="00DA3D86" w:rsidRPr="00DA3D86" w:rsidRDefault="00DA3D8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A3D86">
        <w:rPr>
          <w:b/>
          <w:sz w:val="28"/>
          <w:szCs w:val="28"/>
        </w:rPr>
        <w:t>РЕШАЕТ:</w:t>
      </w:r>
    </w:p>
    <w:p w:rsidR="00DA3D86" w:rsidRDefault="00DA3D86" w:rsidP="00DA3D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Присвоить </w:t>
      </w:r>
      <w:r w:rsidRPr="00DA3D86">
        <w:rPr>
          <w:sz w:val="28"/>
          <w:szCs w:val="28"/>
        </w:rPr>
        <w:t xml:space="preserve"> территории, улицам</w:t>
      </w:r>
      <w:r>
        <w:rPr>
          <w:sz w:val="28"/>
          <w:szCs w:val="28"/>
        </w:rPr>
        <w:t xml:space="preserve">,  расположенным в пределах  земельного участка </w:t>
      </w:r>
      <w:r w:rsidRPr="00DA3D86">
        <w:rPr>
          <w:sz w:val="28"/>
          <w:szCs w:val="28"/>
        </w:rPr>
        <w:t xml:space="preserve">с кадастровым номером 29:23:010101:1853, </w:t>
      </w:r>
      <w:r>
        <w:rPr>
          <w:sz w:val="28"/>
          <w:szCs w:val="28"/>
        </w:rPr>
        <w:t xml:space="preserve"> </w:t>
      </w:r>
      <w:r w:rsidRPr="00DA3D86">
        <w:rPr>
          <w:sz w:val="28"/>
          <w:szCs w:val="28"/>
        </w:rPr>
        <w:t xml:space="preserve">по адресу: Архангельская область, МО «Город Коряжма», </w:t>
      </w:r>
      <w:r>
        <w:rPr>
          <w:sz w:val="28"/>
          <w:szCs w:val="28"/>
        </w:rPr>
        <w:t xml:space="preserve"> </w:t>
      </w:r>
      <w:r w:rsidRPr="00DA3D86">
        <w:rPr>
          <w:sz w:val="28"/>
          <w:szCs w:val="28"/>
        </w:rPr>
        <w:t xml:space="preserve">ул. им. </w:t>
      </w:r>
      <w:proofErr w:type="spellStart"/>
      <w:r w:rsidRPr="00DA3D86">
        <w:rPr>
          <w:sz w:val="28"/>
          <w:szCs w:val="28"/>
        </w:rPr>
        <w:t>Дыбцына</w:t>
      </w:r>
      <w:proofErr w:type="spellEnd"/>
      <w:r>
        <w:rPr>
          <w:sz w:val="28"/>
          <w:szCs w:val="28"/>
        </w:rPr>
        <w:t>, наименования</w:t>
      </w:r>
      <w:r w:rsidR="00183CF1">
        <w:rPr>
          <w:sz w:val="28"/>
          <w:szCs w:val="28"/>
        </w:rPr>
        <w:t xml:space="preserve"> в соответствии прилагаемой схемой</w:t>
      </w:r>
      <w:r>
        <w:rPr>
          <w:sz w:val="28"/>
          <w:szCs w:val="28"/>
        </w:rPr>
        <w:t>:</w:t>
      </w:r>
    </w:p>
    <w:p w:rsidR="00DA3D86" w:rsidRDefault="00183CF1" w:rsidP="00DA3D86">
      <w:pPr>
        <w:jc w:val="both"/>
      </w:pPr>
      <w:r>
        <w:rPr>
          <w:sz w:val="28"/>
          <w:szCs w:val="28"/>
        </w:rPr>
        <w:t xml:space="preserve">      - </w:t>
      </w:r>
      <w:r w:rsidR="00DA3D86">
        <w:rPr>
          <w:sz w:val="28"/>
          <w:szCs w:val="28"/>
        </w:rPr>
        <w:t>территория «</w:t>
      </w:r>
      <w:proofErr w:type="spellStart"/>
      <w:r w:rsidR="00DA3D86">
        <w:rPr>
          <w:sz w:val="28"/>
          <w:szCs w:val="28"/>
        </w:rPr>
        <w:t>Промплощадка</w:t>
      </w:r>
      <w:proofErr w:type="spellEnd"/>
      <w:r w:rsidR="00DA3D86">
        <w:rPr>
          <w:sz w:val="28"/>
          <w:szCs w:val="28"/>
        </w:rPr>
        <w:t xml:space="preserve">»;    </w:t>
      </w:r>
    </w:p>
    <w:p w:rsidR="00DA3D86" w:rsidRDefault="00DA3D86" w:rsidP="00DA3D86">
      <w:pPr>
        <w:pStyle w:val="a6"/>
      </w:pPr>
      <w:r>
        <w:t xml:space="preserve">      - </w:t>
      </w:r>
      <w:r w:rsidR="00183CF1">
        <w:t xml:space="preserve"> улица «</w:t>
      </w:r>
      <w:r>
        <w:t>Дружбы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t xml:space="preserve">      - </w:t>
      </w:r>
      <w:r w:rsidR="00183CF1">
        <w:t xml:space="preserve"> улица «</w:t>
      </w:r>
      <w:r>
        <w:t>Седьмая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t xml:space="preserve">      - </w:t>
      </w:r>
      <w:r w:rsidR="00183CF1">
        <w:t>улица «</w:t>
      </w:r>
      <w:r>
        <w:t>Целлюлозная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t xml:space="preserve">      - </w:t>
      </w:r>
      <w:r w:rsidR="00183CF1">
        <w:t>улица «</w:t>
      </w:r>
      <w:r>
        <w:t>Бумажная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t xml:space="preserve">      - </w:t>
      </w:r>
      <w:r w:rsidR="00183CF1">
        <w:t>улица «</w:t>
      </w:r>
      <w:r>
        <w:t>Картонная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t xml:space="preserve">      - </w:t>
      </w:r>
      <w:r w:rsidR="00183CF1">
        <w:t>улица «</w:t>
      </w:r>
      <w:r>
        <w:t>Мешочная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t xml:space="preserve">      - </w:t>
      </w:r>
      <w:r w:rsidR="00183CF1">
        <w:t>улица «</w:t>
      </w:r>
      <w:r>
        <w:t>Корьевая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t xml:space="preserve">      - </w:t>
      </w:r>
      <w:r w:rsidR="00183CF1">
        <w:t>улица «</w:t>
      </w:r>
      <w:r>
        <w:t>Береговая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t xml:space="preserve">      - </w:t>
      </w:r>
      <w:r w:rsidR="00183CF1">
        <w:t>улица «</w:t>
      </w:r>
      <w:r>
        <w:t>Биржевая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t xml:space="preserve">      - </w:t>
      </w:r>
      <w:r w:rsidR="00183CF1">
        <w:t>улица «</w:t>
      </w:r>
      <w:r>
        <w:t>Хвойная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t xml:space="preserve">      - </w:t>
      </w:r>
      <w:r w:rsidR="00183CF1">
        <w:t>улица «</w:t>
      </w:r>
      <w:r>
        <w:t>Лиственная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t xml:space="preserve">      - </w:t>
      </w:r>
      <w:r w:rsidR="00183CF1">
        <w:t>улица «</w:t>
      </w:r>
      <w:r>
        <w:t>Северная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t xml:space="preserve">      - </w:t>
      </w:r>
      <w:r w:rsidR="00183CF1">
        <w:t>улица «</w:t>
      </w:r>
      <w:r>
        <w:t>Железнодорожная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lastRenderedPageBreak/>
        <w:t xml:space="preserve">      - </w:t>
      </w:r>
      <w:r w:rsidR="00183CF1">
        <w:t xml:space="preserve"> улица «</w:t>
      </w:r>
      <w:r>
        <w:t>Западная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t xml:space="preserve">     </w:t>
      </w:r>
      <w:r w:rsidR="00183CF1">
        <w:t xml:space="preserve"> - улица</w:t>
      </w:r>
      <w:r>
        <w:t xml:space="preserve">  </w:t>
      </w:r>
      <w:r w:rsidR="00183CF1">
        <w:t>«</w:t>
      </w:r>
      <w:r>
        <w:t>Транспортная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t xml:space="preserve">      - </w:t>
      </w:r>
      <w:r w:rsidR="00183CF1">
        <w:t>улица «</w:t>
      </w:r>
      <w:r>
        <w:t>Лесная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t xml:space="preserve">      - </w:t>
      </w:r>
      <w:r w:rsidR="00183CF1">
        <w:t>улица «</w:t>
      </w:r>
      <w:r>
        <w:t>Южная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t xml:space="preserve">      - </w:t>
      </w:r>
      <w:r w:rsidR="00183CF1">
        <w:t>улица «</w:t>
      </w:r>
      <w:r>
        <w:t>Ремонтников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t xml:space="preserve">      - </w:t>
      </w:r>
      <w:r w:rsidR="00183CF1">
        <w:t>улица «</w:t>
      </w:r>
      <w:r>
        <w:t>Химиков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t xml:space="preserve">      - </w:t>
      </w:r>
      <w:r w:rsidR="00183CF1">
        <w:t>улица «</w:t>
      </w:r>
      <w:r>
        <w:t>Энергетиков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t xml:space="preserve">      - </w:t>
      </w:r>
      <w:r w:rsidR="00183CF1">
        <w:t>улица «</w:t>
      </w:r>
      <w:r>
        <w:t>Лесохимиков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t xml:space="preserve">      - </w:t>
      </w:r>
      <w:r w:rsidR="00183CF1">
        <w:t>улица «</w:t>
      </w:r>
      <w:r>
        <w:t>Технологов</w:t>
      </w:r>
      <w:r w:rsidR="00183CF1">
        <w:t>»</w:t>
      </w:r>
      <w:r>
        <w:t>;</w:t>
      </w:r>
    </w:p>
    <w:p w:rsidR="00DA3D86" w:rsidRDefault="00DA3D86" w:rsidP="00DA3D86">
      <w:pPr>
        <w:pStyle w:val="a6"/>
      </w:pPr>
      <w:r>
        <w:t xml:space="preserve">      - </w:t>
      </w:r>
      <w:r w:rsidR="00183CF1">
        <w:t>улица «</w:t>
      </w:r>
      <w:r>
        <w:t>Профсоюзов</w:t>
      </w:r>
      <w:r w:rsidR="00183CF1">
        <w:t>»</w:t>
      </w:r>
      <w:r>
        <w:t>.</w:t>
      </w:r>
    </w:p>
    <w:p w:rsidR="00DA3D86" w:rsidRDefault="005767F3" w:rsidP="00DA3D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3D86">
        <w:rPr>
          <w:sz w:val="28"/>
          <w:szCs w:val="28"/>
        </w:rPr>
        <w:t>2. Администрации города обеспечить проведение мероприятий по присвоению наименований и адресации объектов капитального строительства, расположенных</w:t>
      </w:r>
      <w:r>
        <w:rPr>
          <w:sz w:val="28"/>
          <w:szCs w:val="28"/>
        </w:rPr>
        <w:t xml:space="preserve"> в пределах  земельного участка </w:t>
      </w:r>
      <w:r w:rsidRPr="00DA3D86">
        <w:rPr>
          <w:sz w:val="28"/>
          <w:szCs w:val="28"/>
        </w:rPr>
        <w:t xml:space="preserve">с кадастровым номером 29:23:010101:1853, </w:t>
      </w:r>
      <w:r>
        <w:rPr>
          <w:sz w:val="28"/>
          <w:szCs w:val="28"/>
        </w:rPr>
        <w:t xml:space="preserve"> </w:t>
      </w:r>
      <w:r w:rsidRPr="00DA3D86">
        <w:rPr>
          <w:sz w:val="28"/>
          <w:szCs w:val="28"/>
        </w:rPr>
        <w:t xml:space="preserve">по адресу: Архангельская область, МО «Город Коряжма», </w:t>
      </w:r>
      <w:r>
        <w:rPr>
          <w:sz w:val="28"/>
          <w:szCs w:val="28"/>
        </w:rPr>
        <w:t xml:space="preserve"> </w:t>
      </w:r>
      <w:r w:rsidRPr="00DA3D86">
        <w:rPr>
          <w:sz w:val="28"/>
          <w:szCs w:val="28"/>
        </w:rPr>
        <w:t xml:space="preserve">ул. им. </w:t>
      </w:r>
      <w:proofErr w:type="spellStart"/>
      <w:r w:rsidRPr="00DA3D86">
        <w:rPr>
          <w:sz w:val="28"/>
          <w:szCs w:val="28"/>
        </w:rPr>
        <w:t>Дыбцына</w:t>
      </w:r>
      <w:proofErr w:type="spellEnd"/>
      <w:r>
        <w:rPr>
          <w:sz w:val="28"/>
          <w:szCs w:val="28"/>
        </w:rPr>
        <w:t>.</w:t>
      </w:r>
    </w:p>
    <w:p w:rsidR="005767F3" w:rsidRDefault="005767F3" w:rsidP="00DA3D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Опубликовать настоящее решение в газете «</w:t>
      </w:r>
      <w:proofErr w:type="spellStart"/>
      <w:r>
        <w:rPr>
          <w:sz w:val="28"/>
          <w:szCs w:val="28"/>
        </w:rPr>
        <w:t>Коряжемский</w:t>
      </w:r>
      <w:proofErr w:type="spellEnd"/>
      <w:r>
        <w:rPr>
          <w:sz w:val="28"/>
          <w:szCs w:val="28"/>
        </w:rPr>
        <w:t xml:space="preserve"> муниципальный вестник».</w:t>
      </w:r>
    </w:p>
    <w:p w:rsidR="00DA3D86" w:rsidRDefault="00DA3D86">
      <w:pPr>
        <w:rPr>
          <w:sz w:val="28"/>
          <w:szCs w:val="28"/>
        </w:rPr>
      </w:pPr>
    </w:p>
    <w:p w:rsidR="005767F3" w:rsidRDefault="005767F3">
      <w:pPr>
        <w:rPr>
          <w:sz w:val="28"/>
          <w:szCs w:val="28"/>
        </w:rPr>
      </w:pPr>
    </w:p>
    <w:p w:rsidR="005767F3" w:rsidRDefault="005767F3">
      <w:pPr>
        <w:rPr>
          <w:sz w:val="28"/>
          <w:szCs w:val="28"/>
        </w:rPr>
      </w:pPr>
    </w:p>
    <w:p w:rsidR="005767F3" w:rsidRDefault="005767F3">
      <w:pPr>
        <w:rPr>
          <w:sz w:val="28"/>
          <w:szCs w:val="28"/>
        </w:rPr>
      </w:pPr>
      <w:r>
        <w:rPr>
          <w:sz w:val="28"/>
          <w:szCs w:val="28"/>
        </w:rPr>
        <w:t xml:space="preserve">      Председатель городской Думы                                          </w:t>
      </w:r>
      <w:r w:rsidR="00183CF1">
        <w:rPr>
          <w:sz w:val="28"/>
          <w:szCs w:val="28"/>
        </w:rPr>
        <w:t xml:space="preserve">          </w:t>
      </w:r>
      <w:r w:rsidR="0063733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Е.А. </w:t>
      </w:r>
      <w:proofErr w:type="spellStart"/>
      <w:r>
        <w:rPr>
          <w:sz w:val="28"/>
          <w:szCs w:val="28"/>
        </w:rPr>
        <w:t>Бунькова</w:t>
      </w:r>
      <w:proofErr w:type="spellEnd"/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2B31F5" w:rsidRDefault="002B31F5">
      <w:pPr>
        <w:rPr>
          <w:sz w:val="28"/>
          <w:szCs w:val="28"/>
        </w:rPr>
      </w:pPr>
    </w:p>
    <w:p w:rsidR="006A4194" w:rsidRDefault="006A4194" w:rsidP="002B31F5">
      <w:pPr>
        <w:jc w:val="center"/>
        <w:rPr>
          <w:b/>
          <w:sz w:val="28"/>
          <w:szCs w:val="28"/>
        </w:rPr>
      </w:pPr>
    </w:p>
    <w:p w:rsidR="002B31F5" w:rsidRPr="002B31F5" w:rsidRDefault="002B31F5" w:rsidP="002B31F5">
      <w:pPr>
        <w:jc w:val="center"/>
        <w:rPr>
          <w:b/>
          <w:sz w:val="28"/>
          <w:szCs w:val="28"/>
        </w:rPr>
      </w:pPr>
      <w:r w:rsidRPr="002B31F5">
        <w:rPr>
          <w:b/>
          <w:sz w:val="28"/>
          <w:szCs w:val="28"/>
        </w:rPr>
        <w:t>ПОЯСНИТЕЛЬНАЯ ЗАПИСКА</w:t>
      </w:r>
    </w:p>
    <w:p w:rsidR="002B31F5" w:rsidRDefault="002B31F5" w:rsidP="002B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проекту решения городской Думы </w:t>
      </w:r>
    </w:p>
    <w:p w:rsidR="002B31F5" w:rsidRDefault="002B31F5" w:rsidP="002B31F5">
      <w:pPr>
        <w:jc w:val="center"/>
        <w:rPr>
          <w:sz w:val="28"/>
          <w:szCs w:val="28"/>
        </w:rPr>
      </w:pPr>
      <w:r w:rsidRPr="00DA3D86">
        <w:rPr>
          <w:sz w:val="28"/>
          <w:szCs w:val="28"/>
        </w:rPr>
        <w:t>О присвоении наименований территории, улицам</w:t>
      </w:r>
      <w:r>
        <w:rPr>
          <w:sz w:val="28"/>
          <w:szCs w:val="28"/>
        </w:rPr>
        <w:t>,</w:t>
      </w:r>
    </w:p>
    <w:p w:rsidR="002B31F5" w:rsidRDefault="002B31F5" w:rsidP="002B31F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расположенным</w:t>
      </w:r>
      <w:proofErr w:type="gramEnd"/>
      <w:r>
        <w:rPr>
          <w:sz w:val="28"/>
          <w:szCs w:val="28"/>
        </w:rPr>
        <w:t xml:space="preserve"> в пределах земельного участка</w:t>
      </w:r>
    </w:p>
    <w:p w:rsidR="002B31F5" w:rsidRDefault="002B31F5" w:rsidP="002B31F5">
      <w:pPr>
        <w:jc w:val="center"/>
        <w:rPr>
          <w:sz w:val="28"/>
          <w:szCs w:val="28"/>
        </w:rPr>
      </w:pPr>
      <w:r w:rsidRPr="00DA3D86">
        <w:rPr>
          <w:sz w:val="28"/>
          <w:szCs w:val="28"/>
        </w:rPr>
        <w:t>с кадастровым номером 29:23:010101:1853,</w:t>
      </w:r>
    </w:p>
    <w:p w:rsidR="002B31F5" w:rsidRDefault="002B31F5" w:rsidP="002B31F5">
      <w:pPr>
        <w:jc w:val="center"/>
        <w:rPr>
          <w:sz w:val="28"/>
          <w:szCs w:val="28"/>
        </w:rPr>
      </w:pPr>
      <w:r w:rsidRPr="00DA3D86">
        <w:rPr>
          <w:sz w:val="28"/>
          <w:szCs w:val="28"/>
        </w:rPr>
        <w:t>по адресу: Архангельская область, МО «Город Коряжма»,</w:t>
      </w:r>
    </w:p>
    <w:p w:rsidR="002B31F5" w:rsidRDefault="002B31F5" w:rsidP="002B31F5">
      <w:pPr>
        <w:jc w:val="center"/>
        <w:rPr>
          <w:sz w:val="28"/>
          <w:szCs w:val="28"/>
        </w:rPr>
      </w:pPr>
      <w:r w:rsidRPr="00DA3D86">
        <w:rPr>
          <w:sz w:val="28"/>
          <w:szCs w:val="28"/>
        </w:rPr>
        <w:t xml:space="preserve">ул. им. </w:t>
      </w:r>
      <w:proofErr w:type="spellStart"/>
      <w:r w:rsidRPr="00DA3D86">
        <w:rPr>
          <w:sz w:val="28"/>
          <w:szCs w:val="28"/>
        </w:rPr>
        <w:t>Дыбцына</w:t>
      </w:r>
      <w:proofErr w:type="spellEnd"/>
    </w:p>
    <w:p w:rsidR="002B31F5" w:rsidRPr="002B31F5" w:rsidRDefault="002B31F5" w:rsidP="002B31F5">
      <w:pPr>
        <w:jc w:val="both"/>
        <w:rPr>
          <w:sz w:val="28"/>
          <w:szCs w:val="28"/>
        </w:rPr>
      </w:pPr>
    </w:p>
    <w:p w:rsidR="00924CB1" w:rsidRDefault="002B31F5" w:rsidP="002B31F5">
      <w:pPr>
        <w:jc w:val="both"/>
        <w:rPr>
          <w:sz w:val="28"/>
          <w:szCs w:val="28"/>
        </w:rPr>
      </w:pPr>
      <w:r w:rsidRPr="002B31F5">
        <w:rPr>
          <w:sz w:val="28"/>
          <w:szCs w:val="28"/>
        </w:rPr>
        <w:t xml:space="preserve">      </w:t>
      </w:r>
      <w:proofErr w:type="gramStart"/>
      <w:r w:rsidRPr="002B31F5">
        <w:rPr>
          <w:sz w:val="28"/>
          <w:szCs w:val="28"/>
        </w:rPr>
        <w:t>В городскую Думу поступило обращение главы муниципального образования А.А. Ткача от 26.07.2023 №07/4366  по вопросу рассмотрения общественной комиссией по городской топонимике предложений филиала АО «Группа «Илим» в г. Коряжме по присвоению наименования элементу планировочной структуры и наименований улиц внутри данного элемента, расположенных на земельном участке с кадастровым номером 29:23:010101:1853, по адресу:</w:t>
      </w:r>
      <w:proofErr w:type="gramEnd"/>
      <w:r w:rsidRPr="002B31F5">
        <w:rPr>
          <w:sz w:val="28"/>
          <w:szCs w:val="28"/>
        </w:rPr>
        <w:t xml:space="preserve"> Архангельская область, МО «Город Коряжма», ул. им. </w:t>
      </w:r>
      <w:proofErr w:type="spellStart"/>
      <w:r w:rsidRPr="002B31F5">
        <w:rPr>
          <w:sz w:val="28"/>
          <w:szCs w:val="28"/>
        </w:rPr>
        <w:t>Дыбцына</w:t>
      </w:r>
      <w:proofErr w:type="spellEnd"/>
      <w:r w:rsidR="001F2635">
        <w:rPr>
          <w:sz w:val="28"/>
          <w:szCs w:val="28"/>
        </w:rPr>
        <w:t>.</w:t>
      </w:r>
      <w:r w:rsidR="00924CB1">
        <w:rPr>
          <w:sz w:val="28"/>
          <w:szCs w:val="28"/>
        </w:rPr>
        <w:t xml:space="preserve"> </w:t>
      </w:r>
    </w:p>
    <w:p w:rsidR="006A4194" w:rsidRDefault="00924CB1" w:rsidP="002B3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Целесообразность принятия решения обоснована необходимостью адресации объектов капитального строительства, расположенных на земельном участке </w:t>
      </w:r>
      <w:r w:rsidRPr="002B31F5">
        <w:rPr>
          <w:sz w:val="28"/>
          <w:szCs w:val="28"/>
        </w:rPr>
        <w:t>с кадастровым номером 29:23:010101:1853</w:t>
      </w:r>
      <w:r>
        <w:rPr>
          <w:sz w:val="28"/>
          <w:szCs w:val="28"/>
        </w:rPr>
        <w:t xml:space="preserve">, представляющих собой сложившуюся застройку с непрерывной системой улично-дорожной сети для транспортного и пешеходного движения.     </w:t>
      </w:r>
    </w:p>
    <w:p w:rsidR="006A4194" w:rsidRDefault="006A4194" w:rsidP="002B3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Порядок присвоения, изменения и аннулирования адресов, включая требования к структуре адреса, и перечень объектов адресации установлен Постановлением Правительства Российской Федерации</w:t>
      </w:r>
      <w:r w:rsidR="00924CB1">
        <w:rPr>
          <w:sz w:val="28"/>
          <w:szCs w:val="28"/>
        </w:rPr>
        <w:t xml:space="preserve">   </w:t>
      </w:r>
      <w:r>
        <w:rPr>
          <w:sz w:val="28"/>
          <w:szCs w:val="28"/>
        </w:rPr>
        <w:t>от 19 ноября 2014 г. №1221</w:t>
      </w:r>
      <w:r w:rsidR="00571BD7">
        <w:rPr>
          <w:sz w:val="28"/>
          <w:szCs w:val="28"/>
        </w:rPr>
        <w:t xml:space="preserve"> (далее </w:t>
      </w:r>
      <w:proofErr w:type="gramStart"/>
      <w:r w:rsidR="00571BD7">
        <w:rPr>
          <w:sz w:val="28"/>
          <w:szCs w:val="28"/>
        </w:rPr>
        <w:t>-П</w:t>
      </w:r>
      <w:proofErr w:type="gramEnd"/>
      <w:r w:rsidR="00571BD7">
        <w:rPr>
          <w:sz w:val="28"/>
          <w:szCs w:val="28"/>
        </w:rPr>
        <w:t>равила)</w:t>
      </w:r>
      <w:r>
        <w:rPr>
          <w:sz w:val="28"/>
          <w:szCs w:val="28"/>
        </w:rPr>
        <w:t>.</w:t>
      </w:r>
    </w:p>
    <w:p w:rsidR="00571BD7" w:rsidRDefault="00571BD7" w:rsidP="00571B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>Заполнение сведений об адресе осуществляется в структурированном виде.</w:t>
      </w:r>
    </w:p>
    <w:p w:rsidR="006A4194" w:rsidRDefault="00571BD7" w:rsidP="00571B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Из </w:t>
      </w:r>
      <w:hyperlink r:id="rId6" w:history="1">
        <w:r w:rsidRPr="00571BD7">
          <w:rPr>
            <w:rFonts w:eastAsiaTheme="minorHAnsi"/>
            <w:color w:val="000000" w:themeColor="text1"/>
            <w:sz w:val="28"/>
            <w:szCs w:val="28"/>
            <w:lang w:eastAsia="en-US"/>
          </w:rPr>
          <w:t>п. 2</w:t>
        </w:r>
      </w:hyperlink>
      <w:r>
        <w:rPr>
          <w:rFonts w:eastAsiaTheme="minorHAnsi"/>
          <w:sz w:val="28"/>
          <w:szCs w:val="28"/>
          <w:lang w:eastAsia="en-US"/>
        </w:rPr>
        <w:t xml:space="preserve"> Правил следует, что под </w:t>
      </w:r>
      <w:proofErr w:type="spellStart"/>
      <w:r>
        <w:rPr>
          <w:rFonts w:eastAsiaTheme="minorHAnsi"/>
          <w:sz w:val="28"/>
          <w:szCs w:val="28"/>
          <w:lang w:eastAsia="en-US"/>
        </w:rPr>
        <w:t>адресообразующими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элементами понимаются страна, субъект Российской Федерации, федеральная территория, муниципальное образование, населенный пункт, </w:t>
      </w:r>
      <w:r w:rsidRPr="00571BD7">
        <w:rPr>
          <w:rFonts w:eastAsiaTheme="minorHAnsi"/>
          <w:b/>
          <w:i/>
          <w:sz w:val="28"/>
          <w:szCs w:val="28"/>
          <w:lang w:eastAsia="en-US"/>
        </w:rPr>
        <w:t>элемент улично-дорожной сети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571BD7">
        <w:rPr>
          <w:rFonts w:eastAsiaTheme="minorHAnsi"/>
          <w:b/>
          <w:i/>
          <w:sz w:val="28"/>
          <w:szCs w:val="28"/>
          <w:lang w:eastAsia="en-US"/>
        </w:rPr>
        <w:t>элемент планировочной структуры</w:t>
      </w:r>
      <w:r>
        <w:rPr>
          <w:rFonts w:eastAsiaTheme="minorHAnsi"/>
          <w:sz w:val="28"/>
          <w:szCs w:val="28"/>
          <w:lang w:eastAsia="en-US"/>
        </w:rPr>
        <w:t xml:space="preserve"> и идентификационный элемент (элементы) объекта адресации; идентификационные элементы объекта адресации - номера земельных участков, типы и номера иных объектов адресации. Объектом </w:t>
      </w:r>
      <w:proofErr w:type="gramStart"/>
      <w:r>
        <w:rPr>
          <w:rFonts w:eastAsiaTheme="minorHAnsi"/>
          <w:sz w:val="28"/>
          <w:szCs w:val="28"/>
          <w:lang w:eastAsia="en-US"/>
        </w:rPr>
        <w:t>адресации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том числе является помещение, являющееся частью объекта капитального строительства.</w:t>
      </w:r>
      <w:r w:rsidR="006A4194">
        <w:rPr>
          <w:sz w:val="28"/>
          <w:szCs w:val="28"/>
        </w:rPr>
        <w:t xml:space="preserve"> </w:t>
      </w:r>
      <w:r w:rsidR="00924C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6A4194">
        <w:rPr>
          <w:rFonts w:eastAsiaTheme="minorHAnsi"/>
          <w:sz w:val="28"/>
          <w:szCs w:val="28"/>
          <w:lang w:eastAsia="en-US"/>
        </w:rPr>
        <w:t>Приказ</w:t>
      </w:r>
      <w:r>
        <w:rPr>
          <w:rFonts w:eastAsiaTheme="minorHAnsi"/>
          <w:sz w:val="28"/>
          <w:szCs w:val="28"/>
          <w:lang w:eastAsia="en-US"/>
        </w:rPr>
        <w:t>ом</w:t>
      </w:r>
      <w:r w:rsidR="006A4194">
        <w:rPr>
          <w:rFonts w:eastAsiaTheme="minorHAnsi"/>
          <w:sz w:val="28"/>
          <w:szCs w:val="28"/>
          <w:lang w:eastAsia="en-US"/>
        </w:rPr>
        <w:t xml:space="preserve"> Минфина России от 05.11.2015 N 171н </w:t>
      </w:r>
      <w:proofErr w:type="gramStart"/>
      <w:r>
        <w:rPr>
          <w:rFonts w:eastAsiaTheme="minorHAnsi"/>
          <w:sz w:val="28"/>
          <w:szCs w:val="28"/>
          <w:lang w:eastAsia="en-US"/>
        </w:rPr>
        <w:t>у</w:t>
      </w:r>
      <w:r w:rsidR="006A4194">
        <w:rPr>
          <w:rFonts w:eastAsiaTheme="minorHAnsi"/>
          <w:sz w:val="28"/>
          <w:szCs w:val="28"/>
          <w:lang w:eastAsia="en-US"/>
        </w:rPr>
        <w:t>твержден</w:t>
      </w:r>
      <w:proofErr w:type="gramEnd"/>
      <w:r w:rsidR="006A419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A4194">
        <w:rPr>
          <w:rFonts w:eastAsiaTheme="minorHAnsi"/>
          <w:sz w:val="28"/>
          <w:szCs w:val="28"/>
          <w:lang w:eastAsia="en-US"/>
        </w:rPr>
        <w:t>Перечн</w:t>
      </w:r>
      <w:r>
        <w:rPr>
          <w:rFonts w:eastAsiaTheme="minorHAnsi"/>
          <w:sz w:val="28"/>
          <w:szCs w:val="28"/>
          <w:lang w:eastAsia="en-US"/>
        </w:rPr>
        <w:t>ь</w:t>
      </w:r>
      <w:proofErr w:type="spellEnd"/>
      <w:r w:rsidR="006A4194">
        <w:rPr>
          <w:rFonts w:eastAsiaTheme="minorHAnsi"/>
          <w:sz w:val="28"/>
          <w:szCs w:val="28"/>
          <w:lang w:eastAsia="en-US"/>
        </w:rPr>
        <w:t xml:space="preserve">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="006A4194">
        <w:rPr>
          <w:rFonts w:eastAsiaTheme="minorHAnsi"/>
          <w:sz w:val="28"/>
          <w:szCs w:val="28"/>
          <w:lang w:eastAsia="en-US"/>
        </w:rPr>
        <w:t>адресообразующих</w:t>
      </w:r>
      <w:proofErr w:type="spellEnd"/>
      <w:r w:rsidR="006A4194">
        <w:rPr>
          <w:rFonts w:eastAsiaTheme="minorHAnsi"/>
          <w:sz w:val="28"/>
          <w:szCs w:val="28"/>
          <w:lang w:eastAsia="en-US"/>
        </w:rPr>
        <w:t xml:space="preserve"> элементов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B31F5" w:rsidRDefault="00571BD7" w:rsidP="002B3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Согласно указанному Перечню к элементам планировочной структуры относится «территория», к элементам улично дорожной сети относится «улица».</w:t>
      </w:r>
    </w:p>
    <w:p w:rsidR="00BB5403" w:rsidRDefault="00BB5403" w:rsidP="00BB540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hyperlink r:id="rId7" w:history="1">
        <w:r w:rsidRPr="00BB5403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5</w:t>
        </w:r>
      </w:hyperlink>
      <w:r w:rsidRPr="00BB540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Правил  объектами адресации являются один или несколько объектов недвижимого имущества, в том числе земельные участки, здания, сооружения, объекты незавершенного строительства, помещения.</w:t>
      </w:r>
    </w:p>
    <w:p w:rsidR="00BB5403" w:rsidRDefault="00BB5403" w:rsidP="002B31F5">
      <w:pPr>
        <w:jc w:val="both"/>
        <w:rPr>
          <w:sz w:val="28"/>
          <w:szCs w:val="28"/>
        </w:rPr>
      </w:pPr>
    </w:p>
    <w:p w:rsidR="00591416" w:rsidRDefault="00591416" w:rsidP="00F1215C">
      <w:pPr>
        <w:pStyle w:val="a6"/>
        <w:ind w:firstLine="709"/>
        <w:rPr>
          <w:szCs w:val="28"/>
        </w:rPr>
      </w:pPr>
    </w:p>
    <w:p w:rsidR="00591416" w:rsidRPr="00591416" w:rsidRDefault="00591416" w:rsidP="00591416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       </w:t>
      </w:r>
      <w:r w:rsidRPr="00591416">
        <w:rPr>
          <w:rFonts w:eastAsiaTheme="minorHAnsi"/>
          <w:sz w:val="28"/>
          <w:szCs w:val="28"/>
          <w:lang w:eastAsia="en-US"/>
        </w:rPr>
        <w:t xml:space="preserve">Адреса объектам недвижимости присваиваются в случаях, указанных </w:t>
      </w:r>
      <w:r w:rsidRPr="00591416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r:id="rId8" w:history="1">
        <w:r w:rsidRPr="00591416">
          <w:rPr>
            <w:rFonts w:eastAsiaTheme="minorHAnsi"/>
            <w:color w:val="000000" w:themeColor="text1"/>
            <w:sz w:val="28"/>
            <w:szCs w:val="28"/>
            <w:lang w:eastAsia="en-US"/>
          </w:rPr>
          <w:t>п. 8</w:t>
        </w:r>
      </w:hyperlink>
      <w:r w:rsidRPr="005914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Правил. </w:t>
      </w:r>
    </w:p>
    <w:p w:rsidR="00591416" w:rsidRDefault="00591416" w:rsidP="005914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914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591416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</w:t>
      </w:r>
      <w:hyperlink r:id="rId9" w:history="1">
        <w:r w:rsidRPr="00591416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подпунктом </w:t>
        </w:r>
        <w:r w:rsidRPr="00591416">
          <w:rPr>
            <w:rFonts w:eastAsiaTheme="minorHAnsi"/>
            <w:color w:val="000000" w:themeColor="text1"/>
            <w:sz w:val="28"/>
            <w:szCs w:val="28"/>
            <w:lang w:eastAsia="en-US"/>
          </w:rPr>
          <w:t>«</w:t>
        </w:r>
        <w:r w:rsidRPr="00591416">
          <w:rPr>
            <w:rFonts w:eastAsiaTheme="minorHAnsi"/>
            <w:color w:val="000000" w:themeColor="text1"/>
            <w:sz w:val="28"/>
            <w:szCs w:val="28"/>
            <w:lang w:eastAsia="en-US"/>
          </w:rPr>
          <w:t>б</w:t>
        </w:r>
        <w:r w:rsidRPr="00591416">
          <w:rPr>
            <w:rFonts w:eastAsiaTheme="minorHAnsi"/>
            <w:color w:val="000000" w:themeColor="text1"/>
            <w:sz w:val="28"/>
            <w:szCs w:val="28"/>
            <w:lang w:eastAsia="en-US"/>
          </w:rPr>
          <w:t>»</w:t>
        </w:r>
        <w:r w:rsidRPr="00591416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пункта 8</w:t>
        </w:r>
      </w:hyperlink>
      <w:r w:rsidRPr="005914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591416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591416">
        <w:rPr>
          <w:rFonts w:eastAsiaTheme="minorHAnsi"/>
          <w:color w:val="000000" w:themeColor="text1"/>
          <w:sz w:val="28"/>
          <w:szCs w:val="28"/>
          <w:lang w:eastAsia="en-US"/>
        </w:rPr>
        <w:t>равил присвоение адреса зданиям, сооружения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м</w:t>
      </w:r>
      <w:bookmarkStart w:id="0" w:name="_GoBack"/>
      <w:bookmarkEnd w:id="0"/>
      <w:r w:rsidRPr="005914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объектам незавершенного строительства осуществляется в случае выдачи (получения) разрешения на строительство здания или сооружения, а также в случае выполнения в отношении здания, сооружения и объекта незавершенного строительства в соответствии с требованиями, установленными </w:t>
      </w:r>
      <w:hyperlink r:id="rId10" w:history="1">
        <w:r w:rsidRPr="00591416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5914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кадастре, работ, в результате которых обеспечивается подготовка документов, содержащих необходимые для осуществления государственного</w:t>
      </w:r>
      <w:proofErr w:type="gramEnd"/>
      <w:r w:rsidRPr="005914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hyperlink r:id="rId11" w:history="1">
        <w:r w:rsidRPr="00591416">
          <w:rPr>
            <w:rFonts w:eastAsiaTheme="minorHAnsi"/>
            <w:color w:val="000000" w:themeColor="text1"/>
            <w:sz w:val="28"/>
            <w:szCs w:val="28"/>
            <w:lang w:eastAsia="en-US"/>
          </w:rPr>
          <w:t>кодексом</w:t>
        </w:r>
      </w:hyperlink>
      <w:r w:rsidRPr="005914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</w:t>
      </w:r>
      <w:r>
        <w:rPr>
          <w:rFonts w:eastAsiaTheme="minorHAnsi"/>
          <w:sz w:val="28"/>
          <w:szCs w:val="28"/>
          <w:lang w:eastAsia="en-US"/>
        </w:rPr>
        <w:t>не требуется).</w:t>
      </w:r>
    </w:p>
    <w:p w:rsidR="00F1215C" w:rsidRDefault="00F1215C" w:rsidP="00F1215C">
      <w:pPr>
        <w:pStyle w:val="a6"/>
        <w:ind w:firstLine="709"/>
        <w:rPr>
          <w:color w:val="000000"/>
        </w:rPr>
      </w:pPr>
      <w:r>
        <w:rPr>
          <w:szCs w:val="28"/>
        </w:rPr>
        <w:t xml:space="preserve">Согласно ч. 12 ст. 19 Устава городского округа Архангельской области «Город Коряжма»  К компетенции городской Думы относится вопрос </w:t>
      </w:r>
      <w:r>
        <w:rPr>
          <w:color w:val="000000"/>
        </w:rPr>
        <w:t>присвоения</w:t>
      </w:r>
      <w:r w:rsidRPr="00944E27">
        <w:rPr>
          <w:color w:val="000000"/>
        </w:rPr>
        <w:t xml:space="preserve"> наименований жилым и промышленным районам, улицам, площадям, скверам и другим градообразующим  элементам города Коряжмы</w:t>
      </w:r>
      <w:r>
        <w:rPr>
          <w:color w:val="000000"/>
        </w:rPr>
        <w:t>.</w:t>
      </w:r>
    </w:p>
    <w:p w:rsidR="00F1215C" w:rsidRDefault="00F1215C" w:rsidP="00F1215C">
      <w:pPr>
        <w:jc w:val="both"/>
        <w:rPr>
          <w:sz w:val="28"/>
        </w:rPr>
      </w:pPr>
      <w:r>
        <w:rPr>
          <w:sz w:val="28"/>
          <w:szCs w:val="28"/>
        </w:rPr>
        <w:t xml:space="preserve">     </w:t>
      </w:r>
      <w:r w:rsidR="00924CB1">
        <w:rPr>
          <w:sz w:val="28"/>
          <w:szCs w:val="28"/>
        </w:rPr>
        <w:t>П</w:t>
      </w:r>
      <w:r w:rsidRPr="00A33A0E">
        <w:rPr>
          <w:sz w:val="28"/>
          <w:szCs w:val="28"/>
        </w:rPr>
        <w:t xml:space="preserve">равовые основы обеспечения единого и стабильного порядка присвоения, изменения и употребления наименований </w:t>
      </w:r>
      <w:r w:rsidRPr="000E528C">
        <w:rPr>
          <w:sz w:val="28"/>
          <w:szCs w:val="28"/>
        </w:rPr>
        <w:t>улицам, площадям и иным территориям проживания граждан в муниципальном образовании «Город Коряжма»</w:t>
      </w:r>
      <w:r w:rsidR="00924CB1">
        <w:rPr>
          <w:sz w:val="28"/>
          <w:szCs w:val="28"/>
        </w:rPr>
        <w:t xml:space="preserve"> установлены решением городской Думы от 24.06.2010 № 169</w:t>
      </w:r>
      <w:r>
        <w:rPr>
          <w:sz w:val="28"/>
          <w:szCs w:val="28"/>
        </w:rPr>
        <w:t>.</w:t>
      </w:r>
      <w:r>
        <w:rPr>
          <w:sz w:val="28"/>
        </w:rPr>
        <w:t xml:space="preserve"> </w:t>
      </w:r>
      <w:r w:rsidRPr="005D1E7E">
        <w:rPr>
          <w:sz w:val="28"/>
        </w:rPr>
        <w:t xml:space="preserve">    </w:t>
      </w:r>
    </w:p>
    <w:p w:rsidR="00924CB1" w:rsidRPr="00DF2119" w:rsidRDefault="00924CB1" w:rsidP="00924CB1">
      <w:pPr>
        <w:jc w:val="both"/>
        <w:rPr>
          <w:sz w:val="28"/>
          <w:szCs w:val="28"/>
        </w:rPr>
      </w:pPr>
      <w:r>
        <w:rPr>
          <w:sz w:val="28"/>
        </w:rPr>
        <w:t xml:space="preserve">       Созданная решением городской Думы</w:t>
      </w:r>
      <w:r w:rsidRPr="00924CB1">
        <w:rPr>
          <w:sz w:val="28"/>
          <w:szCs w:val="28"/>
        </w:rPr>
        <w:t xml:space="preserve"> </w:t>
      </w:r>
      <w:r w:rsidRPr="00DF2119">
        <w:rPr>
          <w:sz w:val="28"/>
          <w:szCs w:val="28"/>
        </w:rPr>
        <w:t>общественная комиссия по городской топонимике</w:t>
      </w:r>
      <w:r>
        <w:rPr>
          <w:sz w:val="28"/>
          <w:szCs w:val="28"/>
        </w:rPr>
        <w:t xml:space="preserve"> (далее – общественная комиссия) призвана осуществлять </w:t>
      </w:r>
      <w:r w:rsidRPr="00DF2119">
        <w:rPr>
          <w:sz w:val="28"/>
          <w:szCs w:val="28"/>
        </w:rPr>
        <w:t>един</w:t>
      </w:r>
      <w:r>
        <w:rPr>
          <w:sz w:val="28"/>
          <w:szCs w:val="28"/>
        </w:rPr>
        <w:t>ую</w:t>
      </w:r>
      <w:r w:rsidRPr="00DF2119">
        <w:rPr>
          <w:sz w:val="28"/>
          <w:szCs w:val="28"/>
        </w:rPr>
        <w:t xml:space="preserve"> политик</w:t>
      </w:r>
      <w:r>
        <w:rPr>
          <w:sz w:val="28"/>
          <w:szCs w:val="28"/>
        </w:rPr>
        <w:t>у</w:t>
      </w:r>
      <w:r w:rsidRPr="00DF2119">
        <w:rPr>
          <w:sz w:val="28"/>
          <w:szCs w:val="28"/>
        </w:rPr>
        <w:t xml:space="preserve"> в области установления, выявления, присвоения, изменения, нормализации, употребления, учета и сохранения </w:t>
      </w:r>
      <w:r w:rsidRPr="00AC46FC">
        <w:rPr>
          <w:sz w:val="28"/>
          <w:szCs w:val="28"/>
        </w:rPr>
        <w:t>наименований улицам, площадям и иным территориям проживания граждан в муниципальном образовании «Город Коряжма»</w:t>
      </w:r>
      <w:r>
        <w:rPr>
          <w:sz w:val="28"/>
          <w:szCs w:val="28"/>
        </w:rPr>
        <w:t>.</w:t>
      </w:r>
    </w:p>
    <w:p w:rsidR="00924CB1" w:rsidRDefault="00924CB1" w:rsidP="00F1215C">
      <w:pPr>
        <w:jc w:val="both"/>
        <w:rPr>
          <w:sz w:val="28"/>
        </w:rPr>
      </w:pPr>
      <w:r>
        <w:rPr>
          <w:sz w:val="28"/>
          <w:szCs w:val="28"/>
        </w:rPr>
        <w:t xml:space="preserve">      </w:t>
      </w:r>
      <w:r w:rsidRPr="00EB5794">
        <w:rPr>
          <w:sz w:val="28"/>
          <w:szCs w:val="28"/>
        </w:rPr>
        <w:t>Внесенные и зарегистрированные в установленном порядке предложения о присвоении наименований направляются в общественную комиссию.</w:t>
      </w:r>
    </w:p>
    <w:p w:rsidR="00F1215C" w:rsidRPr="00944E27" w:rsidRDefault="00924CB1" w:rsidP="00F1215C">
      <w:pPr>
        <w:pStyle w:val="a6"/>
        <w:ind w:firstLine="709"/>
        <w:rPr>
          <w:color w:val="000000"/>
        </w:rPr>
      </w:pPr>
      <w:r>
        <w:rPr>
          <w:szCs w:val="28"/>
        </w:rPr>
        <w:t>Общественная к</w:t>
      </w:r>
      <w:r w:rsidRPr="00A37CE5">
        <w:rPr>
          <w:szCs w:val="28"/>
        </w:rPr>
        <w:t xml:space="preserve">омиссия в месячный срок со дня регистрации предложения по присвоению наименования объектам на территории </w:t>
      </w:r>
      <w:r>
        <w:rPr>
          <w:szCs w:val="28"/>
        </w:rPr>
        <w:t>муниципального образования «Город Коряжма»</w:t>
      </w:r>
      <w:r w:rsidRPr="00A37CE5">
        <w:rPr>
          <w:szCs w:val="28"/>
        </w:rPr>
        <w:t xml:space="preserve"> выносит заключение </w:t>
      </w:r>
      <w:r w:rsidRPr="004C009C">
        <w:rPr>
          <w:szCs w:val="28"/>
        </w:rPr>
        <w:t xml:space="preserve">о </w:t>
      </w:r>
      <w:r>
        <w:rPr>
          <w:szCs w:val="28"/>
        </w:rPr>
        <w:t>рекомендации</w:t>
      </w:r>
      <w:r w:rsidRPr="004C009C">
        <w:rPr>
          <w:szCs w:val="28"/>
        </w:rPr>
        <w:t xml:space="preserve"> </w:t>
      </w:r>
      <w:r>
        <w:rPr>
          <w:szCs w:val="28"/>
        </w:rPr>
        <w:t>(об отказе  в рекомендации) о</w:t>
      </w:r>
      <w:r w:rsidRPr="004C009C">
        <w:rPr>
          <w:szCs w:val="28"/>
        </w:rPr>
        <w:t xml:space="preserve"> присвоени</w:t>
      </w:r>
      <w:r>
        <w:rPr>
          <w:szCs w:val="28"/>
        </w:rPr>
        <w:t>и</w:t>
      </w:r>
      <w:r w:rsidRPr="004C009C">
        <w:rPr>
          <w:szCs w:val="28"/>
        </w:rPr>
        <w:t xml:space="preserve"> </w:t>
      </w:r>
      <w:r>
        <w:rPr>
          <w:szCs w:val="28"/>
        </w:rPr>
        <w:t>наименования.</w:t>
      </w:r>
    </w:p>
    <w:p w:rsidR="002B31F5" w:rsidRDefault="00924CB1" w:rsidP="006A4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09.08.2023 г. </w:t>
      </w:r>
      <w:r w:rsidR="006A4194">
        <w:rPr>
          <w:sz w:val="28"/>
          <w:szCs w:val="28"/>
        </w:rPr>
        <w:t>состоялось заседание общественной комиссии на которой было принято положительное решение по  представленным предложениям</w:t>
      </w:r>
      <w:r w:rsidR="00183CF1">
        <w:rPr>
          <w:sz w:val="28"/>
          <w:szCs w:val="28"/>
        </w:rPr>
        <w:t xml:space="preserve"> о наименовании элемента планировочной структуры территория «</w:t>
      </w:r>
      <w:proofErr w:type="spellStart"/>
      <w:r w:rsidR="00183CF1">
        <w:rPr>
          <w:sz w:val="28"/>
          <w:szCs w:val="28"/>
        </w:rPr>
        <w:t>Промплощадка</w:t>
      </w:r>
      <w:proofErr w:type="spellEnd"/>
      <w:r w:rsidR="00183CF1">
        <w:rPr>
          <w:sz w:val="28"/>
          <w:szCs w:val="28"/>
        </w:rPr>
        <w:t xml:space="preserve">» и  элементов улично-дорожной сети </w:t>
      </w:r>
      <w:proofErr w:type="gramStart"/>
      <w:r w:rsidR="00183CF1">
        <w:rPr>
          <w:sz w:val="28"/>
          <w:szCs w:val="28"/>
        </w:rPr>
        <w:t>улиц</w:t>
      </w:r>
      <w:proofErr w:type="gramEnd"/>
      <w:r w:rsidR="00183CF1">
        <w:rPr>
          <w:sz w:val="28"/>
          <w:szCs w:val="28"/>
        </w:rPr>
        <w:t xml:space="preserve"> согласно предлагаемой схеме территории филиала АО «Группа «Илим» в г. Коряжме.</w:t>
      </w:r>
      <w:r w:rsidR="006A4194">
        <w:rPr>
          <w:sz w:val="28"/>
          <w:szCs w:val="28"/>
        </w:rPr>
        <w:t>.</w:t>
      </w:r>
    </w:p>
    <w:p w:rsidR="006A4194" w:rsidRDefault="006A4194" w:rsidP="006A4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результатам заседания был оформлен протокол и заключение общественной комиссии, направленное в адрес  собственника земельного участка </w:t>
      </w:r>
      <w:r w:rsidRPr="002B31F5">
        <w:rPr>
          <w:sz w:val="28"/>
          <w:szCs w:val="28"/>
        </w:rPr>
        <w:t>с кадастровым номером 29:23:010101:1853</w:t>
      </w:r>
      <w:r>
        <w:rPr>
          <w:sz w:val="28"/>
          <w:szCs w:val="28"/>
        </w:rPr>
        <w:t xml:space="preserve"> и городской Думы</w:t>
      </w:r>
      <w:r w:rsidR="00183CF1">
        <w:rPr>
          <w:sz w:val="28"/>
          <w:szCs w:val="28"/>
        </w:rPr>
        <w:t xml:space="preserve"> для принятия решения городской Думы</w:t>
      </w:r>
      <w:r>
        <w:rPr>
          <w:sz w:val="28"/>
          <w:szCs w:val="28"/>
        </w:rPr>
        <w:t>.</w:t>
      </w:r>
    </w:p>
    <w:p w:rsidR="006A4194" w:rsidRDefault="006A4194" w:rsidP="006A419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BC6FB5">
        <w:rPr>
          <w:sz w:val="28"/>
          <w:szCs w:val="28"/>
        </w:rPr>
        <w:t>Присвоенный администрацией города адрес объекта адресации, являющегося объектом недвижимости, используется участниками гражданского оборота со дня осуществления государс</w:t>
      </w:r>
      <w:r w:rsidR="00C02F57">
        <w:rPr>
          <w:sz w:val="28"/>
          <w:szCs w:val="28"/>
        </w:rPr>
        <w:t>т</w:t>
      </w:r>
      <w:r w:rsidR="00BC6FB5">
        <w:rPr>
          <w:sz w:val="28"/>
          <w:szCs w:val="28"/>
        </w:rPr>
        <w:t>венного кадас</w:t>
      </w:r>
      <w:r w:rsidR="00C02F57">
        <w:rPr>
          <w:sz w:val="28"/>
          <w:szCs w:val="28"/>
        </w:rPr>
        <w:t>т</w:t>
      </w:r>
      <w:r w:rsidR="00BC6FB5">
        <w:rPr>
          <w:sz w:val="28"/>
          <w:szCs w:val="28"/>
        </w:rPr>
        <w:t xml:space="preserve">рового учета </w:t>
      </w:r>
      <w:r w:rsidR="00C02F57">
        <w:rPr>
          <w:sz w:val="28"/>
          <w:szCs w:val="28"/>
        </w:rPr>
        <w:t>объекта недвижимости в соответствии с Федеральным законом «О государственной регистрации недвижимости.</w:t>
      </w:r>
    </w:p>
    <w:p w:rsidR="006A4194" w:rsidRDefault="006A4194" w:rsidP="006A4194">
      <w:pPr>
        <w:jc w:val="both"/>
        <w:rPr>
          <w:sz w:val="28"/>
          <w:szCs w:val="28"/>
        </w:rPr>
      </w:pPr>
    </w:p>
    <w:p w:rsidR="006A4194" w:rsidRDefault="006A4194" w:rsidP="006A4194">
      <w:pPr>
        <w:jc w:val="both"/>
        <w:rPr>
          <w:sz w:val="28"/>
          <w:szCs w:val="28"/>
        </w:rPr>
      </w:pPr>
    </w:p>
    <w:p w:rsidR="00183CF1" w:rsidRDefault="00183CF1" w:rsidP="006A4194">
      <w:pPr>
        <w:jc w:val="both"/>
        <w:rPr>
          <w:sz w:val="28"/>
          <w:szCs w:val="28"/>
        </w:rPr>
      </w:pPr>
    </w:p>
    <w:p w:rsidR="006A4194" w:rsidRDefault="006A4194" w:rsidP="006A4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Главный специалист-юрист</w:t>
      </w:r>
    </w:p>
    <w:p w:rsidR="006A4194" w:rsidRPr="00DA3D86" w:rsidRDefault="006A4194" w:rsidP="006A4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аппарата городской Думы                                                              И.Р. </w:t>
      </w:r>
      <w:proofErr w:type="spellStart"/>
      <w:r>
        <w:rPr>
          <w:sz w:val="28"/>
          <w:szCs w:val="28"/>
        </w:rPr>
        <w:t>Сподобаева</w:t>
      </w:r>
      <w:proofErr w:type="spellEnd"/>
    </w:p>
    <w:sectPr w:rsidR="006A4194" w:rsidRPr="00DA3D86" w:rsidSect="006A41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86"/>
    <w:rsid w:val="00083AD4"/>
    <w:rsid w:val="00183CF1"/>
    <w:rsid w:val="001D2754"/>
    <w:rsid w:val="001F2635"/>
    <w:rsid w:val="002B31F5"/>
    <w:rsid w:val="00571BD7"/>
    <w:rsid w:val="005767F3"/>
    <w:rsid w:val="00591416"/>
    <w:rsid w:val="00637330"/>
    <w:rsid w:val="006A4194"/>
    <w:rsid w:val="00924CB1"/>
    <w:rsid w:val="00BB5403"/>
    <w:rsid w:val="00BC6FB5"/>
    <w:rsid w:val="00BF49D1"/>
    <w:rsid w:val="00C02F57"/>
    <w:rsid w:val="00C13230"/>
    <w:rsid w:val="00DA3D86"/>
    <w:rsid w:val="00F1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A3D86"/>
    <w:pPr>
      <w:jc w:val="center"/>
    </w:pPr>
    <w:rPr>
      <w:rFonts w:ascii="Arial" w:hAnsi="Arial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DA3D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D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DA3D86"/>
    <w:pPr>
      <w:ind w:right="-57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A3D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Знак Знак Знак"/>
    <w:basedOn w:val="a"/>
    <w:rsid w:val="00F1215C"/>
    <w:pPr>
      <w:spacing w:after="160" w:line="240" w:lineRule="exact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A3D86"/>
    <w:pPr>
      <w:jc w:val="center"/>
    </w:pPr>
    <w:rPr>
      <w:rFonts w:ascii="Arial" w:hAnsi="Arial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DA3D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D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DA3D86"/>
    <w:pPr>
      <w:ind w:right="-57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A3D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Знак Знак Знак"/>
    <w:basedOn w:val="a"/>
    <w:rsid w:val="00F1215C"/>
    <w:pPr>
      <w:spacing w:after="160" w:line="240" w:lineRule="exact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5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CD4B52FA35D5C1EB895C8E87082CAF4D2FA47089F74B402CC12D05C678FFFFA6D6C655EC9DA5B725B7CA06D6E0AABC90A302415E8445E8t6YE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A60834409D538B5B8A26BC22D6DC827B44A6CCD256BFA6361B1475FAFD1BD9F19820F5C465614AB0638219928F4AEC521424A4C41AA96EY4wA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6CD953D114051CBB05CF8A3E1E70212243BDE601839FCD57480B5A97FD6CF7D3B4E482E6C54DD844B16CB56D653FC5840AE666EEf3L" TargetMode="External"/><Relationship Id="rId11" Type="http://schemas.openxmlformats.org/officeDocument/2006/relationships/hyperlink" Target="consultantplus://offline/ref=07364528A54AD9F7F119D757DBBE368E7DD9081EF3963E2BED2E18DF48F0640D9A29334C54E4A5645C77DA5009mAc6L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07364528A54AD9F7F119D757DBBE368E78D4081DF39B3E2BED2E18DF48F0640D9A29334C54E4A5645C77DA5009mAc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364528A54AD9F7F119D757DBBE368E7DDF0210FC963E2BED2E18DF48F0640D88296B4055ECBB6753628C014FF0672B735096F9543F17DEmEc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DUMA2</cp:lastModifiedBy>
  <cp:revision>2</cp:revision>
  <dcterms:created xsi:type="dcterms:W3CDTF">2023-08-18T11:34:00Z</dcterms:created>
  <dcterms:modified xsi:type="dcterms:W3CDTF">2023-08-18T11:34:00Z</dcterms:modified>
</cp:coreProperties>
</file>