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76" w:rsidRDefault="00544976" w:rsidP="00544976">
      <w:pPr>
        <w:pStyle w:val="a7"/>
        <w:jc w:val="center"/>
        <w:rPr>
          <w:b/>
          <w:sz w:val="26"/>
          <w:szCs w:val="26"/>
        </w:rPr>
      </w:pPr>
    </w:p>
    <w:p w:rsidR="007C4506" w:rsidRPr="00F06130" w:rsidRDefault="007C4506" w:rsidP="007C4506">
      <w:pPr>
        <w:jc w:val="center"/>
        <w:rPr>
          <w:b/>
        </w:rPr>
      </w:pPr>
      <w:r w:rsidRPr="00F06130">
        <w:rPr>
          <w:b/>
        </w:rPr>
        <w:t xml:space="preserve">Отчет </w:t>
      </w:r>
    </w:p>
    <w:p w:rsidR="007C4506" w:rsidRPr="00F06130" w:rsidRDefault="007C4506" w:rsidP="007C4506">
      <w:pPr>
        <w:jc w:val="center"/>
        <w:rPr>
          <w:b/>
        </w:rPr>
      </w:pPr>
      <w:r w:rsidRPr="00F06130">
        <w:rPr>
          <w:b/>
        </w:rPr>
        <w:t xml:space="preserve">о работе административной комиссии </w:t>
      </w:r>
    </w:p>
    <w:p w:rsidR="007C4506" w:rsidRPr="00F06130" w:rsidRDefault="007C4506" w:rsidP="007C4506">
      <w:pPr>
        <w:jc w:val="center"/>
        <w:rPr>
          <w:b/>
        </w:rPr>
      </w:pPr>
      <w:r w:rsidRPr="00F06130">
        <w:rPr>
          <w:b/>
        </w:rPr>
        <w:t xml:space="preserve">городского округа Архангельской области «Город Коряжма» </w:t>
      </w:r>
    </w:p>
    <w:p w:rsidR="007C4506" w:rsidRPr="00F06130" w:rsidRDefault="007C4506" w:rsidP="007C4506">
      <w:pPr>
        <w:jc w:val="center"/>
      </w:pPr>
      <w:r w:rsidRPr="00F06130">
        <w:rPr>
          <w:b/>
        </w:rPr>
        <w:t>за 202</w:t>
      </w:r>
      <w:r w:rsidR="00B67153">
        <w:rPr>
          <w:b/>
        </w:rPr>
        <w:t>4</w:t>
      </w:r>
      <w:r w:rsidRPr="00F06130">
        <w:rPr>
          <w:b/>
        </w:rPr>
        <w:t xml:space="preserve"> год</w:t>
      </w:r>
    </w:p>
    <w:p w:rsidR="007C4506" w:rsidRPr="00F06130" w:rsidRDefault="007C4506" w:rsidP="007C4506">
      <w:pPr>
        <w:jc w:val="center"/>
      </w:pPr>
    </w:p>
    <w:p w:rsidR="00F37213" w:rsidRDefault="007C4506" w:rsidP="00F37213">
      <w:pPr>
        <w:pStyle w:val="a7"/>
        <w:jc w:val="both"/>
      </w:pPr>
      <w:r w:rsidRPr="00F06130">
        <w:rPr>
          <w:color w:val="FF0000"/>
        </w:rPr>
        <w:tab/>
      </w:r>
      <w:proofErr w:type="gramStart"/>
      <w:r w:rsidR="00F37213" w:rsidRPr="00CD0B50">
        <w:t xml:space="preserve">В соответствии с </w:t>
      </w:r>
      <w:hyperlink r:id="rId6" w:history="1">
        <w:r w:rsidR="00F37213" w:rsidRPr="00CD0B50">
          <w:t>подпунктом 2 пункта 1 статьи 20</w:t>
        </w:r>
      </w:hyperlink>
      <w:r w:rsidR="00F37213" w:rsidRPr="00CD0B50">
        <w:t xml:space="preserve"> областного закона от 20 сентября 2005 года № 84-5-ОЗ «О наделении органов местного самоуправления муниципальных образований Архангельской области отдельными государственными полномочиями», главой </w:t>
      </w:r>
      <w:r w:rsidR="00F37213" w:rsidRPr="00CD0B50">
        <w:rPr>
          <w:lang w:val="en-US"/>
        </w:rPr>
        <w:t>X</w:t>
      </w:r>
      <w:r w:rsidR="00F37213" w:rsidRPr="00CD0B50">
        <w:t xml:space="preserve"> областного закона от 3 июня 2003 года № 172-22-ОЗ «Об административных правонарушениях» (далее - </w:t>
      </w:r>
      <w:r w:rsidR="00441D16">
        <w:t>О</w:t>
      </w:r>
      <w:r w:rsidR="00F37213" w:rsidRPr="00CD0B50">
        <w:t>бластной закон), Уставом городского округа Архангельской области «Город Коряжма»,  решением городской Дум</w:t>
      </w:r>
      <w:r w:rsidR="00DF6974">
        <w:t>ы</w:t>
      </w:r>
      <w:r w:rsidR="00F37213" w:rsidRPr="00CD0B50">
        <w:t xml:space="preserve"> № 223 от 24.09.2020 принято «</w:t>
      </w:r>
      <w:r w:rsidR="00F37213" w:rsidRPr="00CD0B50">
        <w:rPr>
          <w:bCs/>
        </w:rPr>
        <w:t>Положение</w:t>
      </w:r>
      <w:proofErr w:type="gramEnd"/>
      <w:r w:rsidR="00F37213" w:rsidRPr="00CD0B50">
        <w:rPr>
          <w:bCs/>
        </w:rPr>
        <w:t xml:space="preserve"> </w:t>
      </w:r>
      <w:r w:rsidR="00F37213" w:rsidRPr="00CD0B50">
        <w:t>об административной комиссии  городского округа Архангельской области «Город Коряжма»</w:t>
      </w:r>
      <w:r w:rsidR="00F37213" w:rsidRPr="00CD0B50">
        <w:rPr>
          <w:color w:val="000000"/>
          <w:shd w:val="clear" w:color="auto" w:fill="FFFFFF"/>
        </w:rPr>
        <w:t xml:space="preserve">» (далее - Положение), </w:t>
      </w:r>
      <w:r w:rsidR="00F37213">
        <w:rPr>
          <w:color w:val="000000"/>
          <w:shd w:val="clear" w:color="auto" w:fill="FFFFFF"/>
        </w:rPr>
        <w:t xml:space="preserve">которое </w:t>
      </w:r>
      <w:r w:rsidR="00F37213" w:rsidRPr="00796350">
        <w:t>регулирует отдельные вопросы организации деятельности административной комиссии городского округа Архангельской области «Город Коряжма» (далее – административная комиссия)</w:t>
      </w:r>
      <w:r w:rsidR="00F37213" w:rsidRPr="00CD0B50">
        <w:t xml:space="preserve"> </w:t>
      </w:r>
    </w:p>
    <w:p w:rsidR="00F37213" w:rsidRDefault="00F37213" w:rsidP="00F37213">
      <w:pPr>
        <w:autoSpaceDE w:val="0"/>
        <w:autoSpaceDN w:val="0"/>
        <w:adjustRightInd w:val="0"/>
        <w:ind w:firstLine="708"/>
        <w:jc w:val="both"/>
        <w:outlineLvl w:val="0"/>
      </w:pPr>
      <w:r w:rsidRPr="00796350">
        <w:rPr>
          <w:bCs/>
        </w:rPr>
        <w:t>Формы и порядок деятельности административной комиссии</w:t>
      </w:r>
      <w:r>
        <w:rPr>
          <w:bCs/>
        </w:rPr>
        <w:t xml:space="preserve"> регулируются </w:t>
      </w:r>
      <w:r w:rsidR="00DF6974">
        <w:rPr>
          <w:bCs/>
        </w:rPr>
        <w:t xml:space="preserve">статьёй 10.7 </w:t>
      </w:r>
      <w:r w:rsidR="00DF6974">
        <w:t>О</w:t>
      </w:r>
      <w:r w:rsidRPr="00CD0B50">
        <w:t>бластн</w:t>
      </w:r>
      <w:r w:rsidR="00DF6974">
        <w:t>ого</w:t>
      </w:r>
      <w:r w:rsidRPr="00CD0B50">
        <w:t xml:space="preserve"> закон</w:t>
      </w:r>
      <w:r w:rsidR="00DF6974">
        <w:t>а.</w:t>
      </w:r>
    </w:p>
    <w:p w:rsidR="00F37213" w:rsidRPr="00F45374" w:rsidRDefault="00F37213" w:rsidP="00F37213">
      <w:pPr>
        <w:autoSpaceDE w:val="0"/>
        <w:autoSpaceDN w:val="0"/>
        <w:adjustRightInd w:val="0"/>
        <w:ind w:firstLine="708"/>
        <w:jc w:val="both"/>
      </w:pPr>
      <w:r w:rsidRPr="00F45374">
        <w:t xml:space="preserve">Административная комиссия рассматривает дела об административных правонарушениях, предусмотренных </w:t>
      </w:r>
      <w:hyperlink r:id="rId7" w:history="1">
        <w:r w:rsidRPr="00F45374">
          <w:t>пунктом 1 статьи 10.6</w:t>
        </w:r>
      </w:hyperlink>
      <w:r w:rsidRPr="00F45374">
        <w:t xml:space="preserve"> Областного закона, за исключением дел об административных правонарушениях, совершённых несовершеннолетними, в пределах территории городского округа Архангельской области «Город Коряжма».</w:t>
      </w:r>
    </w:p>
    <w:p w:rsidR="007C4506" w:rsidRPr="00F06130" w:rsidRDefault="007C4506" w:rsidP="007C4506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F06130">
        <w:rPr>
          <w:rFonts w:ascii="Times New Roman" w:hAnsi="Times New Roman"/>
          <w:sz w:val="24"/>
          <w:szCs w:val="24"/>
        </w:rPr>
        <w:t>Административная комиссия входит в структуру администрации городского округа Архангельской области «Город Коряжма» в качестве органа местной администрации.</w:t>
      </w:r>
    </w:p>
    <w:p w:rsidR="007C4506" w:rsidRPr="00F06130" w:rsidRDefault="007C4506" w:rsidP="007C4506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F06130">
        <w:rPr>
          <w:rFonts w:ascii="Times New Roman" w:hAnsi="Times New Roman"/>
          <w:sz w:val="24"/>
          <w:szCs w:val="24"/>
        </w:rPr>
        <w:t>В состав административной комиссии входят 7 членов</w:t>
      </w:r>
      <w:r>
        <w:rPr>
          <w:rFonts w:ascii="Times New Roman" w:hAnsi="Times New Roman"/>
          <w:sz w:val="24"/>
          <w:szCs w:val="24"/>
        </w:rPr>
        <w:t xml:space="preserve"> комиссии</w:t>
      </w:r>
      <w:r w:rsidRPr="00F06130">
        <w:rPr>
          <w:rFonts w:ascii="Times New Roman" w:hAnsi="Times New Roman"/>
          <w:sz w:val="24"/>
          <w:szCs w:val="24"/>
        </w:rPr>
        <w:t>, в т.ч. председатель, заместитель председателя, ответственный секретарь и другие члены административной комиссии.</w:t>
      </w:r>
    </w:p>
    <w:p w:rsidR="007C4506" w:rsidRPr="00F06130" w:rsidRDefault="007C4506" w:rsidP="007C4506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F06130">
        <w:rPr>
          <w:rFonts w:ascii="Times New Roman" w:hAnsi="Times New Roman"/>
          <w:sz w:val="24"/>
          <w:szCs w:val="24"/>
        </w:rPr>
        <w:t xml:space="preserve">Административная комиссия в своей деятельности руководствуется </w:t>
      </w:r>
      <w:hyperlink r:id="rId8" w:history="1">
        <w:r w:rsidRPr="00F06130">
          <w:rPr>
            <w:rFonts w:ascii="Times New Roman" w:hAnsi="Times New Roman"/>
            <w:sz w:val="24"/>
            <w:szCs w:val="24"/>
          </w:rPr>
          <w:t>Конституцией</w:t>
        </w:r>
      </w:hyperlink>
      <w:r w:rsidRPr="00F06130">
        <w:rPr>
          <w:rFonts w:ascii="Times New Roman" w:hAnsi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Уставом Архангельской области, законами и иными нормативными правовыми актами Архангельской области, нормативными правовыми актами  городского округа Архангельской области «Город Коряжма», а также Положением.</w:t>
      </w:r>
    </w:p>
    <w:p w:rsidR="006C0C64" w:rsidRDefault="007C4506" w:rsidP="006C0C64">
      <w:pPr>
        <w:ind w:firstLine="708"/>
        <w:jc w:val="both"/>
        <w:rPr>
          <w:color w:val="000000"/>
          <w:shd w:val="clear" w:color="auto" w:fill="FFFFFF"/>
        </w:rPr>
      </w:pPr>
      <w:r w:rsidRPr="00F06130">
        <w:rPr>
          <w:color w:val="000000"/>
          <w:shd w:val="clear" w:color="auto" w:fill="FFFFFF"/>
        </w:rPr>
        <w:t>Основными задачами административной комиссии является:</w:t>
      </w:r>
      <w:r w:rsidRPr="00F06130">
        <w:rPr>
          <w:color w:val="000000"/>
        </w:rPr>
        <w:br/>
      </w:r>
      <w:r w:rsidRPr="00F06130">
        <w:rPr>
          <w:color w:val="000000"/>
          <w:shd w:val="clear" w:color="auto" w:fill="FFFFFF"/>
        </w:rPr>
        <w:t xml:space="preserve">1. </w:t>
      </w:r>
      <w:r w:rsidR="006C0C64">
        <w:rPr>
          <w:color w:val="000000"/>
          <w:shd w:val="clear" w:color="auto" w:fill="FFFFFF"/>
        </w:rPr>
        <w:t xml:space="preserve"> </w:t>
      </w:r>
      <w:r w:rsidRPr="00F06130">
        <w:rPr>
          <w:color w:val="000000"/>
          <w:shd w:val="clear" w:color="auto" w:fill="FFFFFF"/>
        </w:rPr>
        <w:t>Рассмотрение дел об административных правонарушениях в пределах своей компетенции на основе всестороннего, полного, объективного и своевременного выяснения обстоятельств каждого дела, разрешение его в соответствии с законом.</w:t>
      </w:r>
      <w:r w:rsidRPr="00F06130">
        <w:rPr>
          <w:color w:val="000000"/>
        </w:rPr>
        <w:br/>
      </w:r>
      <w:r w:rsidRPr="00F06130">
        <w:rPr>
          <w:color w:val="000000"/>
          <w:shd w:val="clear" w:color="auto" w:fill="FFFFFF"/>
        </w:rPr>
        <w:t xml:space="preserve">2. </w:t>
      </w:r>
      <w:r w:rsidR="006C0C64">
        <w:rPr>
          <w:color w:val="000000"/>
          <w:shd w:val="clear" w:color="auto" w:fill="FFFFFF"/>
        </w:rPr>
        <w:t xml:space="preserve"> </w:t>
      </w:r>
      <w:r w:rsidRPr="00F06130">
        <w:rPr>
          <w:color w:val="000000"/>
          <w:shd w:val="clear" w:color="auto" w:fill="FFFFFF"/>
        </w:rPr>
        <w:t xml:space="preserve">Обеспечение исполнения принятых решений, вынесенных постановлений и определений </w:t>
      </w:r>
      <w:r w:rsidR="006C0C64">
        <w:rPr>
          <w:color w:val="000000"/>
          <w:shd w:val="clear" w:color="auto" w:fill="FFFFFF"/>
        </w:rPr>
        <w:t xml:space="preserve">по делу об административном </w:t>
      </w:r>
      <w:r w:rsidRPr="00F06130">
        <w:rPr>
          <w:color w:val="000000"/>
          <w:shd w:val="clear" w:color="auto" w:fill="FFFFFF"/>
        </w:rPr>
        <w:t>правонарушении.</w:t>
      </w:r>
    </w:p>
    <w:p w:rsidR="007C4506" w:rsidRDefault="007C4506" w:rsidP="006C0C64">
      <w:pPr>
        <w:jc w:val="both"/>
        <w:rPr>
          <w:color w:val="000000"/>
          <w:shd w:val="clear" w:color="auto" w:fill="FFFFFF"/>
        </w:rPr>
      </w:pPr>
      <w:r w:rsidRPr="00F06130">
        <w:rPr>
          <w:color w:val="000000"/>
          <w:shd w:val="clear" w:color="auto" w:fill="FFFFFF"/>
        </w:rPr>
        <w:t xml:space="preserve">3. Выявление причин и условий, способствующих совершению административных </w:t>
      </w:r>
      <w:r w:rsidR="006C0C64">
        <w:rPr>
          <w:color w:val="000000"/>
          <w:shd w:val="clear" w:color="auto" w:fill="FFFFFF"/>
        </w:rPr>
        <w:t>п</w:t>
      </w:r>
      <w:r w:rsidRPr="00F06130">
        <w:rPr>
          <w:color w:val="000000"/>
          <w:shd w:val="clear" w:color="auto" w:fill="FFFFFF"/>
        </w:rPr>
        <w:t>равонарушений, а также принятие мер, направленных на предупреждение административных правонарушений в рамках полномочий административной комиссии.</w:t>
      </w:r>
    </w:p>
    <w:p w:rsidR="00F37213" w:rsidRPr="00F06130" w:rsidRDefault="00F37213" w:rsidP="00F37213">
      <w:pPr>
        <w:pStyle w:val="a7"/>
        <w:ind w:firstLine="708"/>
        <w:jc w:val="both"/>
        <w:rPr>
          <w:color w:val="FF0000"/>
        </w:rPr>
      </w:pPr>
      <w:r w:rsidRPr="00F06130">
        <w:rPr>
          <w:color w:val="000000"/>
        </w:rPr>
        <w:t xml:space="preserve">Производство по делам об административных правонарушениях в административной комиссии осуществляется в соответствии с общими положениями и процессуальными правилами, установленными </w:t>
      </w:r>
      <w:r>
        <w:rPr>
          <w:color w:val="000000"/>
        </w:rPr>
        <w:t>КоАП РФ</w:t>
      </w:r>
      <w:r w:rsidRPr="00F06130">
        <w:rPr>
          <w:color w:val="000000"/>
        </w:rPr>
        <w:t>, другими федеральными законами.</w:t>
      </w:r>
    </w:p>
    <w:p w:rsidR="00F37213" w:rsidRDefault="007C4506" w:rsidP="007C4506">
      <w:pPr>
        <w:autoSpaceDE w:val="0"/>
        <w:autoSpaceDN w:val="0"/>
        <w:adjustRightInd w:val="0"/>
        <w:jc w:val="both"/>
      </w:pPr>
      <w:r w:rsidRPr="00F06130">
        <w:rPr>
          <w:color w:val="FF0000"/>
          <w:shd w:val="clear" w:color="auto" w:fill="FFFFFF"/>
        </w:rPr>
        <w:tab/>
      </w:r>
      <w:r w:rsidRPr="006F115D">
        <w:rPr>
          <w:bCs/>
        </w:rPr>
        <w:t>В 202</w:t>
      </w:r>
      <w:r w:rsidR="00F37213">
        <w:rPr>
          <w:bCs/>
        </w:rPr>
        <w:t>4</w:t>
      </w:r>
      <w:r w:rsidRPr="006F115D">
        <w:rPr>
          <w:bCs/>
        </w:rPr>
        <w:t xml:space="preserve"> году </w:t>
      </w:r>
      <w:r w:rsidRPr="006F115D">
        <w:rPr>
          <w:shd w:val="clear" w:color="auto" w:fill="FFFFFF"/>
        </w:rPr>
        <w:t xml:space="preserve">в административную комиссию </w:t>
      </w:r>
      <w:r w:rsidRPr="006F115D">
        <w:t>городского округа Архангельской области «Город Коряжма» поступило</w:t>
      </w:r>
      <w:r w:rsidR="00F37213">
        <w:t xml:space="preserve"> 175 протокол</w:t>
      </w:r>
      <w:r w:rsidR="00441D16">
        <w:t>ов</w:t>
      </w:r>
      <w:r w:rsidR="00F37213">
        <w:t xml:space="preserve"> об административной ответственности, из них:</w:t>
      </w:r>
    </w:p>
    <w:p w:rsidR="007C4506" w:rsidRDefault="00F37213" w:rsidP="00F37213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proofErr w:type="gramStart"/>
      <w:r>
        <w:t>- по ст.2.4 Областного закона (</w:t>
      </w:r>
      <w:r w:rsidRPr="003B1E40">
        <w:t>наруш</w:t>
      </w:r>
      <w:r>
        <w:t>ение</w:t>
      </w:r>
      <w:r w:rsidRPr="003B1E40">
        <w:t xml:space="preserve"> </w:t>
      </w:r>
      <w:r>
        <w:t xml:space="preserve">требований, обеспечивающих покой граждан и тишину на территории Архангельской области, установленных областным </w:t>
      </w:r>
      <w:r>
        <w:lastRenderedPageBreak/>
        <w:t xml:space="preserve">законом </w:t>
      </w:r>
      <w:r w:rsidR="00CE4EB9">
        <w:t xml:space="preserve">от 02.04.2024 № 69-6-ОЗ </w:t>
      </w:r>
      <w:r>
        <w:t xml:space="preserve">«Об обеспечении покоя граждан и тишины на территории Архангельской области» -  </w:t>
      </w:r>
      <w:r w:rsidR="007C4506" w:rsidRPr="006F115D">
        <w:t>1</w:t>
      </w:r>
      <w:r w:rsidR="007C4506">
        <w:t>2</w:t>
      </w:r>
      <w:r>
        <w:t>6</w:t>
      </w:r>
      <w:r w:rsidR="007C4506" w:rsidRPr="006F115D">
        <w:t xml:space="preserve"> протокола об административных правонарушениях, их них: </w:t>
      </w:r>
      <w:r w:rsidR="00441D16">
        <w:t xml:space="preserve">10 протоколов, </w:t>
      </w:r>
      <w:r w:rsidR="007C4506">
        <w:rPr>
          <w:color w:val="000000"/>
          <w:shd w:val="clear" w:color="auto" w:fill="FFFFFF"/>
        </w:rPr>
        <w:t>в</w:t>
      </w:r>
      <w:r w:rsidR="007C4506" w:rsidRPr="0041685C">
        <w:rPr>
          <w:color w:val="000000"/>
          <w:shd w:val="clear" w:color="auto" w:fill="FFFFFF"/>
        </w:rPr>
        <w:t xml:space="preserve"> соответствии с пунктом 4 части 1 статьи 29.4 </w:t>
      </w:r>
      <w:r w:rsidR="007C4506">
        <w:rPr>
          <w:color w:val="000000"/>
          <w:shd w:val="clear" w:color="auto" w:fill="FFFFFF"/>
        </w:rPr>
        <w:t>КоАП РФ</w:t>
      </w:r>
      <w:r w:rsidR="007C4506" w:rsidRPr="0041685C">
        <w:t xml:space="preserve"> </w:t>
      </w:r>
      <w:r w:rsidR="007C4506">
        <w:t>при подготовке к рассмотрению дела об административном правонарушении</w:t>
      </w:r>
      <w:proofErr w:type="gramEnd"/>
      <w:r w:rsidR="00441D16">
        <w:t xml:space="preserve">, </w:t>
      </w:r>
      <w:r w:rsidR="007C4506">
        <w:t xml:space="preserve"> </w:t>
      </w:r>
      <w:r>
        <w:t>были возвращены</w:t>
      </w:r>
      <w:r w:rsidR="007C4506">
        <w:t xml:space="preserve"> </w:t>
      </w:r>
      <w:r>
        <w:t xml:space="preserve">в отдел полиции по </w:t>
      </w:r>
      <w:proofErr w:type="gramStart"/>
      <w:r>
        <w:t>г</w:t>
      </w:r>
      <w:proofErr w:type="gramEnd"/>
      <w:r>
        <w:t xml:space="preserve">. Коряжме МО МВД России «Котласский», </w:t>
      </w:r>
      <w:r w:rsidR="00160C7B">
        <w:t xml:space="preserve"> в </w:t>
      </w:r>
      <w:r w:rsidR="007C4506">
        <w:t xml:space="preserve"> связи с </w:t>
      </w:r>
      <w:r>
        <w:t>изменением закона, недостаточностью доказательств, вн</w:t>
      </w:r>
      <w:r w:rsidR="00441D16">
        <w:t>е</w:t>
      </w:r>
      <w:r>
        <w:t>сением изменений в протокол без лица, привлекаемо</w:t>
      </w:r>
      <w:r w:rsidR="00441D16">
        <w:t>г</w:t>
      </w:r>
      <w:r>
        <w:t>о к администрат</w:t>
      </w:r>
      <w:r w:rsidR="00441D16">
        <w:t>и</w:t>
      </w:r>
      <w:r>
        <w:t>вной ответственности.</w:t>
      </w:r>
      <w:r w:rsidR="007C4506">
        <w:t xml:space="preserve"> </w:t>
      </w:r>
      <w:r w:rsidR="00441D16">
        <w:t>9 протоколов</w:t>
      </w:r>
      <w:r w:rsidR="007C4506">
        <w:t xml:space="preserve"> возвращены в административную комиссию после устранения недостатков протокола и были рассмотрены. </w:t>
      </w:r>
    </w:p>
    <w:p w:rsidR="00441D16" w:rsidRDefault="00441D16" w:rsidP="00F3721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>- по ст. 7.1 (</w:t>
      </w:r>
      <w:r w:rsidRPr="007673D1">
        <w:rPr>
          <w:rFonts w:eastAsia="Calibri"/>
        </w:rPr>
        <w:t xml:space="preserve">проведение земляных работ без разрешения (ордера) на проведение земляных работ, выданного уполномоченным органом местного самоуправления </w:t>
      </w:r>
      <w:r>
        <w:rPr>
          <w:rFonts w:eastAsia="Calibri"/>
        </w:rPr>
        <w:t xml:space="preserve">городского округа </w:t>
      </w:r>
      <w:r w:rsidRPr="007673D1">
        <w:rPr>
          <w:rFonts w:eastAsia="Calibri"/>
        </w:rPr>
        <w:t xml:space="preserve"> Архангельской области</w:t>
      </w:r>
      <w:r>
        <w:rPr>
          <w:rFonts w:eastAsia="Calibri"/>
        </w:rPr>
        <w:t xml:space="preserve"> «Город Коряжма») - 1</w:t>
      </w:r>
      <w:r w:rsidRPr="007673D1">
        <w:rPr>
          <w:rFonts w:eastAsia="Calibri"/>
        </w:rPr>
        <w:t>.</w:t>
      </w:r>
    </w:p>
    <w:p w:rsidR="00441D16" w:rsidRDefault="00441D16" w:rsidP="00F3721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rFonts w:eastAsia="Calibri"/>
        </w:rPr>
        <w:t>- по ст.7.9 (</w:t>
      </w:r>
      <w:r w:rsidRPr="006F115D">
        <w:t>р</w:t>
      </w:r>
      <w:r w:rsidRPr="006F115D">
        <w:rPr>
          <w:bCs/>
        </w:rPr>
        <w:t>азмещение транспортного средства на газоне, цветнике или иной территории, занятой травянист</w:t>
      </w:r>
      <w:r>
        <w:rPr>
          <w:bCs/>
        </w:rPr>
        <w:t>ой растительностью) – 48.</w:t>
      </w:r>
    </w:p>
    <w:p w:rsidR="007C4506" w:rsidRDefault="00441D16" w:rsidP="00441D16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 </w:t>
      </w:r>
      <w:r>
        <w:rPr>
          <w:rFonts w:eastAsia="Calibri"/>
        </w:rPr>
        <w:t xml:space="preserve"> </w:t>
      </w:r>
      <w:r w:rsidR="007C4506">
        <w:t>Рассмотрено 1</w:t>
      </w:r>
      <w:r>
        <w:t>7</w:t>
      </w:r>
      <w:r w:rsidR="007C4506">
        <w:t>0 протоколов об административном правонарушении</w:t>
      </w:r>
      <w:r>
        <w:t xml:space="preserve"> (4 протокола по ст.2.4 назначено для рассмотрения на 2025 год)</w:t>
      </w:r>
      <w:r w:rsidR="007C4506">
        <w:t>:</w:t>
      </w:r>
    </w:p>
    <w:p w:rsidR="007C4506" w:rsidRPr="006F115D" w:rsidRDefault="007C4506" w:rsidP="007C4506">
      <w:pPr>
        <w:autoSpaceDE w:val="0"/>
        <w:autoSpaceDN w:val="0"/>
        <w:adjustRightInd w:val="0"/>
        <w:jc w:val="both"/>
        <w:outlineLvl w:val="0"/>
      </w:pPr>
      <w:r w:rsidRPr="006F115D">
        <w:t xml:space="preserve">- ст. 2.4 </w:t>
      </w:r>
      <w:r w:rsidR="009774F6">
        <w:t xml:space="preserve">- </w:t>
      </w:r>
      <w:r>
        <w:t xml:space="preserve"> 1</w:t>
      </w:r>
      <w:r w:rsidR="00441D16">
        <w:t>21</w:t>
      </w:r>
      <w:r w:rsidRPr="006F115D">
        <w:t>, (за АППГ -</w:t>
      </w:r>
      <w:r>
        <w:t>128)</w:t>
      </w:r>
      <w:r w:rsidRPr="006F115D">
        <w:t>;</w:t>
      </w:r>
    </w:p>
    <w:p w:rsidR="007C4506" w:rsidRPr="006F115D" w:rsidRDefault="007C4506" w:rsidP="007C4506">
      <w:pPr>
        <w:autoSpaceDE w:val="0"/>
        <w:autoSpaceDN w:val="0"/>
        <w:adjustRightInd w:val="0"/>
        <w:jc w:val="both"/>
        <w:outlineLvl w:val="0"/>
        <w:rPr>
          <w:bCs/>
        </w:rPr>
      </w:pPr>
      <w:r w:rsidRPr="006F115D">
        <w:t>- ст. 7.</w:t>
      </w:r>
      <w:r w:rsidR="009774F6">
        <w:t>1</w:t>
      </w:r>
      <w:r w:rsidRPr="006F115D">
        <w:t xml:space="preserve"> </w:t>
      </w:r>
      <w:r w:rsidR="009774F6">
        <w:t xml:space="preserve"> -  1</w:t>
      </w:r>
      <w:r w:rsidRPr="006F115D">
        <w:rPr>
          <w:bCs/>
        </w:rPr>
        <w:t xml:space="preserve"> </w:t>
      </w:r>
      <w:r w:rsidR="009774F6">
        <w:rPr>
          <w:bCs/>
        </w:rPr>
        <w:t xml:space="preserve">  </w:t>
      </w:r>
      <w:r w:rsidRPr="006F115D">
        <w:rPr>
          <w:bCs/>
        </w:rPr>
        <w:t xml:space="preserve">(за АППГ- </w:t>
      </w:r>
      <w:r>
        <w:rPr>
          <w:bCs/>
        </w:rPr>
        <w:t>2</w:t>
      </w:r>
      <w:r w:rsidRPr="006F115D">
        <w:rPr>
          <w:bCs/>
        </w:rPr>
        <w:t>);</w:t>
      </w:r>
    </w:p>
    <w:p w:rsidR="007C4506" w:rsidRDefault="007C4506" w:rsidP="007C4506">
      <w:pPr>
        <w:autoSpaceDE w:val="0"/>
        <w:autoSpaceDN w:val="0"/>
        <w:adjustRightInd w:val="0"/>
        <w:jc w:val="both"/>
        <w:outlineLvl w:val="0"/>
        <w:rPr>
          <w:bCs/>
        </w:rPr>
      </w:pPr>
      <w:r w:rsidRPr="006F115D">
        <w:rPr>
          <w:b/>
          <w:bCs/>
        </w:rPr>
        <w:t xml:space="preserve">- </w:t>
      </w:r>
      <w:r w:rsidRPr="009A448C">
        <w:rPr>
          <w:bCs/>
        </w:rPr>
        <w:t>ст.</w:t>
      </w:r>
      <w:r w:rsidR="009774F6">
        <w:rPr>
          <w:bCs/>
        </w:rPr>
        <w:t xml:space="preserve"> </w:t>
      </w:r>
      <w:r w:rsidRPr="009A448C">
        <w:rPr>
          <w:bCs/>
        </w:rPr>
        <w:t>7.9</w:t>
      </w:r>
      <w:r w:rsidRPr="006F115D">
        <w:rPr>
          <w:b/>
          <w:bCs/>
        </w:rPr>
        <w:t xml:space="preserve"> </w:t>
      </w:r>
      <w:r w:rsidRPr="006F115D">
        <w:rPr>
          <w:bCs/>
        </w:rPr>
        <w:t xml:space="preserve"> </w:t>
      </w:r>
      <w:r w:rsidR="009774F6">
        <w:rPr>
          <w:bCs/>
        </w:rPr>
        <w:t>-</w:t>
      </w:r>
      <w:r w:rsidRPr="006F115D">
        <w:rPr>
          <w:bCs/>
        </w:rPr>
        <w:t xml:space="preserve"> </w:t>
      </w:r>
      <w:r>
        <w:rPr>
          <w:bCs/>
        </w:rPr>
        <w:t xml:space="preserve"> </w:t>
      </w:r>
      <w:r w:rsidR="009774F6">
        <w:rPr>
          <w:bCs/>
        </w:rPr>
        <w:t>48</w:t>
      </w:r>
      <w:r w:rsidRPr="006F115D">
        <w:rPr>
          <w:bCs/>
        </w:rPr>
        <w:t xml:space="preserve"> (</w:t>
      </w:r>
      <w:r w:rsidR="009774F6">
        <w:rPr>
          <w:bCs/>
        </w:rPr>
        <w:t>за АППГ</w:t>
      </w:r>
      <w:r w:rsidRPr="006F115D">
        <w:rPr>
          <w:bCs/>
        </w:rPr>
        <w:t xml:space="preserve">– </w:t>
      </w:r>
      <w:r w:rsidR="009774F6">
        <w:rPr>
          <w:bCs/>
        </w:rPr>
        <w:t>5</w:t>
      </w:r>
      <w:r w:rsidRPr="006F115D">
        <w:rPr>
          <w:bCs/>
        </w:rPr>
        <w:t>).</w:t>
      </w:r>
    </w:p>
    <w:p w:rsidR="007C4506" w:rsidRPr="006F115D" w:rsidRDefault="007C4506" w:rsidP="007C4506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6F115D">
        <w:rPr>
          <w:rFonts w:ascii="Times New Roman" w:hAnsi="Times New Roman"/>
          <w:sz w:val="24"/>
          <w:szCs w:val="24"/>
        </w:rPr>
        <w:t>Основной формой деятельности административной комиссии является заседание административной комиссии.</w:t>
      </w:r>
    </w:p>
    <w:p w:rsidR="007C4506" w:rsidRPr="006F115D" w:rsidRDefault="007C4506" w:rsidP="007C4506">
      <w:pPr>
        <w:autoSpaceDE w:val="0"/>
        <w:autoSpaceDN w:val="0"/>
        <w:adjustRightInd w:val="0"/>
        <w:ind w:firstLine="708"/>
        <w:jc w:val="both"/>
        <w:outlineLvl w:val="0"/>
      </w:pPr>
      <w:r w:rsidRPr="006F115D">
        <w:t>Согласно утверждённому графику работы административной комиссии на 202</w:t>
      </w:r>
      <w:r w:rsidR="009164CC">
        <w:t>4</w:t>
      </w:r>
      <w:r w:rsidRPr="006F115D">
        <w:t xml:space="preserve"> год проведено </w:t>
      </w:r>
      <w:r>
        <w:t>24</w:t>
      </w:r>
      <w:r w:rsidRPr="006F115D">
        <w:t xml:space="preserve"> заседани</w:t>
      </w:r>
      <w:r>
        <w:t>я</w:t>
      </w:r>
      <w:r w:rsidRPr="006F115D">
        <w:t xml:space="preserve">, включая внеплановые - </w:t>
      </w:r>
      <w:r w:rsidR="009164CC">
        <w:t>1</w:t>
      </w:r>
      <w:r w:rsidRPr="006F115D">
        <w:t xml:space="preserve">, на которых рассмотрено </w:t>
      </w:r>
      <w:r>
        <w:t xml:space="preserve"> 1</w:t>
      </w:r>
      <w:r w:rsidR="009164CC">
        <w:t>70</w:t>
      </w:r>
      <w:r w:rsidRPr="006F115D">
        <w:t xml:space="preserve"> дел об административных правонарушениях Областного закона, </w:t>
      </w:r>
      <w:r w:rsidRPr="009A448C">
        <w:t>(за АППГ- 1</w:t>
      </w:r>
      <w:r w:rsidR="009164CC">
        <w:t>21</w:t>
      </w:r>
      <w:r w:rsidRPr="009A448C">
        <w:t>)</w:t>
      </w:r>
      <w:r w:rsidRPr="006F115D">
        <w:t xml:space="preserve"> </w:t>
      </w:r>
      <w:r w:rsidR="009164CC">
        <w:t xml:space="preserve">рост </w:t>
      </w:r>
      <w:r w:rsidRPr="006F115D">
        <w:t xml:space="preserve">на </w:t>
      </w:r>
      <w:r w:rsidR="009164CC">
        <w:t xml:space="preserve">49 </w:t>
      </w:r>
      <w:r w:rsidRPr="006F115D">
        <w:t xml:space="preserve">дел.  </w:t>
      </w:r>
    </w:p>
    <w:p w:rsidR="007C4506" w:rsidRPr="006F115D" w:rsidRDefault="007C4506" w:rsidP="007C4506">
      <w:pPr>
        <w:ind w:firstLine="708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50"/>
        <w:gridCol w:w="1418"/>
        <w:gridCol w:w="1984"/>
        <w:gridCol w:w="1985"/>
        <w:gridCol w:w="2410"/>
      </w:tblGrid>
      <w:tr w:rsidR="007C4506" w:rsidRPr="006F115D" w:rsidTr="004C2E2D">
        <w:tc>
          <w:tcPr>
            <w:tcW w:w="959" w:type="dxa"/>
            <w:tcBorders>
              <w:bottom w:val="nil"/>
            </w:tcBorders>
          </w:tcPr>
          <w:p w:rsidR="007C4506" w:rsidRPr="006F115D" w:rsidRDefault="007C4506" w:rsidP="004C2E2D"/>
        </w:tc>
        <w:tc>
          <w:tcPr>
            <w:tcW w:w="8647" w:type="dxa"/>
            <w:gridSpan w:val="5"/>
          </w:tcPr>
          <w:p w:rsidR="007C4506" w:rsidRPr="006F115D" w:rsidRDefault="007C4506" w:rsidP="00414DA2">
            <w:pPr>
              <w:jc w:val="center"/>
            </w:pPr>
            <w:r w:rsidRPr="006F115D">
              <w:t>Количество вынесенных постановлений</w:t>
            </w:r>
            <w:r>
              <w:t xml:space="preserve"> в 202</w:t>
            </w:r>
            <w:r w:rsidR="00414DA2">
              <w:t>4</w:t>
            </w:r>
            <w:r>
              <w:t xml:space="preserve"> году</w:t>
            </w:r>
          </w:p>
        </w:tc>
      </w:tr>
      <w:tr w:rsidR="007C4506" w:rsidRPr="006F115D" w:rsidTr="004C2E2D">
        <w:trPr>
          <w:trHeight w:val="300"/>
        </w:trPr>
        <w:tc>
          <w:tcPr>
            <w:tcW w:w="959" w:type="dxa"/>
            <w:vMerge w:val="restart"/>
            <w:tcBorders>
              <w:top w:val="nil"/>
            </w:tcBorders>
          </w:tcPr>
          <w:p w:rsidR="007C4506" w:rsidRPr="006F115D" w:rsidRDefault="007C4506" w:rsidP="004C2E2D">
            <w:pPr>
              <w:jc w:val="both"/>
            </w:pPr>
            <w:r w:rsidRPr="006F115D">
              <w:t>Статья Областного закона</w:t>
            </w:r>
          </w:p>
        </w:tc>
        <w:tc>
          <w:tcPr>
            <w:tcW w:w="850" w:type="dxa"/>
            <w:vMerge w:val="restart"/>
          </w:tcPr>
          <w:p w:rsidR="007C4506" w:rsidRPr="006F115D" w:rsidRDefault="007C4506" w:rsidP="004C2E2D">
            <w:pPr>
              <w:jc w:val="both"/>
            </w:pPr>
            <w:r w:rsidRPr="006F115D">
              <w:t>всего</w:t>
            </w:r>
          </w:p>
        </w:tc>
        <w:tc>
          <w:tcPr>
            <w:tcW w:w="3402" w:type="dxa"/>
            <w:gridSpan w:val="2"/>
          </w:tcPr>
          <w:p w:rsidR="007C4506" w:rsidRPr="006F115D" w:rsidRDefault="007C4506" w:rsidP="004C2E2D">
            <w:pPr>
              <w:jc w:val="both"/>
            </w:pPr>
            <w:r>
              <w:t>и</w:t>
            </w:r>
            <w:r w:rsidRPr="006F115D">
              <w:t>з них о назначении наказания</w:t>
            </w:r>
          </w:p>
        </w:tc>
        <w:tc>
          <w:tcPr>
            <w:tcW w:w="4395" w:type="dxa"/>
            <w:gridSpan w:val="2"/>
          </w:tcPr>
          <w:p w:rsidR="007C4506" w:rsidRPr="006F115D" w:rsidRDefault="007C4506" w:rsidP="004C2E2D">
            <w:r>
              <w:t>и</w:t>
            </w:r>
            <w:r w:rsidRPr="006F115D">
              <w:t>з них о прекращении производства по делу</w:t>
            </w:r>
          </w:p>
        </w:tc>
      </w:tr>
      <w:tr w:rsidR="007C4506" w:rsidRPr="006F115D" w:rsidTr="004C2E2D">
        <w:trPr>
          <w:trHeight w:val="588"/>
        </w:trPr>
        <w:tc>
          <w:tcPr>
            <w:tcW w:w="959" w:type="dxa"/>
            <w:vMerge/>
          </w:tcPr>
          <w:p w:rsidR="007C4506" w:rsidRPr="006F115D" w:rsidRDefault="007C4506" w:rsidP="004C2E2D">
            <w:pPr>
              <w:jc w:val="both"/>
            </w:pPr>
          </w:p>
        </w:tc>
        <w:tc>
          <w:tcPr>
            <w:tcW w:w="850" w:type="dxa"/>
            <w:vMerge/>
          </w:tcPr>
          <w:p w:rsidR="007C4506" w:rsidRPr="006F115D" w:rsidRDefault="007C4506" w:rsidP="004C2E2D">
            <w:pPr>
              <w:jc w:val="both"/>
            </w:pPr>
          </w:p>
        </w:tc>
        <w:tc>
          <w:tcPr>
            <w:tcW w:w="1418" w:type="dxa"/>
          </w:tcPr>
          <w:p w:rsidR="007C4506" w:rsidRPr="006F115D" w:rsidRDefault="007C4506" w:rsidP="004C2E2D">
            <w:pPr>
              <w:jc w:val="center"/>
            </w:pPr>
            <w:r w:rsidRPr="006F115D">
              <w:t>В виде предупреждения</w:t>
            </w:r>
          </w:p>
        </w:tc>
        <w:tc>
          <w:tcPr>
            <w:tcW w:w="1984" w:type="dxa"/>
          </w:tcPr>
          <w:p w:rsidR="007C4506" w:rsidRPr="00D33EC7" w:rsidRDefault="007C4506" w:rsidP="004C2E2D">
            <w:pPr>
              <w:jc w:val="center"/>
            </w:pPr>
            <w:r w:rsidRPr="00D33EC7">
              <w:t>В виде административного штрафа</w:t>
            </w:r>
          </w:p>
        </w:tc>
        <w:tc>
          <w:tcPr>
            <w:tcW w:w="1985" w:type="dxa"/>
          </w:tcPr>
          <w:p w:rsidR="007C4506" w:rsidRPr="006F115D" w:rsidRDefault="007C4506" w:rsidP="004C2E2D">
            <w:pPr>
              <w:jc w:val="both"/>
            </w:pPr>
            <w:r w:rsidRPr="006F115D">
              <w:t>В связи с отсутствием состава</w:t>
            </w:r>
            <w:r>
              <w:t xml:space="preserve"> (события)</w:t>
            </w:r>
            <w:r w:rsidRPr="006F115D">
              <w:t xml:space="preserve"> </w:t>
            </w:r>
            <w:proofErr w:type="spellStart"/>
            <w:r w:rsidRPr="006F115D">
              <w:t>адм</w:t>
            </w:r>
            <w:proofErr w:type="spellEnd"/>
            <w:r w:rsidRPr="006F115D">
              <w:t>. правонарушения</w:t>
            </w:r>
          </w:p>
        </w:tc>
        <w:tc>
          <w:tcPr>
            <w:tcW w:w="2410" w:type="dxa"/>
            <w:shd w:val="clear" w:color="auto" w:fill="auto"/>
          </w:tcPr>
          <w:p w:rsidR="007C4506" w:rsidRPr="006F115D" w:rsidRDefault="007C4506" w:rsidP="004C2E2D">
            <w:pPr>
              <w:ind w:right="-108"/>
              <w:jc w:val="both"/>
            </w:pPr>
            <w:r w:rsidRPr="006F115D">
              <w:t xml:space="preserve">В связи с истечением срока давности привлечения </w:t>
            </w:r>
            <w:proofErr w:type="gramStart"/>
            <w:r w:rsidRPr="006F115D">
              <w:t>к</w:t>
            </w:r>
            <w:proofErr w:type="gramEnd"/>
            <w:r w:rsidRPr="006F115D">
              <w:t xml:space="preserve"> административной</w:t>
            </w:r>
          </w:p>
          <w:p w:rsidR="007C4506" w:rsidRPr="006F115D" w:rsidRDefault="007C4506" w:rsidP="004C2E2D">
            <w:pPr>
              <w:ind w:right="-108"/>
              <w:jc w:val="both"/>
            </w:pPr>
            <w:r w:rsidRPr="006F115D">
              <w:t>ответственности</w:t>
            </w:r>
          </w:p>
        </w:tc>
      </w:tr>
      <w:tr w:rsidR="007C4506" w:rsidRPr="006F115D" w:rsidTr="004C2E2D">
        <w:trPr>
          <w:trHeight w:val="588"/>
        </w:trPr>
        <w:tc>
          <w:tcPr>
            <w:tcW w:w="959" w:type="dxa"/>
          </w:tcPr>
          <w:p w:rsidR="007C4506" w:rsidRPr="006F115D" w:rsidRDefault="007C4506" w:rsidP="004C2E2D">
            <w:pPr>
              <w:jc w:val="both"/>
            </w:pPr>
            <w:r w:rsidRPr="006F115D">
              <w:t>2.4</w:t>
            </w:r>
          </w:p>
        </w:tc>
        <w:tc>
          <w:tcPr>
            <w:tcW w:w="850" w:type="dxa"/>
          </w:tcPr>
          <w:p w:rsidR="007C4506" w:rsidRPr="006F115D" w:rsidRDefault="007C4506" w:rsidP="009164CC">
            <w:pPr>
              <w:jc w:val="center"/>
            </w:pPr>
            <w:r>
              <w:t>1</w:t>
            </w:r>
            <w:r w:rsidR="009164CC">
              <w:t>21</w:t>
            </w:r>
          </w:p>
        </w:tc>
        <w:tc>
          <w:tcPr>
            <w:tcW w:w="1418" w:type="dxa"/>
          </w:tcPr>
          <w:p w:rsidR="007C4506" w:rsidRPr="006F115D" w:rsidRDefault="009164CC" w:rsidP="004C2E2D">
            <w:pPr>
              <w:jc w:val="center"/>
            </w:pPr>
            <w:r>
              <w:t>82</w:t>
            </w:r>
            <w:r w:rsidR="007C4506">
              <w:t xml:space="preserve"> </w:t>
            </w:r>
          </w:p>
        </w:tc>
        <w:tc>
          <w:tcPr>
            <w:tcW w:w="1984" w:type="dxa"/>
          </w:tcPr>
          <w:p w:rsidR="007C4506" w:rsidRPr="006F115D" w:rsidRDefault="007C4506" w:rsidP="009164CC">
            <w:pPr>
              <w:jc w:val="center"/>
            </w:pPr>
            <w:r>
              <w:t xml:space="preserve"> </w:t>
            </w:r>
            <w:r w:rsidR="009164CC">
              <w:t>36</w:t>
            </w:r>
          </w:p>
        </w:tc>
        <w:tc>
          <w:tcPr>
            <w:tcW w:w="1985" w:type="dxa"/>
          </w:tcPr>
          <w:p w:rsidR="007C4506" w:rsidRPr="006F115D" w:rsidRDefault="009164CC" w:rsidP="004C2E2D">
            <w:pPr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</w:tcPr>
          <w:p w:rsidR="007C4506" w:rsidRPr="006F115D" w:rsidRDefault="009164CC" w:rsidP="004C2E2D">
            <w:pPr>
              <w:ind w:right="742"/>
              <w:jc w:val="center"/>
            </w:pPr>
            <w:r>
              <w:t>-</w:t>
            </w:r>
          </w:p>
        </w:tc>
      </w:tr>
      <w:tr w:rsidR="009164CC" w:rsidRPr="006F115D" w:rsidTr="004C2E2D">
        <w:trPr>
          <w:trHeight w:val="588"/>
        </w:trPr>
        <w:tc>
          <w:tcPr>
            <w:tcW w:w="959" w:type="dxa"/>
          </w:tcPr>
          <w:p w:rsidR="009164CC" w:rsidRPr="006F115D" w:rsidRDefault="009164CC" w:rsidP="004C2E2D">
            <w:pPr>
              <w:jc w:val="both"/>
            </w:pPr>
            <w:r>
              <w:t>7.1</w:t>
            </w:r>
          </w:p>
        </w:tc>
        <w:tc>
          <w:tcPr>
            <w:tcW w:w="850" w:type="dxa"/>
          </w:tcPr>
          <w:p w:rsidR="009164CC" w:rsidRDefault="009164CC" w:rsidP="009164C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9164CC" w:rsidRDefault="009164CC" w:rsidP="004C2E2D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9164CC" w:rsidRDefault="009774F6" w:rsidP="009164CC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9164CC" w:rsidRDefault="009164CC" w:rsidP="004C2E2D">
            <w:pPr>
              <w:jc w:val="center"/>
            </w:pPr>
            <w:r>
              <w:t>-</w:t>
            </w:r>
          </w:p>
        </w:tc>
        <w:tc>
          <w:tcPr>
            <w:tcW w:w="2410" w:type="dxa"/>
            <w:shd w:val="clear" w:color="auto" w:fill="auto"/>
          </w:tcPr>
          <w:p w:rsidR="009164CC" w:rsidRDefault="009164CC" w:rsidP="004C2E2D">
            <w:pPr>
              <w:ind w:right="742"/>
              <w:jc w:val="center"/>
            </w:pPr>
            <w:r>
              <w:t>-</w:t>
            </w:r>
          </w:p>
        </w:tc>
      </w:tr>
      <w:tr w:rsidR="007C4506" w:rsidRPr="006F115D" w:rsidTr="004C2E2D">
        <w:trPr>
          <w:trHeight w:val="588"/>
        </w:trPr>
        <w:tc>
          <w:tcPr>
            <w:tcW w:w="959" w:type="dxa"/>
          </w:tcPr>
          <w:p w:rsidR="007C4506" w:rsidRPr="006F115D" w:rsidRDefault="007C4506" w:rsidP="004C2E2D">
            <w:pPr>
              <w:jc w:val="both"/>
            </w:pPr>
            <w:r w:rsidRPr="006F115D">
              <w:t>7.9</w:t>
            </w:r>
          </w:p>
        </w:tc>
        <w:tc>
          <w:tcPr>
            <w:tcW w:w="850" w:type="dxa"/>
          </w:tcPr>
          <w:p w:rsidR="007C4506" w:rsidRPr="006F115D" w:rsidRDefault="009164CC" w:rsidP="004C2E2D">
            <w:pPr>
              <w:jc w:val="center"/>
            </w:pPr>
            <w:r>
              <w:t>48</w:t>
            </w:r>
          </w:p>
        </w:tc>
        <w:tc>
          <w:tcPr>
            <w:tcW w:w="1418" w:type="dxa"/>
          </w:tcPr>
          <w:p w:rsidR="007C4506" w:rsidRPr="006F115D" w:rsidRDefault="007C4506" w:rsidP="009164CC">
            <w:pPr>
              <w:jc w:val="center"/>
            </w:pPr>
            <w:r>
              <w:t xml:space="preserve"> </w:t>
            </w:r>
            <w:r w:rsidR="009164CC">
              <w:t>-</w:t>
            </w:r>
          </w:p>
        </w:tc>
        <w:tc>
          <w:tcPr>
            <w:tcW w:w="1984" w:type="dxa"/>
          </w:tcPr>
          <w:p w:rsidR="007C4506" w:rsidRPr="006F115D" w:rsidRDefault="009164CC" w:rsidP="009774F6">
            <w:pPr>
              <w:jc w:val="center"/>
            </w:pPr>
            <w:r>
              <w:t>4</w:t>
            </w:r>
            <w:r w:rsidR="009774F6">
              <w:t>4</w:t>
            </w:r>
          </w:p>
        </w:tc>
        <w:tc>
          <w:tcPr>
            <w:tcW w:w="1985" w:type="dxa"/>
          </w:tcPr>
          <w:p w:rsidR="007C4506" w:rsidRPr="006F115D" w:rsidRDefault="009774F6" w:rsidP="004C2E2D">
            <w:pPr>
              <w:jc w:val="center"/>
            </w:pPr>
            <w:r>
              <w:t>4</w:t>
            </w:r>
          </w:p>
        </w:tc>
        <w:tc>
          <w:tcPr>
            <w:tcW w:w="2410" w:type="dxa"/>
            <w:shd w:val="clear" w:color="auto" w:fill="auto"/>
          </w:tcPr>
          <w:p w:rsidR="007C4506" w:rsidRPr="006F115D" w:rsidRDefault="007C4506" w:rsidP="009164CC">
            <w:pPr>
              <w:ind w:right="742"/>
              <w:jc w:val="center"/>
            </w:pPr>
            <w:r>
              <w:t xml:space="preserve"> </w:t>
            </w:r>
            <w:r w:rsidR="009164CC">
              <w:t>-</w:t>
            </w:r>
          </w:p>
        </w:tc>
      </w:tr>
      <w:tr w:rsidR="007C4506" w:rsidRPr="006F115D" w:rsidTr="004C2E2D">
        <w:trPr>
          <w:trHeight w:val="588"/>
        </w:trPr>
        <w:tc>
          <w:tcPr>
            <w:tcW w:w="959" w:type="dxa"/>
          </w:tcPr>
          <w:p w:rsidR="007C4506" w:rsidRPr="006F115D" w:rsidRDefault="007C4506" w:rsidP="004C2E2D">
            <w:pPr>
              <w:jc w:val="both"/>
            </w:pPr>
            <w:r>
              <w:t>итого</w:t>
            </w:r>
          </w:p>
        </w:tc>
        <w:tc>
          <w:tcPr>
            <w:tcW w:w="850" w:type="dxa"/>
          </w:tcPr>
          <w:p w:rsidR="007C4506" w:rsidRPr="006F115D" w:rsidRDefault="007C4506" w:rsidP="009164CC">
            <w:pPr>
              <w:jc w:val="center"/>
            </w:pPr>
            <w:r>
              <w:t>1</w:t>
            </w:r>
            <w:r w:rsidR="009164CC">
              <w:t>7</w:t>
            </w:r>
            <w:r>
              <w:t>0</w:t>
            </w:r>
          </w:p>
        </w:tc>
        <w:tc>
          <w:tcPr>
            <w:tcW w:w="1418" w:type="dxa"/>
          </w:tcPr>
          <w:p w:rsidR="007C4506" w:rsidRPr="006F115D" w:rsidRDefault="009164CC" w:rsidP="004C2E2D">
            <w:pPr>
              <w:jc w:val="center"/>
            </w:pPr>
            <w:r>
              <w:t>82</w:t>
            </w:r>
          </w:p>
        </w:tc>
        <w:tc>
          <w:tcPr>
            <w:tcW w:w="1984" w:type="dxa"/>
          </w:tcPr>
          <w:p w:rsidR="007C4506" w:rsidRPr="006F115D" w:rsidRDefault="009164CC" w:rsidP="009774F6">
            <w:pPr>
              <w:jc w:val="center"/>
            </w:pPr>
            <w:r>
              <w:t>8</w:t>
            </w:r>
            <w:r w:rsidR="009774F6">
              <w:t>1</w:t>
            </w:r>
          </w:p>
        </w:tc>
        <w:tc>
          <w:tcPr>
            <w:tcW w:w="1985" w:type="dxa"/>
          </w:tcPr>
          <w:p w:rsidR="007C4506" w:rsidRPr="006F115D" w:rsidRDefault="009774F6" w:rsidP="004C2E2D">
            <w:pPr>
              <w:jc w:val="center"/>
            </w:pPr>
            <w:r>
              <w:t>7</w:t>
            </w:r>
          </w:p>
        </w:tc>
        <w:tc>
          <w:tcPr>
            <w:tcW w:w="2410" w:type="dxa"/>
            <w:shd w:val="clear" w:color="auto" w:fill="auto"/>
          </w:tcPr>
          <w:p w:rsidR="007C4506" w:rsidRPr="006F115D" w:rsidRDefault="009164CC" w:rsidP="004C2E2D">
            <w:pPr>
              <w:ind w:right="742"/>
              <w:jc w:val="center"/>
            </w:pPr>
            <w:r>
              <w:t>-</w:t>
            </w:r>
          </w:p>
        </w:tc>
      </w:tr>
    </w:tbl>
    <w:p w:rsidR="00B9631F" w:rsidRDefault="00B56002" w:rsidP="007C4506">
      <w:pPr>
        <w:ind w:firstLine="708"/>
        <w:jc w:val="both"/>
      </w:pPr>
      <w:r>
        <w:t xml:space="preserve">  </w:t>
      </w:r>
      <w:r w:rsidR="00D239F2">
        <w:t xml:space="preserve">Предупреждение, как </w:t>
      </w:r>
      <w:r w:rsidR="00D1392A">
        <w:t xml:space="preserve">вид административного </w:t>
      </w:r>
      <w:r w:rsidR="00D239F2">
        <w:t>наказания</w:t>
      </w:r>
      <w:r w:rsidR="00D1392A">
        <w:t xml:space="preserve"> за нарушение </w:t>
      </w:r>
      <w:r w:rsidR="00817860">
        <w:t xml:space="preserve">требований, обеспечивающих покой граждан и тишину на территории Архангельской области, установленных областным законом </w:t>
      </w:r>
      <w:r w:rsidR="00B9631F">
        <w:t xml:space="preserve"> от 02.04.2024 № 69-6-ОЗ </w:t>
      </w:r>
      <w:r w:rsidR="00817860">
        <w:t>«Об обеспечении покоя граждан и тишины на территории Архангельской области»</w:t>
      </w:r>
      <w:r w:rsidR="00D239F2">
        <w:t>, назначал</w:t>
      </w:r>
      <w:r w:rsidR="00D1392A">
        <w:t>о</w:t>
      </w:r>
      <w:r w:rsidR="00D239F2">
        <w:t xml:space="preserve">сь лицам, впервые совершившим административное правонарушение. </w:t>
      </w:r>
      <w:proofErr w:type="gramStart"/>
      <w:r>
        <w:t xml:space="preserve">Применение </w:t>
      </w:r>
      <w:r w:rsidR="00D239F2">
        <w:t>данной меры</w:t>
      </w:r>
      <w:r>
        <w:t xml:space="preserve"> направлено на профилактику совершения новых правонарушений в данной сфере и позволяет в полной мере учитывать характер, степень общественной опасности конкретного административного правонарушения, а также личность правонарушителя в тех случаях, когда возникновение шума обусловлено не проявлением явного антиобщественного поведения, а возникновением объективных жизненных обстоятельств, носящих незначительный и единичный характер</w:t>
      </w:r>
      <w:r w:rsidR="00D239F2">
        <w:t xml:space="preserve">. </w:t>
      </w:r>
      <w:r>
        <w:t xml:space="preserve"> </w:t>
      </w:r>
      <w:r w:rsidR="00D239F2">
        <w:t xml:space="preserve"> </w:t>
      </w:r>
      <w:proofErr w:type="gramEnd"/>
    </w:p>
    <w:p w:rsidR="00D77F8F" w:rsidRPr="00D77F8F" w:rsidRDefault="00D77F8F" w:rsidP="00D77F8F">
      <w:pPr>
        <w:ind w:firstLine="708"/>
        <w:jc w:val="both"/>
      </w:pPr>
      <w:r w:rsidRPr="00D77F8F">
        <w:lastRenderedPageBreak/>
        <w:t xml:space="preserve">Также </w:t>
      </w:r>
      <w:r w:rsidR="0063510E">
        <w:t>с</w:t>
      </w:r>
      <w:r w:rsidRPr="00D77F8F">
        <w:t xml:space="preserve"> целью профилактики совершения административных правонарушений административной комиссией на заседаниях комиссии лицам, совершившим административные правонарушения, разъясняются правовые последствия совершения ими повторно административных правонарушений. </w:t>
      </w:r>
    </w:p>
    <w:p w:rsidR="006F4B01" w:rsidRDefault="00D77F8F" w:rsidP="00D77F8F">
      <w:pPr>
        <w:ind w:firstLine="708"/>
        <w:jc w:val="both"/>
      </w:pPr>
      <w:r w:rsidRPr="00D77F8F">
        <w:t xml:space="preserve"> </w:t>
      </w:r>
      <w:r w:rsidRPr="0063510E">
        <w:t xml:space="preserve">В отчётном году вынесено  81 постановление о назначении административного наказания в виде административного штрафа   на общую сумму   168300 руб., </w:t>
      </w:r>
      <w:r w:rsidR="006F4B01">
        <w:t>из них</w:t>
      </w:r>
      <w:proofErr w:type="gramStart"/>
      <w:r w:rsidR="006F4B01">
        <w:t xml:space="preserve"> :</w:t>
      </w:r>
      <w:proofErr w:type="gramEnd"/>
      <w:r w:rsidR="006F4B01">
        <w:t xml:space="preserve"> по статье 2.4 Областного закона – 68300 руб., по ст.7.9 – 100000 руб.</w:t>
      </w:r>
    </w:p>
    <w:p w:rsidR="00D77F8F" w:rsidRPr="0063510E" w:rsidRDefault="006F4B01" w:rsidP="00D77F8F">
      <w:pPr>
        <w:ind w:firstLine="708"/>
        <w:jc w:val="both"/>
      </w:pPr>
      <w:r>
        <w:t>В</w:t>
      </w:r>
      <w:r w:rsidR="00D77F8F" w:rsidRPr="0063510E">
        <w:t xml:space="preserve">зыскано </w:t>
      </w:r>
      <w:r>
        <w:t xml:space="preserve">на общую сумму </w:t>
      </w:r>
      <w:r w:rsidR="00D77F8F" w:rsidRPr="0063510E">
        <w:t xml:space="preserve">120000 руб., в том числе уплачено в добровольном порядке </w:t>
      </w:r>
      <w:r w:rsidR="009056C3">
        <w:t>–</w:t>
      </w:r>
      <w:r w:rsidR="00D77F8F" w:rsidRPr="0063510E">
        <w:t xml:space="preserve"> </w:t>
      </w:r>
      <w:r w:rsidR="009056C3">
        <w:t>84900 руб.</w:t>
      </w:r>
      <w:r w:rsidR="00D77F8F" w:rsidRPr="0063510E">
        <w:t xml:space="preserve">, взыскано принудительно через службу судебных приставов -  </w:t>
      </w:r>
      <w:r w:rsidR="009056C3">
        <w:t>35100 руб.</w:t>
      </w:r>
      <w:r w:rsidR="00D77F8F" w:rsidRPr="0063510E">
        <w:t xml:space="preserve"> </w:t>
      </w:r>
      <w:r w:rsidR="009056C3">
        <w:t xml:space="preserve"> </w:t>
      </w:r>
      <w:proofErr w:type="spellStart"/>
      <w:r w:rsidR="00D77F8F" w:rsidRPr="0063510E">
        <w:t>Взыскаемость</w:t>
      </w:r>
      <w:proofErr w:type="spellEnd"/>
      <w:r w:rsidR="00D77F8F" w:rsidRPr="0063510E">
        <w:t xml:space="preserve"> составила 71,3%.  </w:t>
      </w:r>
    </w:p>
    <w:p w:rsidR="007C4506" w:rsidRPr="000F5A39" w:rsidRDefault="007C4506" w:rsidP="00787C0F">
      <w:pPr>
        <w:ind w:firstLine="708"/>
        <w:jc w:val="both"/>
      </w:pPr>
      <w:r w:rsidRPr="000F5A39">
        <w:t xml:space="preserve">По </w:t>
      </w:r>
      <w:r w:rsidR="000F5A39" w:rsidRPr="000F5A39">
        <w:t>3</w:t>
      </w:r>
      <w:r w:rsidRPr="000F5A39">
        <w:t xml:space="preserve"> делам не истёк срок для добровольной уплаты штрафа на сумму </w:t>
      </w:r>
      <w:r w:rsidR="006F4B01" w:rsidRPr="000F5A39">
        <w:t xml:space="preserve"> </w:t>
      </w:r>
      <w:r w:rsidR="000F5A39" w:rsidRPr="000F5A39">
        <w:t>5550</w:t>
      </w:r>
      <w:r w:rsidRPr="000F5A39">
        <w:t xml:space="preserve"> руб.</w:t>
      </w:r>
    </w:p>
    <w:p w:rsidR="007C4506" w:rsidRPr="00787C0F" w:rsidRDefault="007C4506" w:rsidP="007C4506">
      <w:pPr>
        <w:ind w:firstLine="708"/>
        <w:jc w:val="both"/>
      </w:pPr>
      <w:r w:rsidRPr="00787C0F">
        <w:t>В 202</w:t>
      </w:r>
      <w:r w:rsidR="00817860" w:rsidRPr="00787C0F">
        <w:t>4</w:t>
      </w:r>
      <w:r w:rsidRPr="00787C0F">
        <w:t xml:space="preserve"> году в </w:t>
      </w:r>
      <w:r w:rsidR="00787C0F">
        <w:t xml:space="preserve">отдел судебных приставов   по </w:t>
      </w:r>
      <w:proofErr w:type="gramStart"/>
      <w:r w:rsidR="00787C0F">
        <w:t>г</w:t>
      </w:r>
      <w:proofErr w:type="gramEnd"/>
      <w:r w:rsidR="00787C0F">
        <w:t xml:space="preserve">. Коряжме и </w:t>
      </w:r>
      <w:proofErr w:type="spellStart"/>
      <w:r w:rsidR="00787C0F">
        <w:t>Вилегодскому</w:t>
      </w:r>
      <w:proofErr w:type="spellEnd"/>
      <w:r w:rsidR="00787C0F">
        <w:t xml:space="preserve"> району ФССП по Архангельской области и НАО </w:t>
      </w:r>
      <w:r w:rsidRPr="00787C0F">
        <w:t xml:space="preserve">для принудительного взыскания административных штрафов направлено </w:t>
      </w:r>
      <w:r w:rsidR="000F5A39" w:rsidRPr="00787C0F">
        <w:t>7</w:t>
      </w:r>
      <w:r w:rsidRPr="00787C0F">
        <w:t xml:space="preserve"> постановлений, вынесенных в 202</w:t>
      </w:r>
      <w:r w:rsidR="000F5A39" w:rsidRPr="00787C0F">
        <w:t>3</w:t>
      </w:r>
      <w:r w:rsidRPr="00787C0F">
        <w:t xml:space="preserve"> году, срок добровольной уплаты по которым истёк в 202</w:t>
      </w:r>
      <w:r w:rsidR="000F5A39" w:rsidRPr="00787C0F">
        <w:t>4</w:t>
      </w:r>
      <w:r w:rsidRPr="00787C0F">
        <w:t xml:space="preserve"> на общую сумму </w:t>
      </w:r>
      <w:r w:rsidR="00787C0F" w:rsidRPr="00787C0F">
        <w:t>14300</w:t>
      </w:r>
      <w:r w:rsidRPr="00787C0F">
        <w:t xml:space="preserve"> руб., из них взыскано </w:t>
      </w:r>
      <w:r w:rsidR="00787C0F" w:rsidRPr="00787C0F">
        <w:t>5001,99</w:t>
      </w:r>
      <w:r w:rsidRPr="00787C0F">
        <w:t xml:space="preserve"> руб.</w:t>
      </w:r>
    </w:p>
    <w:p w:rsidR="007C4506" w:rsidRPr="006F115D" w:rsidRDefault="007C4506" w:rsidP="007C4506">
      <w:pPr>
        <w:ind w:firstLine="708"/>
        <w:jc w:val="both"/>
        <w:rPr>
          <w:shd w:val="clear" w:color="auto" w:fill="FFFFFF"/>
        </w:rPr>
      </w:pPr>
      <w:r>
        <w:t>А</w:t>
      </w:r>
      <w:r w:rsidRPr="006F115D">
        <w:t>дминистративные штрафы, вынесенные административной комиссией, в соответствии с Областным законом подлежат зачислению в местный бюджет</w:t>
      </w:r>
      <w:r w:rsidR="00787C0F">
        <w:t xml:space="preserve"> по нормативу 100</w:t>
      </w:r>
      <w:r w:rsidRPr="006F115D">
        <w:t>%.</w:t>
      </w:r>
      <w:r w:rsidRPr="006F115D">
        <w:rPr>
          <w:shd w:val="clear" w:color="auto" w:fill="FFFFFF"/>
        </w:rPr>
        <w:t xml:space="preserve"> </w:t>
      </w:r>
      <w:r w:rsidR="00817860">
        <w:rPr>
          <w:shd w:val="clear" w:color="auto" w:fill="FFFFFF"/>
        </w:rPr>
        <w:t>Ответственным с</w:t>
      </w:r>
      <w:r w:rsidRPr="006F115D">
        <w:rPr>
          <w:shd w:val="clear" w:color="auto" w:fill="FFFFFF"/>
        </w:rPr>
        <w:t>екретарем административной комиссии администрации города информация о наложенных штрафах вносится в Государственную информационную систему о государственных и муниципальных платежах (ГИС ГМП).</w:t>
      </w:r>
    </w:p>
    <w:p w:rsidR="007C4506" w:rsidRPr="006F115D" w:rsidRDefault="00CE4EB9" w:rsidP="007C4506">
      <w:pPr>
        <w:ind w:firstLine="708"/>
        <w:jc w:val="both"/>
      </w:pPr>
      <w:proofErr w:type="gramStart"/>
      <w:r w:rsidRPr="0003159E">
        <w:t xml:space="preserve">В соответствии с </w:t>
      </w:r>
      <w:r>
        <w:t>частью</w:t>
      </w:r>
      <w:r w:rsidRPr="0003159E">
        <w:t xml:space="preserve"> 5 ст</w:t>
      </w:r>
      <w:r>
        <w:t>атьи</w:t>
      </w:r>
      <w:r w:rsidRPr="0003159E">
        <w:t xml:space="preserve"> 32.2 Кодекса Российской Федерации об административных правонарушениях</w:t>
      </w:r>
      <w:r>
        <w:t xml:space="preserve"> п</w:t>
      </w:r>
      <w:r w:rsidR="007C4506">
        <w:t>ри</w:t>
      </w:r>
      <w:r w:rsidR="007C4506" w:rsidRPr="006F115D">
        <w:t xml:space="preserve"> отсутствии документа, свидетельствующего об уплате административного штрафа, и информации об уплате административного штрафа в </w:t>
      </w:r>
      <w:r w:rsidR="00787C0F">
        <w:t>ГИС ГМП</w:t>
      </w:r>
      <w:r w:rsidR="007C4506" w:rsidRPr="006F115D">
        <w:t>, по истечении шестидесяти дней со дня вступления постановления о назначении наказания в виде административного штрафа в законную силу, изготовленный второй экземпляр постановления  в течение  десяти суток  направляется судебному приставу-исполнителю для</w:t>
      </w:r>
      <w:proofErr w:type="gramEnd"/>
      <w:r w:rsidR="007C4506" w:rsidRPr="006F115D">
        <w:t xml:space="preserve"> принудительного взыскания суммы административного штрафа. </w:t>
      </w:r>
    </w:p>
    <w:p w:rsidR="007C4506" w:rsidRPr="006F115D" w:rsidRDefault="007C4506" w:rsidP="007C4506">
      <w:pPr>
        <w:ind w:firstLine="708"/>
        <w:jc w:val="both"/>
        <w:rPr>
          <w:shd w:val="clear" w:color="auto" w:fill="FFFFFF"/>
        </w:rPr>
      </w:pPr>
      <w:r w:rsidRPr="006F115D">
        <w:rPr>
          <w:shd w:val="clear" w:color="auto" w:fill="FFFFFF"/>
        </w:rPr>
        <w:t>Сроки направления постановлений в службу судебных приставов соблюд</w:t>
      </w:r>
      <w:r>
        <w:rPr>
          <w:shd w:val="clear" w:color="auto" w:fill="FFFFFF"/>
        </w:rPr>
        <w:t>аются</w:t>
      </w:r>
      <w:r w:rsidRPr="006F115D">
        <w:rPr>
          <w:shd w:val="clear" w:color="auto" w:fill="FFFFFF"/>
        </w:rPr>
        <w:t xml:space="preserve">, в соответствии с КоАП РФ и федеральным законом об исполнительном производстве.  </w:t>
      </w:r>
    </w:p>
    <w:p w:rsidR="00BE2B89" w:rsidRPr="00BE2B89" w:rsidRDefault="00BE2B89" w:rsidP="00BE2B89">
      <w:pPr>
        <w:pStyle w:val="Default"/>
        <w:ind w:firstLine="708"/>
        <w:jc w:val="both"/>
        <w:rPr>
          <w:color w:val="auto"/>
        </w:rPr>
      </w:pPr>
      <w:proofErr w:type="gramStart"/>
      <w:r w:rsidRPr="00BE2B89">
        <w:rPr>
          <w:color w:val="auto"/>
          <w:shd w:val="clear" w:color="auto" w:fill="FFFFFF"/>
        </w:rPr>
        <w:t xml:space="preserve">Административной комиссией вынесено </w:t>
      </w:r>
      <w:r w:rsidR="00DF6974">
        <w:rPr>
          <w:color w:val="auto"/>
          <w:shd w:val="clear" w:color="auto" w:fill="FFFFFF"/>
        </w:rPr>
        <w:t>19</w:t>
      </w:r>
      <w:r w:rsidRPr="00BE2B89">
        <w:rPr>
          <w:color w:val="auto"/>
          <w:shd w:val="clear" w:color="auto" w:fill="FFFFFF"/>
        </w:rPr>
        <w:t xml:space="preserve"> постановлений о прекращении исполнения  постановлений о назначении наказания по административным  делам за 2021-2022 годы (срок исполнения постановлений, направленных в службу судебных приставов для принудительного взыскания, истек в 2024 году)  на сумму </w:t>
      </w:r>
      <w:r w:rsidR="00DF6974">
        <w:rPr>
          <w:color w:val="auto"/>
          <w:shd w:val="clear" w:color="auto" w:fill="FFFFFF"/>
        </w:rPr>
        <w:t>55311</w:t>
      </w:r>
      <w:r w:rsidRPr="00BE2B89">
        <w:rPr>
          <w:color w:val="auto"/>
          <w:shd w:val="clear" w:color="auto" w:fill="FFFFFF"/>
        </w:rPr>
        <w:t xml:space="preserve"> руб.,  на основании которых финансовым управлением администрации города данная задолженность списана</w:t>
      </w:r>
      <w:r w:rsidRPr="00BE2B89">
        <w:rPr>
          <w:color w:val="auto"/>
        </w:rPr>
        <w:t xml:space="preserve"> по платежам в местный бюджет,  </w:t>
      </w:r>
      <w:r w:rsidRPr="00BE2B89">
        <w:rPr>
          <w:bCs/>
          <w:color w:val="auto"/>
        </w:rPr>
        <w:t xml:space="preserve"> администратором доходов которых  является  финансовое управлении </w:t>
      </w:r>
      <w:r w:rsidRPr="00BE2B89">
        <w:rPr>
          <w:color w:val="auto"/>
        </w:rPr>
        <w:t xml:space="preserve">администрации города.  </w:t>
      </w:r>
      <w:proofErr w:type="gramEnd"/>
    </w:p>
    <w:p w:rsidR="009A3CB9" w:rsidRPr="005C466E" w:rsidRDefault="00787C0F" w:rsidP="009A3CB9">
      <w:pPr>
        <w:ind w:firstLine="708"/>
        <w:jc w:val="both"/>
      </w:pPr>
      <w:proofErr w:type="gramStart"/>
      <w:r w:rsidRPr="005C466E">
        <w:t xml:space="preserve">На 01.01.2025 </w:t>
      </w:r>
      <w:r w:rsidR="009A3CB9" w:rsidRPr="005C466E">
        <w:t xml:space="preserve"> в службе судебных приставов для принудительного взыскания адм</w:t>
      </w:r>
      <w:r w:rsidR="005C466E">
        <w:t>инистративных штрафов находятся 2</w:t>
      </w:r>
      <w:r w:rsidR="009056C3">
        <w:t>6</w:t>
      </w:r>
      <w:r w:rsidR="005C466E">
        <w:t xml:space="preserve"> </w:t>
      </w:r>
      <w:r w:rsidR="009A3CB9" w:rsidRPr="005C466E">
        <w:t>постановлени</w:t>
      </w:r>
      <w:r w:rsidR="005C466E">
        <w:t>й</w:t>
      </w:r>
      <w:r w:rsidR="009A3CB9" w:rsidRPr="005C466E">
        <w:t xml:space="preserve"> (КБК 900 11602010025000140), вынесенных административной комиссией администрации города, из них </w:t>
      </w:r>
      <w:r w:rsidRPr="005C466E">
        <w:t>в</w:t>
      </w:r>
      <w:r w:rsidR="009A3CB9" w:rsidRPr="005C466E">
        <w:t xml:space="preserve"> 202</w:t>
      </w:r>
      <w:r w:rsidRPr="005C466E">
        <w:t>2</w:t>
      </w:r>
      <w:r w:rsidR="009A3CB9" w:rsidRPr="005C466E">
        <w:t xml:space="preserve"> году -</w:t>
      </w:r>
      <w:r w:rsidRPr="005C466E">
        <w:t>1</w:t>
      </w:r>
      <w:r w:rsidR="009A3CB9" w:rsidRPr="005C466E">
        <w:t xml:space="preserve"> постановлени</w:t>
      </w:r>
      <w:r w:rsidRPr="005C466E">
        <w:t>е</w:t>
      </w:r>
      <w:r w:rsidR="009A3CB9" w:rsidRPr="005C466E">
        <w:t xml:space="preserve"> на сумму </w:t>
      </w:r>
      <w:r w:rsidRPr="005C466E">
        <w:t>1706,19</w:t>
      </w:r>
      <w:r w:rsidR="009A3CB9" w:rsidRPr="005C466E">
        <w:t xml:space="preserve"> руб</w:t>
      </w:r>
      <w:r w:rsidR="005647F8" w:rsidRPr="005C466E">
        <w:t>.</w:t>
      </w:r>
      <w:r w:rsidR="009A3CB9" w:rsidRPr="005C466E">
        <w:t>; в 202</w:t>
      </w:r>
      <w:r w:rsidRPr="005C466E">
        <w:t>3</w:t>
      </w:r>
      <w:r w:rsidR="009A3CB9" w:rsidRPr="005C466E">
        <w:t xml:space="preserve"> году – 1</w:t>
      </w:r>
      <w:r w:rsidR="00B13EBF" w:rsidRPr="005C466E">
        <w:t>2</w:t>
      </w:r>
      <w:r w:rsidR="009A3CB9" w:rsidRPr="005C466E">
        <w:t xml:space="preserve"> постановлений на сумму </w:t>
      </w:r>
      <w:r w:rsidR="00B13EBF" w:rsidRPr="005C466E">
        <w:t>20896,72</w:t>
      </w:r>
      <w:r w:rsidR="009A3CB9" w:rsidRPr="005C466E">
        <w:t xml:space="preserve"> руб.; в 202</w:t>
      </w:r>
      <w:r w:rsidR="00B13EBF" w:rsidRPr="005C466E">
        <w:t>4</w:t>
      </w:r>
      <w:r w:rsidR="009A3CB9" w:rsidRPr="005C466E">
        <w:t xml:space="preserve"> году – </w:t>
      </w:r>
      <w:r w:rsidR="00B13EBF" w:rsidRPr="005C466E">
        <w:t>1</w:t>
      </w:r>
      <w:r w:rsidR="009056C3">
        <w:t>3</w:t>
      </w:r>
      <w:r w:rsidR="009A3CB9" w:rsidRPr="005C466E">
        <w:t xml:space="preserve"> постановлений на сумму </w:t>
      </w:r>
      <w:r w:rsidR="005C466E" w:rsidRPr="005C466E">
        <w:t>2</w:t>
      </w:r>
      <w:r w:rsidR="009056C3">
        <w:t>67</w:t>
      </w:r>
      <w:r w:rsidR="005C466E" w:rsidRPr="005C466E">
        <w:t>50</w:t>
      </w:r>
      <w:r w:rsidR="009A3CB9" w:rsidRPr="005C466E">
        <w:t xml:space="preserve">  руб.  </w:t>
      </w:r>
      <w:proofErr w:type="gramEnd"/>
    </w:p>
    <w:p w:rsidR="009A3CB9" w:rsidRPr="00B13EBF" w:rsidRDefault="009A3CB9" w:rsidP="009A3CB9">
      <w:pPr>
        <w:ind w:firstLine="708"/>
        <w:jc w:val="both"/>
      </w:pPr>
      <w:r w:rsidRPr="00B13EBF">
        <w:t xml:space="preserve">По КБК 900 116 02020 02 0000 140 – </w:t>
      </w:r>
      <w:r w:rsidR="00B13EBF" w:rsidRPr="00B13EBF">
        <w:t>1</w:t>
      </w:r>
      <w:r w:rsidRPr="00B13EBF">
        <w:t xml:space="preserve"> постановлени</w:t>
      </w:r>
      <w:r w:rsidR="005C466E">
        <w:t>е</w:t>
      </w:r>
      <w:r w:rsidRPr="00B13EBF">
        <w:t xml:space="preserve"> на сумму </w:t>
      </w:r>
      <w:r w:rsidR="00B13EBF" w:rsidRPr="00B13EBF">
        <w:t>5</w:t>
      </w:r>
      <w:r w:rsidRPr="00B13EBF">
        <w:t>00 руб.</w:t>
      </w:r>
    </w:p>
    <w:p w:rsidR="009A3CB9" w:rsidRPr="005C466E" w:rsidRDefault="009A3CB9" w:rsidP="00BE2B89">
      <w:pPr>
        <w:ind w:firstLine="708"/>
        <w:jc w:val="both"/>
      </w:pPr>
      <w:r w:rsidRPr="005C466E">
        <w:t>Фактов необоснованного прекращения исполнительных производств судебным</w:t>
      </w:r>
      <w:r w:rsidR="000F5A39" w:rsidRPr="005C466E">
        <w:t>и приставами-исполнителями не допущено.</w:t>
      </w:r>
      <w:r w:rsidRPr="005C466E">
        <w:t xml:space="preserve"> </w:t>
      </w:r>
    </w:p>
    <w:p w:rsidR="00D239F2" w:rsidRPr="00170716" w:rsidRDefault="00D239F2" w:rsidP="00D239F2">
      <w:pPr>
        <w:ind w:firstLine="708"/>
        <w:jc w:val="both"/>
        <w:rPr>
          <w:shd w:val="clear" w:color="auto" w:fill="FFFFFF"/>
        </w:rPr>
      </w:pPr>
      <w:r w:rsidRPr="00170716">
        <w:rPr>
          <w:shd w:val="clear" w:color="auto" w:fill="FFFFFF"/>
        </w:rPr>
        <w:t>В 202</w:t>
      </w:r>
      <w:r w:rsidR="00817860">
        <w:rPr>
          <w:shd w:val="clear" w:color="auto" w:fill="FFFFFF"/>
        </w:rPr>
        <w:t>4</w:t>
      </w:r>
      <w:r w:rsidRPr="00170716">
        <w:rPr>
          <w:shd w:val="clear" w:color="auto" w:fill="FFFFFF"/>
        </w:rPr>
        <w:t xml:space="preserve"> году обжалова</w:t>
      </w:r>
      <w:r w:rsidR="00817860">
        <w:rPr>
          <w:shd w:val="clear" w:color="auto" w:fill="FFFFFF"/>
        </w:rPr>
        <w:t>лось</w:t>
      </w:r>
      <w:r w:rsidRPr="00170716">
        <w:rPr>
          <w:shd w:val="clear" w:color="auto" w:fill="FFFFFF"/>
        </w:rPr>
        <w:t xml:space="preserve"> </w:t>
      </w:r>
      <w:r w:rsidR="00817860">
        <w:rPr>
          <w:shd w:val="clear" w:color="auto" w:fill="FFFFFF"/>
        </w:rPr>
        <w:t>2</w:t>
      </w:r>
      <w:r w:rsidRPr="00170716">
        <w:rPr>
          <w:shd w:val="clear" w:color="auto" w:fill="FFFFFF"/>
        </w:rPr>
        <w:t xml:space="preserve"> постановлени</w:t>
      </w:r>
      <w:r w:rsidR="00817860">
        <w:rPr>
          <w:shd w:val="clear" w:color="auto" w:fill="FFFFFF"/>
        </w:rPr>
        <w:t>я</w:t>
      </w:r>
      <w:r w:rsidRPr="00170716">
        <w:rPr>
          <w:shd w:val="clear" w:color="auto" w:fill="FFFFFF"/>
        </w:rPr>
        <w:t xml:space="preserve"> о назначении наказания </w:t>
      </w:r>
      <w:r>
        <w:rPr>
          <w:shd w:val="clear" w:color="auto" w:fill="FFFFFF"/>
        </w:rPr>
        <w:t xml:space="preserve">  </w:t>
      </w:r>
      <w:r w:rsidRPr="00170716">
        <w:rPr>
          <w:shd w:val="clear" w:color="auto" w:fill="FFFFFF"/>
        </w:rPr>
        <w:t>лиц</w:t>
      </w:r>
      <w:r w:rsidR="009164CC">
        <w:rPr>
          <w:shd w:val="clear" w:color="auto" w:fill="FFFFFF"/>
        </w:rPr>
        <w:t>ами</w:t>
      </w:r>
      <w:r>
        <w:rPr>
          <w:shd w:val="clear" w:color="auto" w:fill="FFFFFF"/>
        </w:rPr>
        <w:t>, привлечённым</w:t>
      </w:r>
      <w:r w:rsidR="009164CC">
        <w:rPr>
          <w:shd w:val="clear" w:color="auto" w:fill="FFFFFF"/>
        </w:rPr>
        <w:t>и</w:t>
      </w:r>
      <w:r w:rsidRPr="00170716">
        <w:rPr>
          <w:shd w:val="clear" w:color="auto" w:fill="FFFFFF"/>
        </w:rPr>
        <w:t xml:space="preserve"> к а</w:t>
      </w:r>
      <w:r w:rsidR="009164CC">
        <w:rPr>
          <w:shd w:val="clear" w:color="auto" w:fill="FFFFFF"/>
        </w:rPr>
        <w:t>дминистративной ответственности</w:t>
      </w:r>
      <w:r w:rsidR="005C466E">
        <w:rPr>
          <w:shd w:val="clear" w:color="auto" w:fill="FFFFFF"/>
        </w:rPr>
        <w:t>.</w:t>
      </w:r>
      <w:r w:rsidR="00DF6974"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Коряжемским</w:t>
      </w:r>
      <w:proofErr w:type="spellEnd"/>
      <w:r>
        <w:rPr>
          <w:shd w:val="clear" w:color="auto" w:fill="FFFFFF"/>
        </w:rPr>
        <w:t xml:space="preserve"> городским </w:t>
      </w:r>
      <w:r w:rsidRPr="00170716">
        <w:rPr>
          <w:shd w:val="clear" w:color="auto" w:fill="FFFFFF"/>
        </w:rPr>
        <w:t xml:space="preserve"> судом </w:t>
      </w:r>
      <w:r>
        <w:rPr>
          <w:shd w:val="clear" w:color="auto" w:fill="FFFFFF"/>
        </w:rPr>
        <w:t>решени</w:t>
      </w:r>
      <w:r w:rsidR="009164CC">
        <w:rPr>
          <w:shd w:val="clear" w:color="auto" w:fill="FFFFFF"/>
        </w:rPr>
        <w:t>я</w:t>
      </w:r>
      <w:r>
        <w:rPr>
          <w:shd w:val="clear" w:color="auto" w:fill="FFFFFF"/>
        </w:rPr>
        <w:t xml:space="preserve"> административной комиссии </w:t>
      </w:r>
      <w:r w:rsidRPr="00170716">
        <w:rPr>
          <w:shd w:val="clear" w:color="auto" w:fill="FFFFFF"/>
        </w:rPr>
        <w:t>оставлен</w:t>
      </w:r>
      <w:r w:rsidR="009164CC">
        <w:rPr>
          <w:shd w:val="clear" w:color="auto" w:fill="FFFFFF"/>
        </w:rPr>
        <w:t>ы</w:t>
      </w:r>
      <w:r w:rsidRPr="00170716">
        <w:rPr>
          <w:shd w:val="clear" w:color="auto" w:fill="FFFFFF"/>
        </w:rPr>
        <w:t xml:space="preserve"> без изменения</w:t>
      </w:r>
      <w:r>
        <w:rPr>
          <w:shd w:val="clear" w:color="auto" w:fill="FFFFFF"/>
        </w:rPr>
        <w:t>, жалоб</w:t>
      </w:r>
      <w:r w:rsidR="009164CC">
        <w:rPr>
          <w:shd w:val="clear" w:color="auto" w:fill="FFFFFF"/>
        </w:rPr>
        <w:t>ы</w:t>
      </w:r>
      <w:r>
        <w:rPr>
          <w:shd w:val="clear" w:color="auto" w:fill="FFFFFF"/>
        </w:rPr>
        <w:t xml:space="preserve"> – без удовлетворения</w:t>
      </w:r>
      <w:r w:rsidRPr="00170716">
        <w:rPr>
          <w:shd w:val="clear" w:color="auto" w:fill="FFFFFF"/>
        </w:rPr>
        <w:t xml:space="preserve"> (в 202</w:t>
      </w:r>
      <w:r w:rsidR="00817860">
        <w:rPr>
          <w:shd w:val="clear" w:color="auto" w:fill="FFFFFF"/>
        </w:rPr>
        <w:t>3</w:t>
      </w:r>
      <w:r w:rsidRPr="00170716">
        <w:rPr>
          <w:shd w:val="clear" w:color="auto" w:fill="FFFFFF"/>
        </w:rPr>
        <w:t xml:space="preserve"> году </w:t>
      </w:r>
      <w:r w:rsidR="00817860">
        <w:rPr>
          <w:shd w:val="clear" w:color="auto" w:fill="FFFFFF"/>
        </w:rPr>
        <w:t>- 1</w:t>
      </w:r>
      <w:r w:rsidRPr="00170716">
        <w:rPr>
          <w:shd w:val="clear" w:color="auto" w:fill="FFFFFF"/>
        </w:rPr>
        <w:t>).</w:t>
      </w:r>
    </w:p>
    <w:p w:rsidR="007C4506" w:rsidRPr="006F115D" w:rsidRDefault="007C4506" w:rsidP="00B9631F">
      <w:pPr>
        <w:pStyle w:val="a7"/>
        <w:ind w:firstLine="708"/>
        <w:jc w:val="both"/>
      </w:pPr>
      <w:r w:rsidRPr="006F115D">
        <w:t>В</w:t>
      </w:r>
      <w:r>
        <w:t xml:space="preserve"> </w:t>
      </w:r>
      <w:r w:rsidRPr="006F115D">
        <w:t>202</w:t>
      </w:r>
      <w:r w:rsidR="00817860">
        <w:t>4</w:t>
      </w:r>
      <w:r w:rsidRPr="006F115D">
        <w:t xml:space="preserve"> году административной комиссией при рассмотрении дел об административных правонарушениях  </w:t>
      </w:r>
      <w:r>
        <w:t xml:space="preserve">не </w:t>
      </w:r>
      <w:r w:rsidRPr="006F115D">
        <w:t xml:space="preserve">внесено </w:t>
      </w:r>
      <w:r>
        <w:t xml:space="preserve"> </w:t>
      </w:r>
      <w:r w:rsidRPr="006F115D">
        <w:t xml:space="preserve"> представлени</w:t>
      </w:r>
      <w:r>
        <w:t>й</w:t>
      </w:r>
      <w:r w:rsidRPr="006F115D">
        <w:t xml:space="preserve">   об устранении </w:t>
      </w:r>
      <w:r w:rsidRPr="006F115D">
        <w:lastRenderedPageBreak/>
        <w:t xml:space="preserve">причин и условий, способствующих </w:t>
      </w:r>
      <w:r w:rsidR="009164CC" w:rsidRPr="00921022">
        <w:t>способствовавших совершению административного правонарушения</w:t>
      </w:r>
      <w:r w:rsidR="00B9631F">
        <w:t xml:space="preserve"> </w:t>
      </w:r>
      <w:r w:rsidRPr="006F115D">
        <w:t xml:space="preserve"> (за АППГ -</w:t>
      </w:r>
      <w:r w:rsidR="00817860">
        <w:t>0</w:t>
      </w:r>
      <w:r w:rsidRPr="006F115D">
        <w:t>).</w:t>
      </w:r>
    </w:p>
    <w:p w:rsidR="005C466E" w:rsidRDefault="007C4506" w:rsidP="00E40C36">
      <w:pPr>
        <w:autoSpaceDE w:val="0"/>
        <w:autoSpaceDN w:val="0"/>
        <w:adjustRightInd w:val="0"/>
        <w:ind w:firstLine="502"/>
        <w:jc w:val="both"/>
      </w:pPr>
      <w:r>
        <w:rPr>
          <w:lang w:eastAsia="en-US"/>
        </w:rPr>
        <w:t>П</w:t>
      </w:r>
      <w:r w:rsidRPr="002167BF">
        <w:rPr>
          <w:lang w:eastAsia="en-US"/>
        </w:rPr>
        <w:t>роведен</w:t>
      </w:r>
      <w:r>
        <w:rPr>
          <w:lang w:eastAsia="en-US"/>
        </w:rPr>
        <w:t>о</w:t>
      </w:r>
      <w:r w:rsidRPr="002167BF">
        <w:rPr>
          <w:lang w:eastAsia="en-US"/>
        </w:rPr>
        <w:t xml:space="preserve"> </w:t>
      </w:r>
      <w:r>
        <w:rPr>
          <w:lang w:eastAsia="en-US"/>
        </w:rPr>
        <w:t xml:space="preserve"> 4 </w:t>
      </w:r>
      <w:r w:rsidRPr="002167BF">
        <w:rPr>
          <w:lang w:eastAsia="en-US"/>
        </w:rPr>
        <w:t>заседани</w:t>
      </w:r>
      <w:r>
        <w:rPr>
          <w:lang w:eastAsia="en-US"/>
        </w:rPr>
        <w:t>я</w:t>
      </w:r>
      <w:r w:rsidRPr="002167BF">
        <w:rPr>
          <w:lang w:eastAsia="en-US"/>
        </w:rPr>
        <w:t xml:space="preserve"> административной комиссии по решению внутренних организационных вопросов административной комиссии</w:t>
      </w:r>
      <w:r w:rsidR="005C466E">
        <w:rPr>
          <w:lang w:eastAsia="en-US"/>
        </w:rPr>
        <w:t xml:space="preserve">, на которых были </w:t>
      </w:r>
      <w:r w:rsidR="005C466E">
        <w:t>р</w:t>
      </w:r>
      <w:r w:rsidR="005C466E" w:rsidRPr="00837E88">
        <w:t>ассмотрен</w:t>
      </w:r>
      <w:r w:rsidR="005C466E">
        <w:t>ы:</w:t>
      </w:r>
    </w:p>
    <w:p w:rsidR="00E40C36" w:rsidRDefault="005C466E" w:rsidP="00E40C36">
      <w:pPr>
        <w:numPr>
          <w:ilvl w:val="0"/>
          <w:numId w:val="21"/>
        </w:numPr>
        <w:autoSpaceDE w:val="0"/>
        <w:autoSpaceDN w:val="0"/>
        <w:adjustRightInd w:val="0"/>
        <w:ind w:left="0" w:firstLine="502"/>
        <w:jc w:val="both"/>
      </w:pPr>
      <w:r w:rsidRPr="00837E88">
        <w:t xml:space="preserve">проект областного закона пз8/42 «Об обеспечении покоя граждан и тишины на территории Архангельской области», № пз8/43 «О внесении изменений в статью 2.4 областного закона «Об  административных правонарушениях», внесенные в порядке законодательной инициативы Губернатором Архангельской области </w:t>
      </w:r>
      <w:proofErr w:type="spellStart"/>
      <w:r w:rsidRPr="00837E88">
        <w:t>Цыбульским</w:t>
      </w:r>
      <w:proofErr w:type="spellEnd"/>
      <w:r w:rsidRPr="00837E88">
        <w:t xml:space="preserve"> А.В., (письмо Архангельского областного Собрания депутатов от </w:t>
      </w:r>
      <w:r>
        <w:t>22.01.2024</w:t>
      </w:r>
      <w:r w:rsidRPr="00837E88">
        <w:t xml:space="preserve"> № </w:t>
      </w:r>
      <w:r>
        <w:t>02-13/6, 02-13/10</w:t>
      </w:r>
      <w:r w:rsidRPr="00837E88">
        <w:t>)</w:t>
      </w:r>
      <w:r w:rsidR="00E40C36">
        <w:t>;</w:t>
      </w:r>
    </w:p>
    <w:p w:rsidR="005C466E" w:rsidRPr="00760A12" w:rsidRDefault="00E40C36" w:rsidP="00E40C36">
      <w:pPr>
        <w:autoSpaceDE w:val="0"/>
        <w:autoSpaceDN w:val="0"/>
        <w:adjustRightInd w:val="0"/>
        <w:ind w:firstLine="502"/>
        <w:jc w:val="both"/>
      </w:pPr>
      <w:r>
        <w:t>2.п</w:t>
      </w:r>
      <w:r w:rsidR="005C466E" w:rsidRPr="00760A12">
        <w:t>роект областного закона № пз8/124</w:t>
      </w:r>
      <w:r w:rsidR="005C466E" w:rsidRPr="00760A12">
        <w:rPr>
          <w:spacing w:val="49"/>
          <w:w w:val="150"/>
        </w:rPr>
        <w:t xml:space="preserve">  </w:t>
      </w:r>
      <w:r w:rsidR="005C466E" w:rsidRPr="00760A12">
        <w:t>«О</w:t>
      </w:r>
      <w:r w:rsidR="005C466E" w:rsidRPr="00760A12">
        <w:rPr>
          <w:spacing w:val="46"/>
          <w:w w:val="150"/>
        </w:rPr>
        <w:t xml:space="preserve">  </w:t>
      </w:r>
      <w:r w:rsidR="005C466E" w:rsidRPr="00760A12">
        <w:t>внесении</w:t>
      </w:r>
      <w:r w:rsidR="005C466E" w:rsidRPr="00760A12">
        <w:rPr>
          <w:spacing w:val="54"/>
          <w:w w:val="150"/>
        </w:rPr>
        <w:t xml:space="preserve">  </w:t>
      </w:r>
      <w:r w:rsidR="005C466E" w:rsidRPr="00760A12">
        <w:t>изменений</w:t>
      </w:r>
      <w:r w:rsidR="005C466E" w:rsidRPr="00760A12">
        <w:rPr>
          <w:spacing w:val="53"/>
          <w:w w:val="150"/>
        </w:rPr>
        <w:t xml:space="preserve">  </w:t>
      </w:r>
      <w:r w:rsidR="005C466E" w:rsidRPr="00760A12">
        <w:t>в</w:t>
      </w:r>
      <w:r w:rsidR="005C466E" w:rsidRPr="00760A12">
        <w:rPr>
          <w:spacing w:val="75"/>
        </w:rPr>
        <w:t xml:space="preserve">  </w:t>
      </w:r>
      <w:r w:rsidR="005C466E" w:rsidRPr="00760A12">
        <w:t>областной</w:t>
      </w:r>
      <w:r w:rsidR="005C466E" w:rsidRPr="00760A12">
        <w:rPr>
          <w:spacing w:val="55"/>
          <w:w w:val="150"/>
        </w:rPr>
        <w:t xml:space="preserve">  </w:t>
      </w:r>
      <w:r w:rsidR="005C466E" w:rsidRPr="00760A12">
        <w:rPr>
          <w:spacing w:val="-2"/>
        </w:rPr>
        <w:t xml:space="preserve">закон </w:t>
      </w:r>
      <w:r w:rsidR="005C466E" w:rsidRPr="00760A12">
        <w:rPr>
          <w:spacing w:val="-6"/>
        </w:rPr>
        <w:t>«Об</w:t>
      </w:r>
      <w:r w:rsidR="005C466E" w:rsidRPr="00760A12">
        <w:rPr>
          <w:spacing w:val="14"/>
        </w:rPr>
        <w:t xml:space="preserve"> </w:t>
      </w:r>
      <w:r w:rsidR="005C466E" w:rsidRPr="00760A12">
        <w:rPr>
          <w:spacing w:val="-6"/>
        </w:rPr>
        <w:t>административных</w:t>
      </w:r>
      <w:r w:rsidR="005C466E" w:rsidRPr="00760A12">
        <w:rPr>
          <w:spacing w:val="-8"/>
        </w:rPr>
        <w:t xml:space="preserve"> </w:t>
      </w:r>
      <w:r w:rsidR="005C466E" w:rsidRPr="00760A12">
        <w:rPr>
          <w:spacing w:val="-6"/>
        </w:rPr>
        <w:t>правонарушениях», приняты</w:t>
      </w:r>
      <w:r w:rsidR="005C466E">
        <w:rPr>
          <w:spacing w:val="-6"/>
        </w:rPr>
        <w:t>й</w:t>
      </w:r>
      <w:r w:rsidR="005C466E" w:rsidRPr="00760A12">
        <w:rPr>
          <w:spacing w:val="-6"/>
        </w:rPr>
        <w:t xml:space="preserve"> областным Собранием депутатов в первом чтении 25 сентября 2024 года</w:t>
      </w:r>
      <w:r w:rsidR="005C466E" w:rsidRPr="00760A12">
        <w:t xml:space="preserve"> (письмо Архангельского областного Собрания депутатов от </w:t>
      </w:r>
      <w:r w:rsidR="005C466E">
        <w:t>206</w:t>
      </w:r>
      <w:r w:rsidR="005C466E" w:rsidRPr="00760A12">
        <w:t xml:space="preserve"> № 02-</w:t>
      </w:r>
      <w:r w:rsidR="005C466E" w:rsidRPr="00066B3D">
        <w:t>02-13/206</w:t>
      </w:r>
      <w:proofErr w:type="gramStart"/>
      <w:r w:rsidR="005C466E">
        <w:t xml:space="preserve"> </w:t>
      </w:r>
      <w:r w:rsidR="005C466E" w:rsidRPr="00760A12">
        <w:t>)</w:t>
      </w:r>
      <w:proofErr w:type="gramEnd"/>
      <w:r>
        <w:t>;</w:t>
      </w:r>
    </w:p>
    <w:p w:rsidR="005C466E" w:rsidRDefault="005C466E" w:rsidP="00E40C36">
      <w:pPr>
        <w:autoSpaceDE w:val="0"/>
        <w:autoSpaceDN w:val="0"/>
        <w:adjustRightInd w:val="0"/>
        <w:ind w:firstLine="502"/>
        <w:jc w:val="both"/>
      </w:pPr>
      <w:r>
        <w:t>3. информация Правового департамента администрации Губернатора Архангельской области и Правительства Архангельской области  от 21.08.2024 № 03/1-11/755 «Об основных изменениях в КоАП РФ и областной закон от 03.06.2003 № 172-22-ОЗ» Об административных правонарушениях» за второе полугодие 2023 г. – первое полугодие 2024 г.»;</w:t>
      </w:r>
    </w:p>
    <w:p w:rsidR="005C466E" w:rsidRDefault="005C466E" w:rsidP="00E40C36">
      <w:pPr>
        <w:autoSpaceDE w:val="0"/>
        <w:autoSpaceDN w:val="0"/>
        <w:adjustRightInd w:val="0"/>
        <w:ind w:firstLine="502"/>
        <w:jc w:val="both"/>
      </w:pPr>
      <w:r>
        <w:t>4.</w:t>
      </w:r>
      <w:r w:rsidR="00E40C36">
        <w:t xml:space="preserve"> </w:t>
      </w:r>
      <w:r>
        <w:t xml:space="preserve"> закон</w:t>
      </w:r>
      <w:r w:rsidRPr="00FE3B80">
        <w:t xml:space="preserve"> Архангельской области </w:t>
      </w:r>
      <w:r>
        <w:t xml:space="preserve">от 02.04.2024 </w:t>
      </w:r>
      <w:r w:rsidRPr="00FE3B80">
        <w:t>№ 69-6-ОЗ «Об обеспечении покоя граждан и тишины на территории Архангельской области»</w:t>
      </w:r>
      <w:r>
        <w:t xml:space="preserve">,  </w:t>
      </w:r>
      <w:r w:rsidRPr="00FE3B80">
        <w:t>от 02.04.2024 № 70-6-ОЗ «О внесении изменений в статью 2.4 Областного Закона «Об адм</w:t>
      </w:r>
      <w:r>
        <w:t xml:space="preserve">инистративных правонарушениях». </w:t>
      </w:r>
    </w:p>
    <w:p w:rsidR="005C466E" w:rsidRPr="00277DAB" w:rsidRDefault="00E40C36" w:rsidP="00E40C36">
      <w:pPr>
        <w:autoSpaceDE w:val="0"/>
        <w:autoSpaceDN w:val="0"/>
        <w:adjustRightInd w:val="0"/>
        <w:ind w:firstLine="1004"/>
        <w:jc w:val="both"/>
      </w:pPr>
      <w:r>
        <w:t xml:space="preserve"> 5. </w:t>
      </w:r>
      <w:r w:rsidR="005C466E" w:rsidRPr="00277DAB">
        <w:t xml:space="preserve"> проект областного закона № пз8/174 «О внесении изменения в статью 6 областного закона «Об обеспечении покоя граждан и тишины на территории Архангельской области»,   внесенный в порядке законодательной инициативы депутатом областного Собрания Доценко Е.Ю.,   (письмо Архангельского областного Собрания депутатов от </w:t>
      </w:r>
      <w:r w:rsidR="005C466E">
        <w:t>02.12</w:t>
      </w:r>
      <w:r w:rsidR="005C466E" w:rsidRPr="00277DAB">
        <w:t>.2024 № 02-13/</w:t>
      </w:r>
      <w:r w:rsidR="005C466E">
        <w:t>281</w:t>
      </w:r>
      <w:r w:rsidR="005C466E" w:rsidRPr="00277DAB">
        <w:t>).</w:t>
      </w:r>
    </w:p>
    <w:p w:rsidR="007C4506" w:rsidRDefault="005C466E" w:rsidP="007C4506">
      <w:pPr>
        <w:ind w:firstLine="708"/>
        <w:jc w:val="both"/>
        <w:rPr>
          <w:shd w:val="clear" w:color="auto" w:fill="FFFFFF"/>
        </w:rPr>
      </w:pPr>
      <w:r>
        <w:rPr>
          <w:lang w:eastAsia="en-US"/>
        </w:rPr>
        <w:t xml:space="preserve"> </w:t>
      </w:r>
    </w:p>
    <w:sectPr w:rsidR="007C4506" w:rsidSect="00E40C36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pt;height:9.6pt" o:bullet="t">
        <v:imagedata r:id="rId1" o:title="BD21301_"/>
      </v:shape>
    </w:pict>
  </w:numPicBullet>
  <w:abstractNum w:abstractNumId="0">
    <w:nsid w:val="10C20CC6"/>
    <w:multiLevelType w:val="hybridMultilevel"/>
    <w:tmpl w:val="7504767E"/>
    <w:lvl w:ilvl="0" w:tplc="13E49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956472"/>
    <w:multiLevelType w:val="hybridMultilevel"/>
    <w:tmpl w:val="6B6C95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8176F5"/>
    <w:multiLevelType w:val="hybridMultilevel"/>
    <w:tmpl w:val="3A66C874"/>
    <w:lvl w:ilvl="0" w:tplc="E1FAE3B6">
      <w:start w:val="1"/>
      <w:numFmt w:val="decimal"/>
      <w:lvlText w:val="%1."/>
      <w:lvlJc w:val="left"/>
      <w:pPr>
        <w:ind w:left="1258" w:hanging="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1EB6ED0"/>
    <w:multiLevelType w:val="hybridMultilevel"/>
    <w:tmpl w:val="5D2CD9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766E4B"/>
    <w:multiLevelType w:val="multilevel"/>
    <w:tmpl w:val="05C813A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2CED4A04"/>
    <w:multiLevelType w:val="multilevel"/>
    <w:tmpl w:val="D8BC6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E257203"/>
    <w:multiLevelType w:val="multilevel"/>
    <w:tmpl w:val="56766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B44E2F"/>
    <w:multiLevelType w:val="hybridMultilevel"/>
    <w:tmpl w:val="92F2D1F4"/>
    <w:lvl w:ilvl="0" w:tplc="FB5A4D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247592"/>
    <w:multiLevelType w:val="hybridMultilevel"/>
    <w:tmpl w:val="724C7180"/>
    <w:lvl w:ilvl="0" w:tplc="13E49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A16122"/>
    <w:multiLevelType w:val="hybridMultilevel"/>
    <w:tmpl w:val="481A685A"/>
    <w:lvl w:ilvl="0" w:tplc="24A42574">
      <w:start w:val="1"/>
      <w:numFmt w:val="decimal"/>
      <w:lvlText w:val="%1."/>
      <w:lvlJc w:val="left"/>
      <w:pPr>
        <w:ind w:left="720" w:hanging="360"/>
      </w:pPr>
      <w:rPr>
        <w:b w:val="0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D14F70"/>
    <w:multiLevelType w:val="multilevel"/>
    <w:tmpl w:val="1804A75E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C72D17"/>
    <w:multiLevelType w:val="hybridMultilevel"/>
    <w:tmpl w:val="AF5CF640"/>
    <w:lvl w:ilvl="0" w:tplc="FB5A4D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717A54"/>
    <w:multiLevelType w:val="hybridMultilevel"/>
    <w:tmpl w:val="89C60016"/>
    <w:lvl w:ilvl="0" w:tplc="FB5A4D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77691A"/>
    <w:multiLevelType w:val="hybridMultilevel"/>
    <w:tmpl w:val="9364D9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17C4332"/>
    <w:multiLevelType w:val="hybridMultilevel"/>
    <w:tmpl w:val="61184D24"/>
    <w:lvl w:ilvl="0" w:tplc="71C050C8">
      <w:start w:val="2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5">
    <w:nsid w:val="538B4A24"/>
    <w:multiLevelType w:val="hybridMultilevel"/>
    <w:tmpl w:val="3CC47AAE"/>
    <w:lvl w:ilvl="0" w:tplc="13E49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41F6E84"/>
    <w:multiLevelType w:val="hybridMultilevel"/>
    <w:tmpl w:val="1804A75E"/>
    <w:lvl w:ilvl="0" w:tplc="F30E259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71019E"/>
    <w:multiLevelType w:val="hybridMultilevel"/>
    <w:tmpl w:val="439E7B70"/>
    <w:lvl w:ilvl="0" w:tplc="FB5A4D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EF4C50"/>
    <w:multiLevelType w:val="hybridMultilevel"/>
    <w:tmpl w:val="31E2159A"/>
    <w:lvl w:ilvl="0" w:tplc="13E499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AC35AAD"/>
    <w:multiLevelType w:val="hybridMultilevel"/>
    <w:tmpl w:val="A47A697C"/>
    <w:lvl w:ilvl="0" w:tplc="731C8138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7C0B0B35"/>
    <w:multiLevelType w:val="hybridMultilevel"/>
    <w:tmpl w:val="24C4D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8"/>
  </w:num>
  <w:num w:numId="3">
    <w:abstractNumId w:val="16"/>
  </w:num>
  <w:num w:numId="4">
    <w:abstractNumId w:val="10"/>
  </w:num>
  <w:num w:numId="5">
    <w:abstractNumId w:val="20"/>
  </w:num>
  <w:num w:numId="6">
    <w:abstractNumId w:val="13"/>
  </w:num>
  <w:num w:numId="7">
    <w:abstractNumId w:val="3"/>
  </w:num>
  <w:num w:numId="8">
    <w:abstractNumId w:val="15"/>
  </w:num>
  <w:num w:numId="9">
    <w:abstractNumId w:val="5"/>
  </w:num>
  <w:num w:numId="10">
    <w:abstractNumId w:val="8"/>
  </w:num>
  <w:num w:numId="11">
    <w:abstractNumId w:val="0"/>
  </w:num>
  <w:num w:numId="12">
    <w:abstractNumId w:val="17"/>
  </w:num>
  <w:num w:numId="13">
    <w:abstractNumId w:val="12"/>
  </w:num>
  <w:num w:numId="14">
    <w:abstractNumId w:val="11"/>
  </w:num>
  <w:num w:numId="15">
    <w:abstractNumId w:val="7"/>
  </w:num>
  <w:num w:numId="16">
    <w:abstractNumId w:val="6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4"/>
  </w:num>
  <w:num w:numId="20">
    <w:abstractNumId w:val="19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58C"/>
    <w:rsid w:val="00015DAE"/>
    <w:rsid w:val="00025F20"/>
    <w:rsid w:val="00045AA4"/>
    <w:rsid w:val="00053AB5"/>
    <w:rsid w:val="000605D2"/>
    <w:rsid w:val="00064D32"/>
    <w:rsid w:val="000C1305"/>
    <w:rsid w:val="000C295B"/>
    <w:rsid w:val="000D3916"/>
    <w:rsid w:val="000F5A39"/>
    <w:rsid w:val="000F637D"/>
    <w:rsid w:val="00111E52"/>
    <w:rsid w:val="00134436"/>
    <w:rsid w:val="0014678E"/>
    <w:rsid w:val="00151D46"/>
    <w:rsid w:val="00160C7B"/>
    <w:rsid w:val="00164770"/>
    <w:rsid w:val="00164FEB"/>
    <w:rsid w:val="001658C3"/>
    <w:rsid w:val="00173996"/>
    <w:rsid w:val="00175E8E"/>
    <w:rsid w:val="001928EB"/>
    <w:rsid w:val="001A50E2"/>
    <w:rsid w:val="001C5922"/>
    <w:rsid w:val="001D4D4E"/>
    <w:rsid w:val="001E5445"/>
    <w:rsid w:val="001F2AAA"/>
    <w:rsid w:val="001F3BB8"/>
    <w:rsid w:val="0020705E"/>
    <w:rsid w:val="0023543B"/>
    <w:rsid w:val="002401CA"/>
    <w:rsid w:val="0024574C"/>
    <w:rsid w:val="002476BA"/>
    <w:rsid w:val="00263FC2"/>
    <w:rsid w:val="00266900"/>
    <w:rsid w:val="002819C9"/>
    <w:rsid w:val="00282780"/>
    <w:rsid w:val="002830F9"/>
    <w:rsid w:val="00284E15"/>
    <w:rsid w:val="0029074C"/>
    <w:rsid w:val="002944BD"/>
    <w:rsid w:val="002A429D"/>
    <w:rsid w:val="002A563C"/>
    <w:rsid w:val="002A7727"/>
    <w:rsid w:val="002A7AEB"/>
    <w:rsid w:val="002B1152"/>
    <w:rsid w:val="002C2002"/>
    <w:rsid w:val="002C7CF4"/>
    <w:rsid w:val="002D0C65"/>
    <w:rsid w:val="002D4A5D"/>
    <w:rsid w:val="003056D0"/>
    <w:rsid w:val="00312D5B"/>
    <w:rsid w:val="00312E2D"/>
    <w:rsid w:val="00331887"/>
    <w:rsid w:val="00332443"/>
    <w:rsid w:val="003669D3"/>
    <w:rsid w:val="0038083F"/>
    <w:rsid w:val="00380E93"/>
    <w:rsid w:val="003857F9"/>
    <w:rsid w:val="003B0906"/>
    <w:rsid w:val="003B413D"/>
    <w:rsid w:val="003C1E22"/>
    <w:rsid w:val="003C54A5"/>
    <w:rsid w:val="003E27D5"/>
    <w:rsid w:val="00401752"/>
    <w:rsid w:val="00401B68"/>
    <w:rsid w:val="00402448"/>
    <w:rsid w:val="00407545"/>
    <w:rsid w:val="00414DA2"/>
    <w:rsid w:val="00420353"/>
    <w:rsid w:val="00421C0D"/>
    <w:rsid w:val="00427992"/>
    <w:rsid w:val="00441D16"/>
    <w:rsid w:val="00443DD5"/>
    <w:rsid w:val="00447DF6"/>
    <w:rsid w:val="00460894"/>
    <w:rsid w:val="00473CBA"/>
    <w:rsid w:val="0049257E"/>
    <w:rsid w:val="004A0708"/>
    <w:rsid w:val="004B0C09"/>
    <w:rsid w:val="004B3AFD"/>
    <w:rsid w:val="004B5A91"/>
    <w:rsid w:val="004D0D8A"/>
    <w:rsid w:val="004D2E31"/>
    <w:rsid w:val="004E0368"/>
    <w:rsid w:val="004E0400"/>
    <w:rsid w:val="004F5E19"/>
    <w:rsid w:val="00502629"/>
    <w:rsid w:val="00503AFE"/>
    <w:rsid w:val="00520533"/>
    <w:rsid w:val="005260AC"/>
    <w:rsid w:val="00543F86"/>
    <w:rsid w:val="00544976"/>
    <w:rsid w:val="00547819"/>
    <w:rsid w:val="005647F8"/>
    <w:rsid w:val="00583039"/>
    <w:rsid w:val="00585170"/>
    <w:rsid w:val="005870D2"/>
    <w:rsid w:val="005918D5"/>
    <w:rsid w:val="00596355"/>
    <w:rsid w:val="005A7258"/>
    <w:rsid w:val="005B68A9"/>
    <w:rsid w:val="005C466E"/>
    <w:rsid w:val="005C4B78"/>
    <w:rsid w:val="005D134B"/>
    <w:rsid w:val="005D4DDE"/>
    <w:rsid w:val="005E05A9"/>
    <w:rsid w:val="005E79D1"/>
    <w:rsid w:val="005F32D2"/>
    <w:rsid w:val="006023BD"/>
    <w:rsid w:val="00603AA3"/>
    <w:rsid w:val="006162E7"/>
    <w:rsid w:val="0062766E"/>
    <w:rsid w:val="00634F9B"/>
    <w:rsid w:val="0063510E"/>
    <w:rsid w:val="00646CC1"/>
    <w:rsid w:val="00664DE6"/>
    <w:rsid w:val="0067162F"/>
    <w:rsid w:val="0067565D"/>
    <w:rsid w:val="00685D9B"/>
    <w:rsid w:val="00692C88"/>
    <w:rsid w:val="006B1A34"/>
    <w:rsid w:val="006C0C64"/>
    <w:rsid w:val="006F3045"/>
    <w:rsid w:val="006F4401"/>
    <w:rsid w:val="006F4B01"/>
    <w:rsid w:val="006F6E5A"/>
    <w:rsid w:val="00730A51"/>
    <w:rsid w:val="00733FCD"/>
    <w:rsid w:val="007345CF"/>
    <w:rsid w:val="007610CC"/>
    <w:rsid w:val="00761D83"/>
    <w:rsid w:val="00762071"/>
    <w:rsid w:val="00771A9F"/>
    <w:rsid w:val="00783ADF"/>
    <w:rsid w:val="007879B5"/>
    <w:rsid w:val="00787C0F"/>
    <w:rsid w:val="00791359"/>
    <w:rsid w:val="007B52DF"/>
    <w:rsid w:val="007C4506"/>
    <w:rsid w:val="007E0DA3"/>
    <w:rsid w:val="007E7937"/>
    <w:rsid w:val="007F2476"/>
    <w:rsid w:val="007F5395"/>
    <w:rsid w:val="00817860"/>
    <w:rsid w:val="008359A0"/>
    <w:rsid w:val="008542FF"/>
    <w:rsid w:val="00873445"/>
    <w:rsid w:val="0089096A"/>
    <w:rsid w:val="008A1D63"/>
    <w:rsid w:val="008D5917"/>
    <w:rsid w:val="008D6AE5"/>
    <w:rsid w:val="008E5232"/>
    <w:rsid w:val="008E715B"/>
    <w:rsid w:val="008F38D1"/>
    <w:rsid w:val="009056C3"/>
    <w:rsid w:val="00910517"/>
    <w:rsid w:val="0091558C"/>
    <w:rsid w:val="0091615E"/>
    <w:rsid w:val="009164CC"/>
    <w:rsid w:val="009217BF"/>
    <w:rsid w:val="00924634"/>
    <w:rsid w:val="009364AF"/>
    <w:rsid w:val="00937009"/>
    <w:rsid w:val="009643F6"/>
    <w:rsid w:val="009678AA"/>
    <w:rsid w:val="009702E9"/>
    <w:rsid w:val="00972DAF"/>
    <w:rsid w:val="009774F6"/>
    <w:rsid w:val="00977D1B"/>
    <w:rsid w:val="00993ACA"/>
    <w:rsid w:val="009A3CB9"/>
    <w:rsid w:val="009C455E"/>
    <w:rsid w:val="009D0570"/>
    <w:rsid w:val="009D42E7"/>
    <w:rsid w:val="009E1EB1"/>
    <w:rsid w:val="009E6B4A"/>
    <w:rsid w:val="009F5147"/>
    <w:rsid w:val="00A3310B"/>
    <w:rsid w:val="00A33694"/>
    <w:rsid w:val="00A457DC"/>
    <w:rsid w:val="00A64A6D"/>
    <w:rsid w:val="00A73FC1"/>
    <w:rsid w:val="00A855E2"/>
    <w:rsid w:val="00AA33CD"/>
    <w:rsid w:val="00AC3E77"/>
    <w:rsid w:val="00AD6D39"/>
    <w:rsid w:val="00AE1091"/>
    <w:rsid w:val="00AF5D9E"/>
    <w:rsid w:val="00B03DBF"/>
    <w:rsid w:val="00B13EBF"/>
    <w:rsid w:val="00B20C94"/>
    <w:rsid w:val="00B24763"/>
    <w:rsid w:val="00B26D21"/>
    <w:rsid w:val="00B42716"/>
    <w:rsid w:val="00B45B13"/>
    <w:rsid w:val="00B56002"/>
    <w:rsid w:val="00B57677"/>
    <w:rsid w:val="00B67153"/>
    <w:rsid w:val="00B90EC2"/>
    <w:rsid w:val="00B910D5"/>
    <w:rsid w:val="00B94D36"/>
    <w:rsid w:val="00B9631F"/>
    <w:rsid w:val="00BA1DAC"/>
    <w:rsid w:val="00BB31BB"/>
    <w:rsid w:val="00BB5182"/>
    <w:rsid w:val="00BE201C"/>
    <w:rsid w:val="00BE2B89"/>
    <w:rsid w:val="00C11BAB"/>
    <w:rsid w:val="00C20B90"/>
    <w:rsid w:val="00C25D99"/>
    <w:rsid w:val="00C323C1"/>
    <w:rsid w:val="00C37042"/>
    <w:rsid w:val="00C46CEF"/>
    <w:rsid w:val="00C66FBC"/>
    <w:rsid w:val="00C73DB5"/>
    <w:rsid w:val="00C8097F"/>
    <w:rsid w:val="00C91099"/>
    <w:rsid w:val="00CA49D4"/>
    <w:rsid w:val="00CA7E7A"/>
    <w:rsid w:val="00CC4E91"/>
    <w:rsid w:val="00CE4EB9"/>
    <w:rsid w:val="00CF6BEA"/>
    <w:rsid w:val="00CF717E"/>
    <w:rsid w:val="00CF77DA"/>
    <w:rsid w:val="00D00F65"/>
    <w:rsid w:val="00D05A3D"/>
    <w:rsid w:val="00D1392A"/>
    <w:rsid w:val="00D239F2"/>
    <w:rsid w:val="00D33BB4"/>
    <w:rsid w:val="00D35133"/>
    <w:rsid w:val="00D3737B"/>
    <w:rsid w:val="00D4582B"/>
    <w:rsid w:val="00D47393"/>
    <w:rsid w:val="00D51D98"/>
    <w:rsid w:val="00D53B2E"/>
    <w:rsid w:val="00D66F59"/>
    <w:rsid w:val="00D73F82"/>
    <w:rsid w:val="00D77F8F"/>
    <w:rsid w:val="00D91297"/>
    <w:rsid w:val="00D94EB1"/>
    <w:rsid w:val="00DC69BB"/>
    <w:rsid w:val="00DE11A7"/>
    <w:rsid w:val="00DF6974"/>
    <w:rsid w:val="00DF7329"/>
    <w:rsid w:val="00E11B19"/>
    <w:rsid w:val="00E12D42"/>
    <w:rsid w:val="00E26E54"/>
    <w:rsid w:val="00E360E7"/>
    <w:rsid w:val="00E377D6"/>
    <w:rsid w:val="00E40C36"/>
    <w:rsid w:val="00E502AD"/>
    <w:rsid w:val="00E50BEC"/>
    <w:rsid w:val="00E60CB6"/>
    <w:rsid w:val="00E71C54"/>
    <w:rsid w:val="00E84E15"/>
    <w:rsid w:val="00E922FE"/>
    <w:rsid w:val="00EA6791"/>
    <w:rsid w:val="00ED4707"/>
    <w:rsid w:val="00EE4341"/>
    <w:rsid w:val="00EF5217"/>
    <w:rsid w:val="00F17CD6"/>
    <w:rsid w:val="00F30AC4"/>
    <w:rsid w:val="00F311DE"/>
    <w:rsid w:val="00F37213"/>
    <w:rsid w:val="00F44681"/>
    <w:rsid w:val="00F920A6"/>
    <w:rsid w:val="00F93104"/>
    <w:rsid w:val="00FB449B"/>
    <w:rsid w:val="00FB7833"/>
    <w:rsid w:val="00FC19C1"/>
    <w:rsid w:val="00FC7C15"/>
    <w:rsid w:val="00FE0FC3"/>
    <w:rsid w:val="00FE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20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783ADF"/>
    <w:pPr>
      <w:keepNext/>
      <w:jc w:val="center"/>
      <w:outlineLvl w:val="4"/>
    </w:pPr>
    <w:rPr>
      <w:rFonts w:ascii="Arial Narrow" w:hAnsi="Arial Narro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3A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46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6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3AA3"/>
    <w:pPr>
      <w:ind w:left="720"/>
      <w:contextualSpacing/>
    </w:pPr>
  </w:style>
  <w:style w:type="paragraph" w:customStyle="1" w:styleId="style80">
    <w:name w:val="style80"/>
    <w:basedOn w:val="a"/>
    <w:rsid w:val="0024574C"/>
    <w:pPr>
      <w:spacing w:before="100" w:after="100" w:line="360" w:lineRule="auto"/>
      <w:ind w:firstLine="710"/>
      <w:jc w:val="both"/>
    </w:pPr>
    <w:rPr>
      <w:sz w:val="20"/>
      <w:szCs w:val="20"/>
    </w:rPr>
  </w:style>
  <w:style w:type="paragraph" w:customStyle="1" w:styleId="style87">
    <w:name w:val="style87"/>
    <w:basedOn w:val="a"/>
    <w:rsid w:val="0024574C"/>
    <w:pPr>
      <w:spacing w:before="100" w:beforeAutospacing="1" w:after="100" w:afterAutospacing="1" w:line="360" w:lineRule="auto"/>
      <w:ind w:firstLine="710"/>
      <w:jc w:val="both"/>
    </w:pPr>
    <w:rPr>
      <w:sz w:val="20"/>
      <w:szCs w:val="20"/>
    </w:rPr>
  </w:style>
  <w:style w:type="paragraph" w:customStyle="1" w:styleId="style88">
    <w:name w:val="style88"/>
    <w:basedOn w:val="a"/>
    <w:rsid w:val="0024574C"/>
    <w:pPr>
      <w:spacing w:before="100" w:beforeAutospacing="1" w:after="100" w:afterAutospacing="1" w:line="360" w:lineRule="auto"/>
      <w:ind w:left="720"/>
      <w:jc w:val="both"/>
    </w:pPr>
    <w:rPr>
      <w:sz w:val="20"/>
      <w:szCs w:val="20"/>
    </w:rPr>
  </w:style>
  <w:style w:type="paragraph" w:customStyle="1" w:styleId="ConsPlusNormal">
    <w:name w:val="ConsPlusNormal"/>
    <w:rsid w:val="00E60CB6"/>
    <w:pPr>
      <w:autoSpaceDE w:val="0"/>
      <w:autoSpaceDN w:val="0"/>
      <w:adjustRightInd w:val="0"/>
    </w:pPr>
    <w:rPr>
      <w:sz w:val="26"/>
      <w:szCs w:val="26"/>
    </w:rPr>
  </w:style>
  <w:style w:type="paragraph" w:styleId="a7">
    <w:name w:val="No Spacing"/>
    <w:uiPriority w:val="1"/>
    <w:qFormat/>
    <w:rsid w:val="002A563C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5260AC"/>
    <w:rPr>
      <w:rFonts w:ascii="Arial Narrow" w:hAnsi="Arial Narrow"/>
      <w:b/>
      <w:sz w:val="24"/>
    </w:rPr>
  </w:style>
  <w:style w:type="paragraph" w:customStyle="1" w:styleId="1">
    <w:name w:val="Без интервала1"/>
    <w:link w:val="NoSpacingChar"/>
    <w:rsid w:val="006F4401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1"/>
    <w:locked/>
    <w:rsid w:val="006F4401"/>
    <w:rPr>
      <w:rFonts w:ascii="Calibri" w:hAnsi="Calibri"/>
      <w:sz w:val="22"/>
      <w:lang w:eastAsia="en-US" w:bidi="ar-SA"/>
    </w:rPr>
  </w:style>
  <w:style w:type="character" w:styleId="a8">
    <w:name w:val="footnote reference"/>
    <w:semiHidden/>
    <w:rsid w:val="006F4401"/>
    <w:rPr>
      <w:rFonts w:cs="Times New Roman"/>
      <w:vertAlign w:val="superscript"/>
    </w:rPr>
  </w:style>
  <w:style w:type="paragraph" w:customStyle="1" w:styleId="ConsPlusNonformat">
    <w:name w:val="ConsPlusNonformat"/>
    <w:rsid w:val="007F24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7C450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55CDC7C8F0BA487A0649490805F776C40D6AD2267BF252FCC73D7FB71C473B31D365C9DB08E17FADD962TEAA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B55CDC7C8F0BA487A0657441E69A97AC50E33DA2C2DA70FF2C5352DE01C1B7E67DA6F98864CEB65A8D16BBE33F20C5377C17296168044EFA1T3A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B55CDC7C8F0BA487A0657441E69A97AC50E33DA2C2CAE03F1C5352DE01C1B7E67DA6F98864CEB60ACDA6BBE33F20C5377C17296168044EFA1T3AC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12620D8-85C5-4831-9E54-3686DD36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1413</Words>
  <Characters>10605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</dc:creator>
  <cp:lastModifiedBy>123</cp:lastModifiedBy>
  <cp:revision>18</cp:revision>
  <cp:lastPrinted>2021-02-09T13:31:00Z</cp:lastPrinted>
  <dcterms:created xsi:type="dcterms:W3CDTF">2025-01-24T09:31:00Z</dcterms:created>
  <dcterms:modified xsi:type="dcterms:W3CDTF">2025-04-09T11:55:00Z</dcterms:modified>
</cp:coreProperties>
</file>