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74" w:rsidRDefault="008A6974" w:rsidP="008A6974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65" w:rsidRPr="00CC6189" w:rsidRDefault="00772A65" w:rsidP="00772A65">
      <w:pPr>
        <w:jc w:val="center"/>
        <w:rPr>
          <w:rFonts w:ascii="Arial" w:hAnsi="Arial" w:cs="Arial"/>
          <w:b/>
        </w:rPr>
      </w:pPr>
      <w:r w:rsidRPr="00CC6189">
        <w:rPr>
          <w:rFonts w:ascii="Arial" w:hAnsi="Arial" w:cs="Arial"/>
          <w:b/>
        </w:rPr>
        <w:t>Администрация городского округа</w:t>
      </w:r>
    </w:p>
    <w:p w:rsidR="00772A65" w:rsidRPr="00CC6189" w:rsidRDefault="00772A65" w:rsidP="00772A65">
      <w:pPr>
        <w:jc w:val="center"/>
        <w:rPr>
          <w:rFonts w:ascii="Arial" w:hAnsi="Arial" w:cs="Arial"/>
          <w:b/>
        </w:rPr>
      </w:pPr>
      <w:r w:rsidRPr="00CC6189">
        <w:rPr>
          <w:rFonts w:ascii="Arial" w:hAnsi="Arial" w:cs="Arial"/>
          <w:b/>
        </w:rPr>
        <w:t>Архангельской области</w:t>
      </w:r>
      <w:r>
        <w:rPr>
          <w:rFonts w:ascii="Arial" w:hAnsi="Arial" w:cs="Arial"/>
          <w:b/>
        </w:rPr>
        <w:t xml:space="preserve"> </w:t>
      </w:r>
      <w:r w:rsidRPr="00CC6189">
        <w:rPr>
          <w:rFonts w:ascii="Arial" w:hAnsi="Arial" w:cs="Arial"/>
          <w:b/>
        </w:rPr>
        <w:t>«Город Коряжма»</w:t>
      </w:r>
    </w:p>
    <w:p w:rsidR="00772A65" w:rsidRPr="0010168A" w:rsidRDefault="00772A65" w:rsidP="00772A65">
      <w:pPr>
        <w:jc w:val="center"/>
        <w:rPr>
          <w:rFonts w:ascii="Arial Narrow" w:hAnsi="Arial Narrow"/>
          <w:b/>
        </w:rPr>
      </w:pPr>
      <w:r w:rsidRPr="0010168A">
        <w:rPr>
          <w:rFonts w:ascii="Arial Narrow" w:hAnsi="Arial Narrow"/>
          <w:b/>
        </w:rPr>
        <w:t>(Администрация города)</w:t>
      </w:r>
    </w:p>
    <w:p w:rsidR="00772A65" w:rsidRPr="0010168A" w:rsidRDefault="00772A65" w:rsidP="00772A6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772A65" w:rsidRPr="00D2034F" w:rsidRDefault="00772A65" w:rsidP="00772A65">
      <w:pPr>
        <w:rPr>
          <w:sz w:val="28"/>
        </w:rPr>
      </w:pPr>
    </w:p>
    <w:tbl>
      <w:tblPr>
        <w:tblW w:w="5000" w:type="pct"/>
        <w:tblLook w:val="0000"/>
      </w:tblPr>
      <w:tblGrid>
        <w:gridCol w:w="2939"/>
        <w:gridCol w:w="1843"/>
        <w:gridCol w:w="445"/>
        <w:gridCol w:w="1543"/>
        <w:gridCol w:w="2800"/>
      </w:tblGrid>
      <w:tr w:rsidR="00772A65" w:rsidRPr="008D3651" w:rsidTr="00C175C5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72A65" w:rsidRPr="008D3651" w:rsidRDefault="00772A65" w:rsidP="00C175C5">
            <w:pPr>
              <w:jc w:val="right"/>
            </w:pPr>
            <w: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65" w:rsidRPr="008D3651" w:rsidRDefault="00424EDC" w:rsidP="00C175C5">
            <w:r>
              <w:t>01.04.2022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72A65" w:rsidRPr="008D3651" w:rsidRDefault="00772A65" w:rsidP="00C175C5">
            <w:pPr>
              <w:jc w:val="right"/>
            </w:pPr>
            <w: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65" w:rsidRPr="008D3651" w:rsidRDefault="00424EDC" w:rsidP="00C175C5">
            <w:r>
              <w:t>329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72A65" w:rsidRPr="008D3651" w:rsidRDefault="00772A65" w:rsidP="00C175C5"/>
        </w:tc>
      </w:tr>
      <w:tr w:rsidR="00772A65" w:rsidRPr="0010168A" w:rsidTr="00C175C5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72A65" w:rsidRPr="0010168A" w:rsidRDefault="00772A65" w:rsidP="00C175C5">
            <w:pPr>
              <w:spacing w:before="200"/>
              <w:jc w:val="center"/>
            </w:pPr>
            <w:r w:rsidRPr="00192060">
              <w:t>г. Коряжма</w:t>
            </w:r>
          </w:p>
        </w:tc>
      </w:tr>
    </w:tbl>
    <w:p w:rsidR="008A6974" w:rsidRDefault="008A6974" w:rsidP="008A6974">
      <w:pPr>
        <w:rPr>
          <w:sz w:val="16"/>
        </w:rPr>
      </w:pP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8A6974" w:rsidTr="00AF3B2A">
        <w:trPr>
          <w:trHeight w:val="271"/>
        </w:trPr>
        <w:tc>
          <w:tcPr>
            <w:tcW w:w="1951" w:type="dxa"/>
            <w:vAlign w:val="center"/>
          </w:tcPr>
          <w:p w:rsidR="008A6974" w:rsidRDefault="00772A65" w:rsidP="00AF3B2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A6974" w:rsidRDefault="008A6974" w:rsidP="00AF3B2A">
            <w:pPr>
              <w:rPr>
                <w:sz w:val="28"/>
              </w:rPr>
            </w:pPr>
          </w:p>
        </w:tc>
        <w:tc>
          <w:tcPr>
            <w:tcW w:w="5577" w:type="dxa"/>
            <w:vAlign w:val="center"/>
          </w:tcPr>
          <w:p w:rsidR="008A6974" w:rsidRDefault="008A6974" w:rsidP="00AF3B2A">
            <w:pPr>
              <w:jc w:val="right"/>
              <w:rPr>
                <w:sz w:val="28"/>
              </w:rPr>
            </w:pPr>
          </w:p>
        </w:tc>
      </w:tr>
    </w:tbl>
    <w:p w:rsidR="00772A65" w:rsidRDefault="008A6974" w:rsidP="008A6974">
      <w:pPr>
        <w:ind w:right="453"/>
        <w:rPr>
          <w:sz w:val="28"/>
        </w:rPr>
      </w:pPr>
      <w:r>
        <w:rPr>
          <w:sz w:val="28"/>
        </w:rPr>
        <w:t xml:space="preserve">О порядке оказания поддержки гражданам и </w:t>
      </w:r>
    </w:p>
    <w:p w:rsidR="00772A65" w:rsidRDefault="008A6974" w:rsidP="008A6974">
      <w:pPr>
        <w:ind w:right="453"/>
        <w:rPr>
          <w:sz w:val="28"/>
        </w:rPr>
      </w:pPr>
      <w:r>
        <w:rPr>
          <w:sz w:val="28"/>
        </w:rPr>
        <w:t>их объединениям,</w:t>
      </w:r>
      <w:r w:rsidR="00772A65">
        <w:rPr>
          <w:sz w:val="28"/>
        </w:rPr>
        <w:t xml:space="preserve"> </w:t>
      </w:r>
      <w:r>
        <w:rPr>
          <w:sz w:val="28"/>
        </w:rPr>
        <w:t xml:space="preserve">участвующим в охране </w:t>
      </w:r>
    </w:p>
    <w:p w:rsidR="008A6974" w:rsidRDefault="008A6974" w:rsidP="008A6974">
      <w:pPr>
        <w:ind w:right="453"/>
        <w:rPr>
          <w:sz w:val="28"/>
        </w:rPr>
      </w:pPr>
      <w:r>
        <w:rPr>
          <w:sz w:val="28"/>
        </w:rPr>
        <w:t>общественного порядка, создания условий</w:t>
      </w:r>
    </w:p>
    <w:p w:rsidR="00772A65" w:rsidRDefault="008A6974" w:rsidP="008A6974">
      <w:pPr>
        <w:ind w:right="453"/>
        <w:rPr>
          <w:sz w:val="28"/>
        </w:rPr>
      </w:pPr>
      <w:r>
        <w:rPr>
          <w:sz w:val="28"/>
        </w:rPr>
        <w:t xml:space="preserve">для деятельности народных дружин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772A65" w:rsidRDefault="008A6974" w:rsidP="008A6974">
      <w:pPr>
        <w:ind w:right="453"/>
        <w:rPr>
          <w:sz w:val="28"/>
        </w:rPr>
      </w:pPr>
      <w:r>
        <w:rPr>
          <w:sz w:val="28"/>
        </w:rPr>
        <w:t xml:space="preserve">территории </w:t>
      </w:r>
      <w:r w:rsidR="00772A65">
        <w:rPr>
          <w:sz w:val="28"/>
        </w:rPr>
        <w:t xml:space="preserve">городского округа </w:t>
      </w:r>
    </w:p>
    <w:p w:rsidR="008A6974" w:rsidRDefault="00772A65" w:rsidP="008A6974">
      <w:pPr>
        <w:ind w:right="453"/>
        <w:rPr>
          <w:sz w:val="28"/>
        </w:rPr>
      </w:pPr>
      <w:r>
        <w:rPr>
          <w:sz w:val="28"/>
        </w:rPr>
        <w:t>Архангельской области</w:t>
      </w:r>
      <w:r w:rsidR="008A6974">
        <w:rPr>
          <w:sz w:val="28"/>
        </w:rPr>
        <w:t xml:space="preserve"> «Город Коряжма»</w:t>
      </w:r>
    </w:p>
    <w:p w:rsidR="0072288A" w:rsidRDefault="00772A65" w:rsidP="0072288A">
      <w:pPr>
        <w:pStyle w:val="ConsPlusNormal"/>
        <w:widowControl/>
        <w:ind w:firstLine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8A6974" w:rsidRDefault="008A6974" w:rsidP="008A6974">
      <w:pPr>
        <w:ind w:right="453"/>
        <w:rPr>
          <w:sz w:val="28"/>
        </w:rPr>
      </w:pPr>
    </w:p>
    <w:p w:rsidR="0094742F" w:rsidRPr="0094742F" w:rsidRDefault="0057733E" w:rsidP="009474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6974" w:rsidRPr="0094742F">
        <w:rPr>
          <w:sz w:val="28"/>
          <w:szCs w:val="28"/>
        </w:rPr>
        <w:t>Руководствуясь Федеральным законом от 02.04.2014 № 44-ФЗ «Об участии граждан в охране общественного порядка»</w:t>
      </w:r>
      <w:r>
        <w:rPr>
          <w:sz w:val="28"/>
          <w:szCs w:val="28"/>
        </w:rPr>
        <w:t xml:space="preserve"> (ред. от 31.12.2017)</w:t>
      </w:r>
      <w:r w:rsidR="008A6974" w:rsidRPr="0094742F">
        <w:rPr>
          <w:sz w:val="28"/>
          <w:szCs w:val="28"/>
        </w:rPr>
        <w:t>, законом Архангельской области от 26.09.2014 № 171-10-ОЗ «О поддержке граждан и объединений, участвующих в охране общественного порядка на территории Архангельской области»</w:t>
      </w:r>
      <w:r>
        <w:rPr>
          <w:sz w:val="28"/>
          <w:szCs w:val="28"/>
        </w:rPr>
        <w:t xml:space="preserve"> (ред. от 06.10.2021)</w:t>
      </w:r>
      <w:r w:rsidR="008A6974" w:rsidRPr="0094742F">
        <w:rPr>
          <w:sz w:val="28"/>
          <w:szCs w:val="28"/>
        </w:rPr>
        <w:t xml:space="preserve">, </w:t>
      </w:r>
      <w:r w:rsidR="00772A65" w:rsidRPr="0094742F">
        <w:rPr>
          <w:sz w:val="28"/>
          <w:szCs w:val="28"/>
        </w:rPr>
        <w:t xml:space="preserve"> </w:t>
      </w:r>
      <w:r w:rsidR="0094742F" w:rsidRPr="0094742F">
        <w:rPr>
          <w:sz w:val="28"/>
          <w:szCs w:val="28"/>
        </w:rPr>
        <w:t>администрация города</w:t>
      </w:r>
    </w:p>
    <w:p w:rsidR="0094742F" w:rsidRPr="0094742F" w:rsidRDefault="0094742F" w:rsidP="0094742F">
      <w:pPr>
        <w:ind w:firstLine="567"/>
        <w:jc w:val="both"/>
        <w:rPr>
          <w:sz w:val="28"/>
          <w:szCs w:val="28"/>
        </w:rPr>
      </w:pPr>
    </w:p>
    <w:p w:rsidR="0094742F" w:rsidRPr="0094742F" w:rsidRDefault="0094742F" w:rsidP="0094742F">
      <w:pPr>
        <w:ind w:firstLine="567"/>
        <w:jc w:val="both"/>
        <w:rPr>
          <w:b/>
          <w:sz w:val="28"/>
          <w:szCs w:val="28"/>
        </w:rPr>
      </w:pPr>
      <w:r w:rsidRPr="0094742F">
        <w:rPr>
          <w:b/>
          <w:sz w:val="28"/>
          <w:szCs w:val="28"/>
        </w:rPr>
        <w:t>ПОСТАНОВЛЯЕТ:</w:t>
      </w:r>
    </w:p>
    <w:p w:rsidR="0094742F" w:rsidRPr="0094742F" w:rsidRDefault="0094742F" w:rsidP="0094742F">
      <w:pPr>
        <w:ind w:firstLine="567"/>
        <w:jc w:val="both"/>
        <w:rPr>
          <w:b/>
          <w:sz w:val="28"/>
          <w:szCs w:val="28"/>
        </w:rPr>
      </w:pPr>
    </w:p>
    <w:p w:rsidR="008A6974" w:rsidRPr="0094742F" w:rsidRDefault="008A6974" w:rsidP="008A6974">
      <w:pPr>
        <w:ind w:right="-55"/>
        <w:jc w:val="both"/>
        <w:rPr>
          <w:sz w:val="28"/>
          <w:szCs w:val="28"/>
        </w:rPr>
      </w:pPr>
      <w:r w:rsidRPr="0094742F">
        <w:rPr>
          <w:sz w:val="28"/>
          <w:szCs w:val="28"/>
        </w:rPr>
        <w:t xml:space="preserve">        </w:t>
      </w:r>
      <w:r w:rsidR="0094742F" w:rsidRPr="0094742F">
        <w:rPr>
          <w:sz w:val="28"/>
          <w:szCs w:val="28"/>
        </w:rPr>
        <w:t xml:space="preserve"> </w:t>
      </w:r>
      <w:r w:rsidRPr="0094742F">
        <w:rPr>
          <w:sz w:val="28"/>
          <w:szCs w:val="28"/>
        </w:rPr>
        <w:t xml:space="preserve">1. Принять 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  <w:r w:rsidR="00772A65" w:rsidRPr="0094742F">
        <w:rPr>
          <w:sz w:val="28"/>
          <w:szCs w:val="28"/>
        </w:rPr>
        <w:t>городского округа Архангельской области</w:t>
      </w:r>
      <w:r w:rsidRPr="0094742F">
        <w:rPr>
          <w:sz w:val="28"/>
          <w:szCs w:val="28"/>
        </w:rPr>
        <w:t xml:space="preserve"> «Город Коряжма» (прилагается).</w:t>
      </w:r>
    </w:p>
    <w:p w:rsidR="0094742F" w:rsidRPr="0094742F" w:rsidRDefault="008A6974" w:rsidP="008A6974">
      <w:pPr>
        <w:ind w:right="-29"/>
        <w:jc w:val="both"/>
        <w:rPr>
          <w:sz w:val="28"/>
          <w:szCs w:val="28"/>
        </w:rPr>
      </w:pPr>
      <w:r w:rsidRPr="0094742F">
        <w:rPr>
          <w:sz w:val="28"/>
          <w:szCs w:val="28"/>
        </w:rPr>
        <w:t xml:space="preserve">       </w:t>
      </w:r>
      <w:r w:rsidR="0094742F" w:rsidRPr="0094742F">
        <w:rPr>
          <w:sz w:val="28"/>
          <w:szCs w:val="28"/>
        </w:rPr>
        <w:t xml:space="preserve">  2</w:t>
      </w:r>
      <w:r w:rsidRPr="0094742F">
        <w:rPr>
          <w:sz w:val="28"/>
          <w:szCs w:val="28"/>
        </w:rPr>
        <w:t xml:space="preserve">. </w:t>
      </w:r>
      <w:proofErr w:type="gramStart"/>
      <w:r w:rsidR="0094742F" w:rsidRPr="0094742F">
        <w:rPr>
          <w:sz w:val="28"/>
          <w:szCs w:val="28"/>
        </w:rPr>
        <w:t>Контроль за</w:t>
      </w:r>
      <w:proofErr w:type="gramEnd"/>
      <w:r w:rsidR="0094742F" w:rsidRPr="0094742F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94742F">
        <w:rPr>
          <w:sz w:val="28"/>
          <w:szCs w:val="28"/>
        </w:rPr>
        <w:t>городского округа Архангельской области</w:t>
      </w:r>
      <w:r w:rsidR="0094742F" w:rsidRPr="0094742F">
        <w:rPr>
          <w:sz w:val="28"/>
          <w:szCs w:val="28"/>
        </w:rPr>
        <w:t xml:space="preserve"> по организационно-правовым вопросам, начальника управления организационно-правовой и кадровой работы. </w:t>
      </w:r>
    </w:p>
    <w:p w:rsidR="008A6974" w:rsidRPr="0094742F" w:rsidRDefault="0094742F" w:rsidP="008A6974">
      <w:pPr>
        <w:ind w:right="-29"/>
        <w:jc w:val="both"/>
        <w:rPr>
          <w:sz w:val="28"/>
          <w:szCs w:val="28"/>
        </w:rPr>
      </w:pPr>
      <w:r w:rsidRPr="0094742F">
        <w:rPr>
          <w:sz w:val="28"/>
          <w:szCs w:val="28"/>
        </w:rPr>
        <w:t xml:space="preserve"> </w:t>
      </w:r>
      <w:r w:rsidR="008A6974" w:rsidRPr="0094742F">
        <w:rPr>
          <w:sz w:val="28"/>
          <w:szCs w:val="28"/>
        </w:rPr>
        <w:t xml:space="preserve">       </w:t>
      </w:r>
      <w:r w:rsidRPr="0094742F">
        <w:rPr>
          <w:sz w:val="28"/>
          <w:szCs w:val="28"/>
        </w:rPr>
        <w:t xml:space="preserve"> 3</w:t>
      </w:r>
      <w:r w:rsidR="008A6974" w:rsidRPr="0094742F">
        <w:rPr>
          <w:sz w:val="28"/>
          <w:szCs w:val="28"/>
        </w:rPr>
        <w:t>. Настоящее решение вступает в силу после опубликования в газете «Коряжемский муниципальный вестник».</w:t>
      </w:r>
    </w:p>
    <w:p w:rsidR="008A6974" w:rsidRPr="0094742F" w:rsidRDefault="008A6974" w:rsidP="008A6974">
      <w:pPr>
        <w:tabs>
          <w:tab w:val="left" w:pos="1080"/>
        </w:tabs>
        <w:ind w:right="-29" w:firstLine="540"/>
        <w:jc w:val="both"/>
        <w:rPr>
          <w:sz w:val="28"/>
          <w:szCs w:val="28"/>
        </w:rPr>
      </w:pPr>
    </w:p>
    <w:p w:rsidR="008A6974" w:rsidRPr="0094742F" w:rsidRDefault="008A6974" w:rsidP="0094742F">
      <w:pPr>
        <w:ind w:firstLine="567"/>
        <w:jc w:val="both"/>
        <w:rPr>
          <w:sz w:val="28"/>
          <w:szCs w:val="28"/>
        </w:rPr>
      </w:pPr>
      <w:r w:rsidRPr="0094742F">
        <w:rPr>
          <w:sz w:val="28"/>
          <w:szCs w:val="28"/>
        </w:rPr>
        <w:t xml:space="preserve">      </w:t>
      </w:r>
    </w:p>
    <w:p w:rsidR="0094742F" w:rsidRDefault="008A6974" w:rsidP="008A6974">
      <w:pPr>
        <w:rPr>
          <w:sz w:val="28"/>
          <w:szCs w:val="28"/>
        </w:rPr>
      </w:pPr>
      <w:r w:rsidRPr="0094742F">
        <w:rPr>
          <w:sz w:val="28"/>
          <w:szCs w:val="28"/>
        </w:rPr>
        <w:t xml:space="preserve">Глава </w:t>
      </w:r>
      <w:r w:rsidR="0094742F">
        <w:rPr>
          <w:sz w:val="28"/>
          <w:szCs w:val="28"/>
        </w:rPr>
        <w:t xml:space="preserve">городского округа Архангельской </w:t>
      </w:r>
    </w:p>
    <w:p w:rsidR="008A6974" w:rsidRPr="0094742F" w:rsidRDefault="0094742F" w:rsidP="008A6974">
      <w:pPr>
        <w:rPr>
          <w:sz w:val="28"/>
          <w:szCs w:val="28"/>
        </w:rPr>
      </w:pPr>
      <w:r>
        <w:rPr>
          <w:sz w:val="28"/>
          <w:szCs w:val="28"/>
        </w:rPr>
        <w:t>области «Город Коряжма»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Ткач</w:t>
      </w:r>
    </w:p>
    <w:p w:rsidR="0094742F" w:rsidRPr="00B26929" w:rsidRDefault="008A6974" w:rsidP="0094742F">
      <w:pPr>
        <w:jc w:val="right"/>
        <w:rPr>
          <w:sz w:val="27"/>
          <w:szCs w:val="27"/>
        </w:rPr>
      </w:pPr>
      <w:r>
        <w:br w:type="page"/>
      </w:r>
      <w:r>
        <w:lastRenderedPageBreak/>
        <w:t xml:space="preserve">       </w:t>
      </w:r>
      <w:r w:rsidR="0094742F">
        <w:rPr>
          <w:sz w:val="27"/>
          <w:szCs w:val="27"/>
        </w:rPr>
        <w:t>П</w:t>
      </w:r>
      <w:r w:rsidR="0094742F" w:rsidRPr="00B26929">
        <w:rPr>
          <w:sz w:val="27"/>
          <w:szCs w:val="27"/>
        </w:rPr>
        <w:t>риложение</w:t>
      </w:r>
      <w:r w:rsidR="0094742F">
        <w:rPr>
          <w:sz w:val="27"/>
          <w:szCs w:val="27"/>
        </w:rPr>
        <w:t xml:space="preserve"> </w:t>
      </w:r>
      <w:r w:rsidR="00424EDC">
        <w:rPr>
          <w:sz w:val="27"/>
          <w:szCs w:val="27"/>
        </w:rPr>
        <w:t xml:space="preserve"> </w:t>
      </w:r>
    </w:p>
    <w:p w:rsidR="0094742F" w:rsidRPr="00B26929" w:rsidRDefault="0094742F" w:rsidP="0094742F">
      <w:pPr>
        <w:jc w:val="right"/>
        <w:rPr>
          <w:sz w:val="27"/>
          <w:szCs w:val="27"/>
        </w:rPr>
      </w:pPr>
      <w:r>
        <w:rPr>
          <w:sz w:val="27"/>
          <w:szCs w:val="27"/>
        </w:rPr>
        <w:t>у</w:t>
      </w:r>
      <w:r w:rsidRPr="00B26929">
        <w:rPr>
          <w:sz w:val="27"/>
          <w:szCs w:val="27"/>
        </w:rPr>
        <w:t xml:space="preserve">тверждено постановлением </w:t>
      </w:r>
    </w:p>
    <w:p w:rsidR="0094742F" w:rsidRPr="00B26929" w:rsidRDefault="0094742F" w:rsidP="0094742F">
      <w:pPr>
        <w:jc w:val="right"/>
        <w:rPr>
          <w:sz w:val="27"/>
          <w:szCs w:val="27"/>
        </w:rPr>
      </w:pPr>
      <w:r w:rsidRPr="00B26929">
        <w:rPr>
          <w:sz w:val="27"/>
          <w:szCs w:val="27"/>
        </w:rPr>
        <w:t>администрации города</w:t>
      </w:r>
    </w:p>
    <w:p w:rsidR="0094742F" w:rsidRPr="00B26929" w:rsidRDefault="0094742F" w:rsidP="0094742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</w:t>
      </w:r>
      <w:r w:rsidRPr="00B26929">
        <w:rPr>
          <w:sz w:val="27"/>
          <w:szCs w:val="27"/>
        </w:rPr>
        <w:t xml:space="preserve">от </w:t>
      </w:r>
      <w:r w:rsidR="00023BE6">
        <w:rPr>
          <w:sz w:val="27"/>
          <w:szCs w:val="27"/>
        </w:rPr>
        <w:t>01.04.2022</w:t>
      </w:r>
      <w:r w:rsidRPr="00B26929">
        <w:rPr>
          <w:sz w:val="27"/>
          <w:szCs w:val="27"/>
        </w:rPr>
        <w:t xml:space="preserve"> № </w:t>
      </w:r>
      <w:r w:rsidR="00023BE6">
        <w:rPr>
          <w:sz w:val="27"/>
          <w:szCs w:val="27"/>
        </w:rPr>
        <w:t>329</w:t>
      </w:r>
    </w:p>
    <w:p w:rsidR="008A6974" w:rsidRPr="008A6974" w:rsidRDefault="008A6974" w:rsidP="0094742F">
      <w:pPr>
        <w:jc w:val="right"/>
        <w:rPr>
          <w:color w:val="FF0000"/>
        </w:rPr>
      </w:pPr>
    </w:p>
    <w:p w:rsidR="008A6974" w:rsidRDefault="008A6974" w:rsidP="008A6974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Л О Ж Е Н И Е</w:t>
      </w:r>
    </w:p>
    <w:p w:rsidR="008A6974" w:rsidRDefault="008A6974" w:rsidP="008A6974">
      <w:pPr>
        <w:ind w:right="453"/>
        <w:jc w:val="center"/>
        <w:rPr>
          <w:sz w:val="28"/>
        </w:rPr>
      </w:pPr>
      <w:r>
        <w:rPr>
          <w:sz w:val="28"/>
        </w:rPr>
        <w:t>О порядке оказания поддержки гражданам и их объединениям,</w:t>
      </w:r>
    </w:p>
    <w:p w:rsidR="008A6974" w:rsidRDefault="008A6974" w:rsidP="008A6974">
      <w:pPr>
        <w:ind w:right="453"/>
        <w:jc w:val="center"/>
        <w:rPr>
          <w:sz w:val="28"/>
        </w:rPr>
      </w:pPr>
      <w:r>
        <w:rPr>
          <w:sz w:val="28"/>
        </w:rPr>
        <w:t>участвующим в охране общественного порядка, создания условий</w:t>
      </w:r>
    </w:p>
    <w:p w:rsidR="008A6974" w:rsidRDefault="008A6974" w:rsidP="008A6974">
      <w:pPr>
        <w:ind w:right="453"/>
        <w:jc w:val="center"/>
        <w:rPr>
          <w:sz w:val="28"/>
        </w:rPr>
      </w:pPr>
      <w:r>
        <w:rPr>
          <w:sz w:val="28"/>
        </w:rPr>
        <w:t>для деятельности народных дружин на территории</w:t>
      </w:r>
    </w:p>
    <w:p w:rsidR="008A6974" w:rsidRDefault="0094742F" w:rsidP="008A6974">
      <w:pPr>
        <w:ind w:right="453"/>
        <w:jc w:val="center"/>
        <w:rPr>
          <w:sz w:val="28"/>
        </w:rPr>
      </w:pPr>
      <w:r>
        <w:rPr>
          <w:sz w:val="28"/>
        </w:rPr>
        <w:t>городского округа Архангельской области</w:t>
      </w:r>
      <w:r w:rsidR="008A6974">
        <w:rPr>
          <w:sz w:val="28"/>
        </w:rPr>
        <w:t xml:space="preserve"> «Город Коряжма»</w:t>
      </w:r>
    </w:p>
    <w:p w:rsidR="008A6974" w:rsidRDefault="008A6974" w:rsidP="008A6974">
      <w:pPr>
        <w:jc w:val="center"/>
        <w:rPr>
          <w:b/>
          <w:bCs/>
          <w:color w:val="000000"/>
          <w:sz w:val="28"/>
          <w:szCs w:val="28"/>
        </w:rPr>
      </w:pPr>
    </w:p>
    <w:p w:rsidR="008A6974" w:rsidRPr="00B553F4" w:rsidRDefault="008A6974" w:rsidP="008A6974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B553F4">
        <w:rPr>
          <w:color w:val="000000"/>
          <w:sz w:val="28"/>
          <w:szCs w:val="28"/>
        </w:rPr>
        <w:t xml:space="preserve">      </w:t>
      </w:r>
      <w:proofErr w:type="gramStart"/>
      <w:r w:rsidRPr="00B553F4">
        <w:rPr>
          <w:color w:val="000000"/>
          <w:sz w:val="28"/>
          <w:szCs w:val="28"/>
        </w:rPr>
        <w:t>Настоящее Положение</w:t>
      </w:r>
      <w:r w:rsidRPr="00B553F4">
        <w:rPr>
          <w:sz w:val="28"/>
          <w:szCs w:val="28"/>
        </w:rPr>
        <w:t xml:space="preserve"> о порядке оказания поддержки гражданам и их объединениям, участвующим в охране общественного порядка, создани</w:t>
      </w:r>
      <w:r>
        <w:rPr>
          <w:sz w:val="28"/>
          <w:szCs w:val="28"/>
        </w:rPr>
        <w:t>я</w:t>
      </w:r>
      <w:r w:rsidRPr="00B553F4">
        <w:rPr>
          <w:sz w:val="28"/>
          <w:szCs w:val="28"/>
        </w:rPr>
        <w:t xml:space="preserve"> условий для деятельности народных дружин на территории </w:t>
      </w:r>
      <w:r w:rsidR="0094742F">
        <w:rPr>
          <w:sz w:val="28"/>
          <w:szCs w:val="28"/>
        </w:rPr>
        <w:t>городского округа Архангельской области</w:t>
      </w:r>
      <w:r w:rsidRPr="00B553F4">
        <w:rPr>
          <w:sz w:val="28"/>
          <w:szCs w:val="28"/>
        </w:rPr>
        <w:t xml:space="preserve"> «Город Коряжма» (далее –</w:t>
      </w:r>
      <w:r w:rsidR="0094742F">
        <w:rPr>
          <w:sz w:val="28"/>
          <w:szCs w:val="28"/>
        </w:rPr>
        <w:t xml:space="preserve"> </w:t>
      </w:r>
      <w:r w:rsidRPr="00B553F4">
        <w:rPr>
          <w:sz w:val="28"/>
          <w:szCs w:val="28"/>
        </w:rPr>
        <w:t>Положение) разработано в целях укрепления охраны общественного порядка в муниципальном образовании «Город Коряжма» в соответствии с Федеральным законом от 02.04.2014 № 44-ФЗ «Об участии граждан в охране общественного порядка».</w:t>
      </w:r>
      <w:proofErr w:type="gramEnd"/>
    </w:p>
    <w:p w:rsidR="008A6974" w:rsidRPr="00255704" w:rsidRDefault="008A6974" w:rsidP="008A697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55704">
        <w:rPr>
          <w:color w:val="000000"/>
          <w:sz w:val="28"/>
          <w:szCs w:val="28"/>
        </w:rPr>
        <w:t xml:space="preserve"> </w:t>
      </w:r>
      <w:bookmarkStart w:id="0" w:name="cutid1"/>
      <w:bookmarkEnd w:id="0"/>
    </w:p>
    <w:p w:rsidR="008A6974" w:rsidRPr="00AB1FEC" w:rsidRDefault="008A6974" w:rsidP="008A6974">
      <w:pPr>
        <w:jc w:val="both"/>
        <w:rPr>
          <w:bCs/>
          <w:color w:val="000000"/>
          <w:sz w:val="28"/>
          <w:szCs w:val="28"/>
        </w:rPr>
      </w:pPr>
    </w:p>
    <w:p w:rsidR="008A6974" w:rsidRDefault="008A6974" w:rsidP="008A6974">
      <w:pPr>
        <w:jc w:val="center"/>
        <w:rPr>
          <w:b/>
          <w:bCs/>
          <w:color w:val="000000"/>
          <w:sz w:val="28"/>
          <w:szCs w:val="28"/>
        </w:rPr>
      </w:pPr>
      <w:r w:rsidRPr="001F4185">
        <w:rPr>
          <w:b/>
          <w:bCs/>
          <w:color w:val="000000"/>
          <w:sz w:val="28"/>
          <w:szCs w:val="28"/>
        </w:rPr>
        <w:t>1. Общие положения</w:t>
      </w:r>
    </w:p>
    <w:p w:rsidR="008A6974" w:rsidRPr="001F4185" w:rsidRDefault="008A6974" w:rsidP="008A69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A6974" w:rsidRDefault="008A6974" w:rsidP="008A6974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настоящем Положении используются следующие основные понятия: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 xml:space="preserve"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</w:t>
      </w:r>
      <w:r w:rsidRPr="00E815A8">
        <w:rPr>
          <w:sz w:val="28"/>
          <w:szCs w:val="28"/>
        </w:rPr>
        <w:lastRenderedPageBreak/>
        <w:t>органами местного самоуправления;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8A6974" w:rsidRPr="00E815A8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5A8">
        <w:rPr>
          <w:sz w:val="28"/>
          <w:szCs w:val="28"/>
        </w:rPr>
        <w:t>7) реестр народных дружин и общественных объединений правоохранительной направленности в субъекте Российской Федерации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субъекта Российской Федерации.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>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0E2">
        <w:rPr>
          <w:sz w:val="28"/>
          <w:szCs w:val="28"/>
        </w:rPr>
        <w:t>4.</w:t>
      </w:r>
      <w:r w:rsidRPr="00136C22">
        <w:rPr>
          <w:sz w:val="28"/>
          <w:szCs w:val="28"/>
        </w:rPr>
        <w:t xml:space="preserve">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</w:t>
      </w:r>
      <w:r>
        <w:rPr>
          <w:sz w:val="28"/>
          <w:szCs w:val="28"/>
        </w:rPr>
        <w:t xml:space="preserve">администрации </w:t>
      </w:r>
      <w:r w:rsidR="0094742F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 (далее–администрация города) и </w:t>
      </w:r>
      <w:r w:rsidRPr="00136C22">
        <w:rPr>
          <w:sz w:val="28"/>
          <w:szCs w:val="28"/>
        </w:rPr>
        <w:t xml:space="preserve"> территориального органа федерального органа исполнительной власти в сфере внутренних дел.</w:t>
      </w:r>
    </w:p>
    <w:p w:rsidR="007C20E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36C22">
        <w:rPr>
          <w:sz w:val="28"/>
          <w:szCs w:val="28"/>
        </w:rPr>
        <w:t xml:space="preserve">5. Порядок создания, реорганизации и (или) ликвидации общественных объединений правоохранительной направленности определяется Федеральным </w:t>
      </w:r>
      <w:hyperlink r:id="rId8" w:history="1">
        <w:r w:rsidRPr="00136C22">
          <w:rPr>
            <w:sz w:val="28"/>
            <w:szCs w:val="28"/>
          </w:rPr>
          <w:t>законом</w:t>
        </w:r>
      </w:hyperlink>
      <w:r w:rsidRPr="00136C22">
        <w:rPr>
          <w:sz w:val="28"/>
          <w:szCs w:val="28"/>
        </w:rPr>
        <w:t xml:space="preserve"> от 19 мая 1995 года </w:t>
      </w:r>
      <w:r w:rsidR="0094742F">
        <w:rPr>
          <w:sz w:val="28"/>
          <w:szCs w:val="28"/>
        </w:rPr>
        <w:t>№</w:t>
      </w:r>
      <w:r w:rsidRPr="00136C22">
        <w:rPr>
          <w:sz w:val="28"/>
          <w:szCs w:val="28"/>
        </w:rPr>
        <w:t xml:space="preserve"> 82-ФЗ </w:t>
      </w:r>
      <w:r>
        <w:rPr>
          <w:sz w:val="28"/>
          <w:szCs w:val="28"/>
        </w:rPr>
        <w:t>«Об общественных объединениях»</w:t>
      </w:r>
      <w:r w:rsidR="0094742F">
        <w:rPr>
          <w:sz w:val="28"/>
          <w:szCs w:val="28"/>
        </w:rPr>
        <w:t xml:space="preserve"> (ред. от 30.12.2020) </w:t>
      </w:r>
      <w:r w:rsidRPr="00136C22">
        <w:rPr>
          <w:sz w:val="28"/>
          <w:szCs w:val="28"/>
        </w:rPr>
        <w:t xml:space="preserve"> с учетом положений  Федерального закона</w:t>
      </w:r>
      <w:r>
        <w:rPr>
          <w:sz w:val="28"/>
          <w:szCs w:val="28"/>
        </w:rPr>
        <w:t xml:space="preserve"> от 2 апреля 2014 года № 44-ФЗ «Об участии граждан в охране общественного порядка»</w:t>
      </w:r>
      <w:r w:rsidR="007C20E2">
        <w:rPr>
          <w:sz w:val="28"/>
          <w:szCs w:val="28"/>
        </w:rPr>
        <w:t>.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 xml:space="preserve">1.6.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>
        <w:rPr>
          <w:sz w:val="28"/>
          <w:szCs w:val="28"/>
        </w:rPr>
        <w:t>администрации города</w:t>
      </w:r>
      <w:r w:rsidRPr="00136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36C22">
        <w:rPr>
          <w:sz w:val="28"/>
          <w:szCs w:val="28"/>
        </w:rPr>
        <w:t>территориального органа федерального органа исполнительной власти в сфере внутренних дел.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 xml:space="preserve">1.7. Границы территории, на которой может быть создана народная дружина, устанавливаются </w:t>
      </w:r>
      <w:r>
        <w:rPr>
          <w:sz w:val="28"/>
          <w:szCs w:val="28"/>
        </w:rPr>
        <w:t xml:space="preserve">городской Думой </w:t>
      </w:r>
      <w:r w:rsidR="0094742F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 (далее–городская Дума)</w:t>
      </w:r>
      <w:r w:rsidRPr="00136C22">
        <w:rPr>
          <w:sz w:val="28"/>
          <w:szCs w:val="28"/>
        </w:rPr>
        <w:t>. При этом на одной территории, как правило, может быть создана только одна народная дружина.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136C22">
        <w:rPr>
          <w:sz w:val="28"/>
          <w:szCs w:val="28"/>
        </w:rPr>
        <w:t xml:space="preserve"> Народные дружины могут участвовать в охране общественного порядка только после внесения их в региональный реестр.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974" w:rsidRDefault="008A6974" w:rsidP="008A6974">
      <w:pPr>
        <w:numPr>
          <w:ilvl w:val="0"/>
          <w:numId w:val="1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деятельности народных дружин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lastRenderedPageBreak/>
        <w:t xml:space="preserve">2.1. Народные дружины решают стоящие перед ними задачи во взаимодействии с органами государственной власти </w:t>
      </w:r>
      <w:r>
        <w:rPr>
          <w:sz w:val="28"/>
          <w:szCs w:val="28"/>
        </w:rPr>
        <w:t>Архангельской области</w:t>
      </w:r>
      <w:r w:rsidRPr="00136C22">
        <w:rPr>
          <w:sz w:val="28"/>
          <w:szCs w:val="28"/>
        </w:rPr>
        <w:t>, органами местного самоуправления</w:t>
      </w:r>
      <w:r>
        <w:rPr>
          <w:sz w:val="28"/>
          <w:szCs w:val="28"/>
        </w:rPr>
        <w:t xml:space="preserve"> </w:t>
      </w:r>
      <w:r w:rsidR="0094742F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136C22">
        <w:rPr>
          <w:sz w:val="28"/>
          <w:szCs w:val="28"/>
        </w:rPr>
        <w:t>, органами внутренних дел (полицией) и иными правоохранительными органами.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74"/>
      <w:bookmarkEnd w:id="1"/>
      <w:r w:rsidRPr="00136C22">
        <w:rPr>
          <w:sz w:val="28"/>
          <w:szCs w:val="28"/>
        </w:rPr>
        <w:t>2.2.  Основными направлениями деятельности народных дружин являются: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8A6974" w:rsidRPr="00136C22" w:rsidRDefault="008A6974" w:rsidP="008A6974">
      <w:pPr>
        <w:jc w:val="center"/>
        <w:rPr>
          <w:color w:val="000000"/>
          <w:sz w:val="28"/>
          <w:szCs w:val="28"/>
        </w:rPr>
      </w:pPr>
    </w:p>
    <w:p w:rsidR="008A6974" w:rsidRDefault="008A6974" w:rsidP="008A697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Руководство деятельностью народных дружин</w:t>
      </w:r>
    </w:p>
    <w:p w:rsidR="008A6974" w:rsidRDefault="008A6974" w:rsidP="008A6974">
      <w:pPr>
        <w:ind w:firstLine="567"/>
        <w:jc w:val="center"/>
        <w:rPr>
          <w:color w:val="000000"/>
          <w:sz w:val="28"/>
          <w:szCs w:val="28"/>
        </w:rPr>
      </w:pP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color w:val="000000"/>
          <w:sz w:val="28"/>
          <w:szCs w:val="28"/>
        </w:rPr>
        <w:t xml:space="preserve">3.1. </w:t>
      </w:r>
      <w:r w:rsidRPr="00136C22">
        <w:rPr>
          <w:sz w:val="28"/>
          <w:szCs w:val="28"/>
        </w:rPr>
        <w:t xml:space="preserve">Руководство деятельностью народных дружин осуществляют командиры народных дружин, избранные членами народных дружин по согласованию с </w:t>
      </w:r>
      <w:r>
        <w:rPr>
          <w:sz w:val="28"/>
          <w:szCs w:val="28"/>
        </w:rPr>
        <w:t xml:space="preserve">администрацией города и </w:t>
      </w:r>
      <w:r w:rsidRPr="00136C22">
        <w:rPr>
          <w:sz w:val="28"/>
          <w:szCs w:val="28"/>
        </w:rPr>
        <w:t>территориальным органом федерального органа исполнительной власти в сфере внутренних дел.</w:t>
      </w:r>
    </w:p>
    <w:p w:rsidR="008A6974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36C22">
        <w:rPr>
          <w:sz w:val="28"/>
          <w:szCs w:val="28"/>
        </w:rPr>
        <w:t xml:space="preserve">2. В целях взаимодействия и координации деятельности народных дружин органами государственной власти </w:t>
      </w:r>
      <w:r>
        <w:rPr>
          <w:sz w:val="28"/>
          <w:szCs w:val="28"/>
        </w:rPr>
        <w:t xml:space="preserve">Архангельской области </w:t>
      </w:r>
      <w:r w:rsidRPr="00136C22">
        <w:rPr>
          <w:sz w:val="28"/>
          <w:szCs w:val="28"/>
        </w:rPr>
        <w:t>и органами местного самоуправления могут создаваться координирующие органы (штабы), порядок создания и деятельности которых определяется закон</w:t>
      </w:r>
      <w:r>
        <w:rPr>
          <w:sz w:val="28"/>
          <w:szCs w:val="28"/>
        </w:rPr>
        <w:t>ом Архангельской области</w:t>
      </w:r>
      <w:r w:rsidRPr="00136C22">
        <w:rPr>
          <w:sz w:val="28"/>
          <w:szCs w:val="28"/>
        </w:rPr>
        <w:t>.</w:t>
      </w:r>
    </w:p>
    <w:p w:rsidR="008A6974" w:rsidRDefault="008A6974" w:rsidP="008A6974">
      <w:pPr>
        <w:ind w:firstLine="567"/>
        <w:jc w:val="center"/>
        <w:rPr>
          <w:color w:val="000000"/>
          <w:sz w:val="28"/>
          <w:szCs w:val="28"/>
        </w:rPr>
      </w:pPr>
    </w:p>
    <w:p w:rsidR="008A6974" w:rsidRDefault="008A6974" w:rsidP="008A697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Штабы народных дружин</w:t>
      </w:r>
    </w:p>
    <w:p w:rsidR="008A6974" w:rsidRDefault="0094742F" w:rsidP="008A6974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Архангельской области</w:t>
      </w:r>
      <w:r w:rsidR="008A6974">
        <w:rPr>
          <w:color w:val="000000"/>
          <w:sz w:val="28"/>
          <w:szCs w:val="28"/>
        </w:rPr>
        <w:t xml:space="preserve"> «Город Коряжма»</w:t>
      </w:r>
    </w:p>
    <w:p w:rsidR="008A6974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974" w:rsidRPr="007C7E9C" w:rsidRDefault="008A6974" w:rsidP="008827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7EC8">
        <w:rPr>
          <w:sz w:val="28"/>
          <w:szCs w:val="28"/>
        </w:rPr>
        <w:t>4.1.</w:t>
      </w:r>
      <w:r>
        <w:t xml:space="preserve"> </w:t>
      </w:r>
      <w:r w:rsidRPr="007C7E9C">
        <w:rPr>
          <w:sz w:val="28"/>
          <w:szCs w:val="28"/>
        </w:rPr>
        <w:t>Штаб</w:t>
      </w:r>
      <w:r>
        <w:rPr>
          <w:sz w:val="28"/>
          <w:szCs w:val="28"/>
        </w:rPr>
        <w:t>ы</w:t>
      </w:r>
      <w:r w:rsidRPr="007C7E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дружин </w:t>
      </w:r>
      <w:r w:rsidR="0094742F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="008827C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штабы народных дружин)</w:t>
      </w:r>
      <w:r w:rsidRPr="007C7E9C">
        <w:rPr>
          <w:sz w:val="28"/>
          <w:szCs w:val="28"/>
        </w:rPr>
        <w:t xml:space="preserve"> создаются </w:t>
      </w:r>
      <w:r w:rsidR="008827C7">
        <w:rPr>
          <w:sz w:val="28"/>
          <w:szCs w:val="28"/>
        </w:rPr>
        <w:t xml:space="preserve">по </w:t>
      </w:r>
      <w:r w:rsidRPr="007C7E9C">
        <w:rPr>
          <w:sz w:val="28"/>
          <w:szCs w:val="28"/>
        </w:rPr>
        <w:t>по</w:t>
      </w:r>
      <w:r w:rsidR="008827C7">
        <w:rPr>
          <w:sz w:val="28"/>
          <w:szCs w:val="28"/>
        </w:rPr>
        <w:t>становлению администрации города.</w:t>
      </w:r>
      <w:r w:rsidRPr="007C7E9C">
        <w:rPr>
          <w:sz w:val="28"/>
          <w:szCs w:val="28"/>
        </w:rPr>
        <w:t xml:space="preserve"> </w:t>
      </w:r>
      <w:r w:rsidR="008827C7">
        <w:rPr>
          <w:sz w:val="28"/>
          <w:szCs w:val="28"/>
        </w:rPr>
        <w:t xml:space="preserve"> 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 xml:space="preserve">Организация деятельности штабов </w:t>
      </w:r>
      <w:r>
        <w:rPr>
          <w:sz w:val="28"/>
          <w:szCs w:val="28"/>
        </w:rPr>
        <w:t>народных дружин</w:t>
      </w:r>
      <w:r w:rsidRPr="007C7E9C">
        <w:rPr>
          <w:sz w:val="28"/>
          <w:szCs w:val="28"/>
        </w:rPr>
        <w:t xml:space="preserve"> осуществляется в соответствии с планами работы, утверждаемыми на их заседаниях.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Заседа</w:t>
      </w:r>
      <w:r>
        <w:rPr>
          <w:sz w:val="28"/>
          <w:szCs w:val="28"/>
        </w:rPr>
        <w:t>ния штабов народных дружин</w:t>
      </w:r>
      <w:r w:rsidRPr="007C7E9C">
        <w:rPr>
          <w:sz w:val="28"/>
          <w:szCs w:val="28"/>
        </w:rPr>
        <w:t xml:space="preserve"> проводятся под руководством руководителей штабов либо их заместителей (по</w:t>
      </w:r>
      <w:r>
        <w:rPr>
          <w:sz w:val="28"/>
          <w:szCs w:val="28"/>
        </w:rPr>
        <w:t xml:space="preserve"> поручению руководителей штабов)</w:t>
      </w:r>
      <w:r w:rsidRPr="007C7E9C">
        <w:rPr>
          <w:sz w:val="28"/>
          <w:szCs w:val="28"/>
        </w:rPr>
        <w:t xml:space="preserve"> в соответствии с планами работы, но не реже одного раза в </w:t>
      </w:r>
      <w:r w:rsidR="007C20E2">
        <w:rPr>
          <w:sz w:val="28"/>
          <w:szCs w:val="28"/>
        </w:rPr>
        <w:t>шесть месяцев</w:t>
      </w:r>
      <w:r w:rsidRPr="007C7E9C">
        <w:rPr>
          <w:sz w:val="28"/>
          <w:szCs w:val="28"/>
        </w:rPr>
        <w:t>. В случае необходимости могут проводиться внеочередные заседания штабов</w:t>
      </w:r>
      <w:r>
        <w:rPr>
          <w:sz w:val="28"/>
          <w:szCs w:val="28"/>
        </w:rPr>
        <w:t xml:space="preserve"> народных дружин.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 xml:space="preserve">Заседания штабов </w:t>
      </w:r>
      <w:r>
        <w:rPr>
          <w:sz w:val="28"/>
          <w:szCs w:val="28"/>
        </w:rPr>
        <w:t>народных дружин</w:t>
      </w:r>
      <w:r w:rsidRPr="007C7E9C">
        <w:rPr>
          <w:sz w:val="28"/>
          <w:szCs w:val="28"/>
        </w:rPr>
        <w:t xml:space="preserve"> считаются правомочными, если на них присутствуют не менее половины от общего числа их членов. Члены штабов</w:t>
      </w:r>
      <w:r>
        <w:rPr>
          <w:sz w:val="28"/>
          <w:szCs w:val="28"/>
        </w:rPr>
        <w:t xml:space="preserve"> народных дружин </w:t>
      </w:r>
      <w:r w:rsidRPr="007C7E9C">
        <w:rPr>
          <w:sz w:val="28"/>
          <w:szCs w:val="28"/>
        </w:rPr>
        <w:t xml:space="preserve">  участвуют в заседаниях штабов  без права замены.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lastRenderedPageBreak/>
        <w:t xml:space="preserve">Решения штабов </w:t>
      </w:r>
      <w:r>
        <w:rPr>
          <w:sz w:val="28"/>
          <w:szCs w:val="28"/>
        </w:rPr>
        <w:t xml:space="preserve">народных дружин </w:t>
      </w:r>
      <w:r w:rsidRPr="007C7E9C">
        <w:rPr>
          <w:sz w:val="28"/>
          <w:szCs w:val="28"/>
        </w:rPr>
        <w:t>принимаются большинством голосов присутствующих на заседании членов штабов</w:t>
      </w:r>
      <w:r>
        <w:rPr>
          <w:sz w:val="28"/>
          <w:szCs w:val="28"/>
        </w:rPr>
        <w:t xml:space="preserve"> народных дружин</w:t>
      </w:r>
      <w:r w:rsidRPr="007C7E9C">
        <w:rPr>
          <w:sz w:val="28"/>
          <w:szCs w:val="28"/>
        </w:rPr>
        <w:t>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 xml:space="preserve">Протоколы заседаний штабов </w:t>
      </w:r>
      <w:r>
        <w:rPr>
          <w:sz w:val="28"/>
          <w:szCs w:val="28"/>
        </w:rPr>
        <w:t xml:space="preserve">народных дружин </w:t>
      </w:r>
      <w:r w:rsidRPr="007C7E9C">
        <w:rPr>
          <w:sz w:val="28"/>
          <w:szCs w:val="28"/>
        </w:rPr>
        <w:t>подписываются председательствующими на заседаниях штабов и ответственными секретарями штабов</w:t>
      </w:r>
      <w:r>
        <w:rPr>
          <w:sz w:val="28"/>
          <w:szCs w:val="28"/>
        </w:rPr>
        <w:t>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7E9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C7E9C">
        <w:rPr>
          <w:sz w:val="28"/>
          <w:szCs w:val="28"/>
        </w:rPr>
        <w:t xml:space="preserve"> В состав штабов</w:t>
      </w:r>
      <w:r>
        <w:rPr>
          <w:sz w:val="28"/>
          <w:szCs w:val="28"/>
        </w:rPr>
        <w:t xml:space="preserve"> народных дружин</w:t>
      </w:r>
      <w:r w:rsidRPr="007C7E9C">
        <w:rPr>
          <w:sz w:val="28"/>
          <w:szCs w:val="28"/>
        </w:rPr>
        <w:t xml:space="preserve"> входят руководители, заместители руководителей, ответственные секретари и иные члены штабов.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 xml:space="preserve">Составы штабов </w:t>
      </w:r>
      <w:r>
        <w:rPr>
          <w:sz w:val="28"/>
          <w:szCs w:val="28"/>
        </w:rPr>
        <w:t xml:space="preserve">народных дружин </w:t>
      </w:r>
      <w:r w:rsidRPr="007C7E9C">
        <w:rPr>
          <w:sz w:val="28"/>
          <w:szCs w:val="28"/>
        </w:rPr>
        <w:t>утверждаются решениями</w:t>
      </w:r>
      <w:r>
        <w:rPr>
          <w:sz w:val="28"/>
          <w:szCs w:val="28"/>
        </w:rPr>
        <w:t xml:space="preserve"> городской Думы.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 xml:space="preserve">В деятельности штабов </w:t>
      </w:r>
      <w:r>
        <w:rPr>
          <w:sz w:val="28"/>
          <w:szCs w:val="28"/>
        </w:rPr>
        <w:t xml:space="preserve">народных дружин </w:t>
      </w:r>
      <w:r w:rsidRPr="007C7E9C">
        <w:rPr>
          <w:sz w:val="28"/>
          <w:szCs w:val="28"/>
        </w:rPr>
        <w:t xml:space="preserve">принимают участие представители </w:t>
      </w:r>
      <w:r>
        <w:rPr>
          <w:sz w:val="28"/>
          <w:szCs w:val="28"/>
        </w:rPr>
        <w:t>органов местного самоуправления</w:t>
      </w:r>
      <w:r w:rsidRPr="007C7E9C">
        <w:rPr>
          <w:sz w:val="28"/>
          <w:szCs w:val="28"/>
        </w:rPr>
        <w:t xml:space="preserve">, правоохранительных органов, народных дружин и общественных объединений правоохранительной направленности, осуществляющих деятельность на территории </w:t>
      </w:r>
      <w:r w:rsidR="0094742F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7C7E9C">
        <w:rPr>
          <w:sz w:val="28"/>
          <w:szCs w:val="28"/>
        </w:rPr>
        <w:t>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7C7E9C">
        <w:rPr>
          <w:sz w:val="28"/>
          <w:szCs w:val="28"/>
        </w:rPr>
        <w:t xml:space="preserve"> Штабы </w:t>
      </w:r>
      <w:r>
        <w:rPr>
          <w:sz w:val="28"/>
          <w:szCs w:val="28"/>
        </w:rPr>
        <w:t>народных дружин</w:t>
      </w:r>
      <w:r w:rsidRPr="007C7E9C">
        <w:rPr>
          <w:sz w:val="28"/>
          <w:szCs w:val="28"/>
        </w:rPr>
        <w:t>: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1) координируют деятельность народных дружин;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2) обобщают и распространяют опыт деятельности народных дружин;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3) организуют проведение координационных совещаний командиров народных дружин;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4) оказывают методическую помощь в сфере участия граждан и их объединений в охране общественного порядка командирам народных дружин;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5) вносят в областной штаб предложения по совершенствованию законодательства Архангельской области в сфере оказания поддержки гражданам и их объединениям, участвующим в охране общественного порядка;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6) планируют деятельность народных дружин;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7) рассматривают в пределах своей компетенции вопросы о целесообразности введения материального стимулирования деятельности народных дружинников, установления льгот и компенсаций для народных дружинников, применения мер материально-технического обеспечения деятельности народных дружин;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9C">
        <w:rPr>
          <w:sz w:val="28"/>
          <w:szCs w:val="28"/>
        </w:rPr>
        <w:t>8) осуществляют иные мероприятия в сфере участия граждан и их объединений в охране общественного порядка.</w:t>
      </w:r>
    </w:p>
    <w:p w:rsidR="008A6974" w:rsidRPr="007C7E9C" w:rsidRDefault="008A6974" w:rsidP="008A69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36C22">
        <w:rPr>
          <w:color w:val="000000"/>
          <w:sz w:val="28"/>
          <w:szCs w:val="28"/>
        </w:rPr>
        <w:t xml:space="preserve">. </w:t>
      </w:r>
      <w:r w:rsidRPr="00136C22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я</w:t>
      </w:r>
      <w:r w:rsidRPr="00136C22">
        <w:rPr>
          <w:sz w:val="28"/>
          <w:szCs w:val="28"/>
        </w:rPr>
        <w:t xml:space="preserve"> народных дружинников</w:t>
      </w:r>
      <w:r w:rsidR="007C20E2">
        <w:rPr>
          <w:sz w:val="28"/>
          <w:szCs w:val="28"/>
        </w:rPr>
        <w:t xml:space="preserve"> и порядок их выдачи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974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36C22">
        <w:rPr>
          <w:sz w:val="28"/>
          <w:szCs w:val="28"/>
        </w:rPr>
        <w:t>1. Народны</w:t>
      </w:r>
      <w:r w:rsidR="007C20E2">
        <w:rPr>
          <w:sz w:val="28"/>
          <w:szCs w:val="28"/>
        </w:rPr>
        <w:t>й</w:t>
      </w:r>
      <w:r w:rsidRPr="00136C22">
        <w:rPr>
          <w:sz w:val="28"/>
          <w:szCs w:val="28"/>
        </w:rPr>
        <w:t xml:space="preserve"> дружинник при участии в охране общественного порядка долж</w:t>
      </w:r>
      <w:r w:rsidR="007C20E2">
        <w:rPr>
          <w:sz w:val="28"/>
          <w:szCs w:val="28"/>
        </w:rPr>
        <w:t>ен</w:t>
      </w:r>
      <w:r w:rsidRPr="00136C22">
        <w:rPr>
          <w:sz w:val="28"/>
          <w:szCs w:val="28"/>
        </w:rPr>
        <w:t xml:space="preserve"> иметь при себе удостоверение народного дружинника</w:t>
      </w:r>
      <w:r w:rsidR="007C20E2">
        <w:rPr>
          <w:sz w:val="28"/>
          <w:szCs w:val="28"/>
        </w:rPr>
        <w:t xml:space="preserve"> (дале</w:t>
      </w:r>
      <w:proofErr w:type="gramStart"/>
      <w:r w:rsidR="007C20E2">
        <w:rPr>
          <w:sz w:val="28"/>
          <w:szCs w:val="28"/>
        </w:rPr>
        <w:t>е-</w:t>
      </w:r>
      <w:proofErr w:type="gramEnd"/>
      <w:r w:rsidR="007C20E2">
        <w:rPr>
          <w:sz w:val="28"/>
          <w:szCs w:val="28"/>
        </w:rPr>
        <w:t xml:space="preserve"> удостоверение)</w:t>
      </w:r>
      <w:r>
        <w:rPr>
          <w:sz w:val="28"/>
          <w:szCs w:val="28"/>
        </w:rPr>
        <w:t xml:space="preserve">. </w:t>
      </w:r>
    </w:p>
    <w:p w:rsidR="00D76A50" w:rsidRDefault="007C20E2" w:rsidP="00D76A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A50">
        <w:rPr>
          <w:sz w:val="28"/>
          <w:szCs w:val="28"/>
        </w:rPr>
        <w:t>5.2.</w:t>
      </w:r>
      <w:r w:rsidR="00D76A50" w:rsidRPr="00D76A50">
        <w:rPr>
          <w:sz w:val="28"/>
          <w:szCs w:val="28"/>
        </w:rPr>
        <w:t xml:space="preserve"> Образец </w:t>
      </w:r>
      <w:hyperlink w:anchor="P162" w:history="1">
        <w:r w:rsidR="00D76A50" w:rsidRPr="00D76A50">
          <w:rPr>
            <w:sz w:val="28"/>
            <w:szCs w:val="28"/>
          </w:rPr>
          <w:t>удостоверения</w:t>
        </w:r>
      </w:hyperlink>
      <w:r w:rsidR="00D76A50" w:rsidRPr="00D76A50">
        <w:rPr>
          <w:sz w:val="28"/>
          <w:szCs w:val="28"/>
        </w:rPr>
        <w:t xml:space="preserve"> устанавливается приложением N 1 к </w:t>
      </w:r>
      <w:r w:rsidR="00D76A50" w:rsidRPr="00136C22">
        <w:rPr>
          <w:sz w:val="28"/>
          <w:szCs w:val="28"/>
        </w:rPr>
        <w:t>закон</w:t>
      </w:r>
      <w:r w:rsidR="00D76A50">
        <w:rPr>
          <w:sz w:val="28"/>
          <w:szCs w:val="28"/>
        </w:rPr>
        <w:t>у</w:t>
      </w:r>
      <w:r w:rsidR="00D76A50" w:rsidRPr="00136C22">
        <w:rPr>
          <w:sz w:val="28"/>
          <w:szCs w:val="28"/>
        </w:rPr>
        <w:t xml:space="preserve"> </w:t>
      </w:r>
      <w:r w:rsidR="00D76A50">
        <w:rPr>
          <w:sz w:val="28"/>
          <w:szCs w:val="28"/>
        </w:rPr>
        <w:t>Архангельской области от 26 сентября 2014 года № 171-10-ОЗ «О поддержке граждан и их объединений, участвующих в охране общественного порядка на территории Архангельской области»</w:t>
      </w:r>
      <w:r w:rsidR="00D76A50" w:rsidRPr="00136C22">
        <w:rPr>
          <w:sz w:val="28"/>
          <w:szCs w:val="28"/>
        </w:rPr>
        <w:t>.</w:t>
      </w:r>
    </w:p>
    <w:p w:rsidR="00D76A50" w:rsidRPr="00D76A50" w:rsidRDefault="00D76A50" w:rsidP="00D76A50">
      <w:pPr>
        <w:pStyle w:val="aa"/>
        <w:jc w:val="both"/>
        <w:rPr>
          <w:sz w:val="28"/>
          <w:szCs w:val="28"/>
        </w:rPr>
      </w:pPr>
    </w:p>
    <w:p w:rsidR="00D76A50" w:rsidRDefault="00D76A50" w:rsidP="00D76A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5.4</w:t>
      </w:r>
      <w:r w:rsidRPr="00D76A50">
        <w:rPr>
          <w:sz w:val="28"/>
          <w:szCs w:val="28"/>
        </w:rPr>
        <w:t xml:space="preserve">. </w:t>
      </w:r>
      <w:hyperlink w:anchor="P227" w:history="1">
        <w:r w:rsidRPr="00D76A50">
          <w:rPr>
            <w:sz w:val="28"/>
            <w:szCs w:val="28"/>
          </w:rPr>
          <w:t>Порядок</w:t>
        </w:r>
      </w:hyperlink>
      <w:r w:rsidRPr="00D76A50">
        <w:rPr>
          <w:sz w:val="28"/>
          <w:szCs w:val="28"/>
        </w:rPr>
        <w:t xml:space="preserve"> выдачи удостоверений устанавливается приложением N 2 </w:t>
      </w:r>
      <w:r>
        <w:rPr>
          <w:sz w:val="28"/>
          <w:szCs w:val="28"/>
        </w:rPr>
        <w:t xml:space="preserve">к </w:t>
      </w:r>
      <w:r w:rsidRPr="00136C22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136C22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 от 26 сентября 2014 года № 171-10-ОЗ «О поддержке граждан и их объединений, участвующих в охране общественного порядка на территории Архангельской области»</w:t>
      </w:r>
      <w:r w:rsidRPr="00136C22">
        <w:rPr>
          <w:sz w:val="28"/>
          <w:szCs w:val="28"/>
        </w:rPr>
        <w:t>.</w:t>
      </w:r>
    </w:p>
    <w:p w:rsidR="007C20E2" w:rsidRPr="007C20E2" w:rsidRDefault="00D76A50" w:rsidP="007C20E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20E2" w:rsidRPr="007C20E2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="007C20E2" w:rsidRPr="007C20E2">
        <w:rPr>
          <w:sz w:val="28"/>
          <w:szCs w:val="28"/>
        </w:rPr>
        <w:t>. Удостоверение предъявляется народным дружинником гражданам, к которым обращено требование о прекращении противоправного деяния.</w:t>
      </w:r>
    </w:p>
    <w:p w:rsidR="007C20E2" w:rsidRPr="007C20E2" w:rsidRDefault="007C20E2" w:rsidP="00D76A50">
      <w:pPr>
        <w:pStyle w:val="aa"/>
        <w:ind w:firstLine="708"/>
        <w:jc w:val="both"/>
        <w:rPr>
          <w:sz w:val="28"/>
          <w:szCs w:val="28"/>
        </w:rPr>
      </w:pPr>
      <w:r w:rsidRPr="007C20E2">
        <w:rPr>
          <w:sz w:val="28"/>
          <w:szCs w:val="28"/>
        </w:rPr>
        <w:t>5.</w:t>
      </w:r>
      <w:r w:rsidR="00D76A5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C20E2">
        <w:rPr>
          <w:sz w:val="28"/>
          <w:szCs w:val="28"/>
        </w:rPr>
        <w:t xml:space="preserve"> Запрещается использование удостоверения во время, не связанное с участием в охране общественного порядка.</w:t>
      </w:r>
    </w:p>
    <w:p w:rsidR="007C20E2" w:rsidRDefault="007C20E2" w:rsidP="006C7F6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A50">
        <w:rPr>
          <w:sz w:val="28"/>
          <w:szCs w:val="28"/>
        </w:rPr>
        <w:tab/>
      </w:r>
      <w:r w:rsidR="006C7F69">
        <w:rPr>
          <w:sz w:val="28"/>
          <w:szCs w:val="28"/>
        </w:rPr>
        <w:t xml:space="preserve"> </w:t>
      </w:r>
    </w:p>
    <w:p w:rsidR="007C20E2" w:rsidRDefault="007C20E2" w:rsidP="007C20E2">
      <w:pPr>
        <w:pStyle w:val="aa"/>
        <w:jc w:val="center"/>
        <w:rPr>
          <w:sz w:val="28"/>
          <w:szCs w:val="28"/>
        </w:rPr>
      </w:pPr>
      <w:r w:rsidRPr="007C20E2">
        <w:rPr>
          <w:sz w:val="28"/>
          <w:szCs w:val="28"/>
        </w:rPr>
        <w:t xml:space="preserve">6. Форменная одежда и отличительная символика </w:t>
      </w:r>
    </w:p>
    <w:p w:rsidR="007C20E2" w:rsidRPr="007C20E2" w:rsidRDefault="007C20E2" w:rsidP="007C20E2">
      <w:pPr>
        <w:pStyle w:val="aa"/>
        <w:jc w:val="center"/>
        <w:rPr>
          <w:sz w:val="28"/>
          <w:szCs w:val="28"/>
        </w:rPr>
      </w:pPr>
      <w:r w:rsidRPr="007C20E2">
        <w:rPr>
          <w:sz w:val="28"/>
          <w:szCs w:val="28"/>
        </w:rPr>
        <w:t>народного дружинника</w:t>
      </w:r>
    </w:p>
    <w:p w:rsidR="007C20E2" w:rsidRPr="007C20E2" w:rsidRDefault="007C20E2" w:rsidP="007C20E2">
      <w:pPr>
        <w:pStyle w:val="aa"/>
        <w:jc w:val="center"/>
        <w:rPr>
          <w:sz w:val="28"/>
          <w:szCs w:val="28"/>
        </w:rPr>
      </w:pPr>
    </w:p>
    <w:p w:rsidR="007C20E2" w:rsidRPr="007C20E2" w:rsidRDefault="007C20E2" w:rsidP="00D76A5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C20E2">
        <w:rPr>
          <w:sz w:val="28"/>
          <w:szCs w:val="28"/>
        </w:rPr>
        <w:t>1. Народные дружинники при участии в охране общественного порядка должны носить форменную одежду</w:t>
      </w:r>
      <w:r w:rsidR="00874472">
        <w:rPr>
          <w:sz w:val="28"/>
          <w:szCs w:val="28"/>
        </w:rPr>
        <w:t xml:space="preserve"> – жилет сигнальный  с логотипом «Народная дружина»</w:t>
      </w:r>
      <w:r w:rsidRPr="007C20E2">
        <w:rPr>
          <w:sz w:val="28"/>
          <w:szCs w:val="28"/>
        </w:rPr>
        <w:t xml:space="preserve"> и (или) использовать отличительную символику народного дружинника</w:t>
      </w:r>
      <w:r w:rsidR="00874472">
        <w:rPr>
          <w:sz w:val="28"/>
          <w:szCs w:val="28"/>
        </w:rPr>
        <w:t xml:space="preserve"> в виде нарукавной повязки красного цвета с надписью «НД»</w:t>
      </w:r>
      <w:r w:rsidRPr="007C20E2">
        <w:rPr>
          <w:sz w:val="28"/>
          <w:szCs w:val="28"/>
        </w:rPr>
        <w:t>.</w:t>
      </w:r>
    </w:p>
    <w:p w:rsidR="007C20E2" w:rsidRPr="007C20E2" w:rsidRDefault="00874472" w:rsidP="00D76A50">
      <w:pPr>
        <w:pStyle w:val="aa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C20E2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2</w:t>
      </w:r>
      <w:r w:rsidR="007C20E2" w:rsidRPr="005D3AE1">
        <w:rPr>
          <w:bCs/>
          <w:sz w:val="28"/>
          <w:szCs w:val="28"/>
        </w:rPr>
        <w:t>. Запрещается использование форменной одежды и отличительной символики народного дружинника во время, не связанное с участием в охране общественного порядка.</w:t>
      </w:r>
    </w:p>
    <w:p w:rsidR="007C20E2" w:rsidRDefault="007C20E2" w:rsidP="007C20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974" w:rsidRDefault="007C20E2" w:rsidP="007C20E2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8A6974">
        <w:rPr>
          <w:color w:val="000000"/>
          <w:sz w:val="28"/>
          <w:szCs w:val="28"/>
        </w:rPr>
        <w:t>Права и обязанности народных дружинников</w:t>
      </w:r>
    </w:p>
    <w:p w:rsidR="008A6974" w:rsidRDefault="008A6974" w:rsidP="008A6974">
      <w:pPr>
        <w:ind w:left="2880"/>
        <w:rPr>
          <w:color w:val="000000"/>
          <w:sz w:val="28"/>
          <w:szCs w:val="28"/>
        </w:rPr>
      </w:pPr>
    </w:p>
    <w:p w:rsidR="008A6974" w:rsidRPr="00136C22" w:rsidRDefault="007C20E2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974">
        <w:rPr>
          <w:sz w:val="28"/>
          <w:szCs w:val="28"/>
        </w:rPr>
        <w:t>.</w:t>
      </w:r>
      <w:r w:rsidR="008A6974" w:rsidRPr="00136C22">
        <w:rPr>
          <w:sz w:val="28"/>
          <w:szCs w:val="28"/>
        </w:rPr>
        <w:t>1. Народные дружинники при участии в охране общественного порядка имеют право: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 xml:space="preserve">3) оказывать содействие полиции при выполнении возложенных на нее Федеральным </w:t>
      </w:r>
      <w:hyperlink r:id="rId9" w:history="1">
        <w:r w:rsidRPr="00136C22">
          <w:rPr>
            <w:sz w:val="28"/>
            <w:szCs w:val="28"/>
          </w:rPr>
          <w:t>законом</w:t>
        </w:r>
      </w:hyperlink>
      <w:r w:rsidRPr="00136C22">
        <w:rPr>
          <w:sz w:val="28"/>
          <w:szCs w:val="28"/>
        </w:rPr>
        <w:t xml:space="preserve"> о</w:t>
      </w:r>
      <w:r>
        <w:rPr>
          <w:sz w:val="28"/>
          <w:szCs w:val="28"/>
        </w:rPr>
        <w:t>т 7 февраля 2011 года N 3-ФЗ «О полиции»</w:t>
      </w:r>
      <w:r w:rsidRPr="00136C22">
        <w:rPr>
          <w:sz w:val="28"/>
          <w:szCs w:val="28"/>
        </w:rPr>
        <w:t xml:space="preserve"> обязанностей в сфере охраны общественного порядка;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8A6974" w:rsidRPr="00136C22" w:rsidRDefault="008A6974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6C22">
        <w:rPr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8A6974" w:rsidRPr="00136C22" w:rsidRDefault="007C20E2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974">
        <w:rPr>
          <w:sz w:val="28"/>
          <w:szCs w:val="28"/>
        </w:rPr>
        <w:t>.</w:t>
      </w:r>
      <w:r w:rsidR="008A6974" w:rsidRPr="00136C22">
        <w:rPr>
          <w:sz w:val="28"/>
          <w:szCs w:val="28"/>
        </w:rPr>
        <w:t>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A6974" w:rsidRDefault="007C20E2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974">
        <w:rPr>
          <w:sz w:val="28"/>
          <w:szCs w:val="28"/>
        </w:rPr>
        <w:t>.3. Народные дружинники при участии в охране общественного порядка обязаны: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 объявлении сбора народной дружины прибывать к месту сбора в установленном порядке;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принимать меры по предотвращению и пресечению правонарушений;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A6974" w:rsidRDefault="008A6974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8A6974" w:rsidRDefault="00D76A50" w:rsidP="008A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974">
        <w:rPr>
          <w:sz w:val="28"/>
          <w:szCs w:val="28"/>
        </w:rPr>
        <w:t>.4.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A6974" w:rsidRDefault="008A6974" w:rsidP="008A6974">
      <w:pPr>
        <w:ind w:left="2880"/>
        <w:rPr>
          <w:color w:val="000000"/>
          <w:sz w:val="28"/>
          <w:szCs w:val="28"/>
        </w:rPr>
      </w:pPr>
    </w:p>
    <w:p w:rsidR="008A6974" w:rsidRDefault="00D76A50" w:rsidP="00D76A5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8A6974">
        <w:rPr>
          <w:color w:val="000000"/>
          <w:sz w:val="28"/>
          <w:szCs w:val="28"/>
        </w:rPr>
        <w:t>Ответственность народных дружинников</w:t>
      </w:r>
    </w:p>
    <w:p w:rsidR="008A6974" w:rsidRDefault="008A6974" w:rsidP="008A697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A6974" w:rsidRPr="003F690C" w:rsidRDefault="008A6974" w:rsidP="008A69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76A50">
        <w:rPr>
          <w:color w:val="000000"/>
          <w:sz w:val="28"/>
          <w:szCs w:val="28"/>
        </w:rPr>
        <w:t>8</w:t>
      </w:r>
      <w:r w:rsidRPr="003F690C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3F690C">
        <w:rPr>
          <w:sz w:val="28"/>
          <w:szCs w:val="28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A6974" w:rsidRDefault="008A6974" w:rsidP="00D76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6A5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F690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F690C">
        <w:rPr>
          <w:sz w:val="28"/>
          <w:szCs w:val="28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</w:t>
      </w:r>
    </w:p>
    <w:p w:rsidR="008A6974" w:rsidRDefault="008A6974" w:rsidP="008A6974">
      <w:pPr>
        <w:rPr>
          <w:sz w:val="28"/>
          <w:szCs w:val="28"/>
        </w:rPr>
      </w:pPr>
    </w:p>
    <w:p w:rsidR="00D76A50" w:rsidRDefault="00D76A50" w:rsidP="008A69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A6974">
        <w:rPr>
          <w:color w:val="000000"/>
          <w:sz w:val="28"/>
          <w:szCs w:val="28"/>
        </w:rPr>
        <w:t xml:space="preserve">. Материально-техническое обеспечение </w:t>
      </w:r>
    </w:p>
    <w:p w:rsidR="008A6974" w:rsidRDefault="008A6974" w:rsidP="008A697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народных дружин</w:t>
      </w:r>
    </w:p>
    <w:p w:rsidR="008A6974" w:rsidRDefault="008A6974" w:rsidP="008A69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A6974" w:rsidRPr="003F690C" w:rsidRDefault="008A6974" w:rsidP="008A6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76A50">
        <w:rPr>
          <w:color w:val="000000"/>
          <w:sz w:val="28"/>
          <w:szCs w:val="28"/>
        </w:rPr>
        <w:t>9</w:t>
      </w:r>
      <w:r w:rsidRPr="003F690C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3F690C">
        <w:rPr>
          <w:sz w:val="28"/>
          <w:szCs w:val="28"/>
        </w:rPr>
        <w:t>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A6974" w:rsidRPr="003F690C" w:rsidRDefault="00D76A50" w:rsidP="008A69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6974">
        <w:rPr>
          <w:sz w:val="28"/>
          <w:szCs w:val="28"/>
        </w:rPr>
        <w:t>.2. О</w:t>
      </w:r>
      <w:r w:rsidR="008A6974" w:rsidRPr="003F690C">
        <w:rPr>
          <w:sz w:val="28"/>
          <w:szCs w:val="28"/>
        </w:rPr>
        <w:t xml:space="preserve">рганы местного самоуправления </w:t>
      </w:r>
      <w:r w:rsidR="0094742F">
        <w:rPr>
          <w:sz w:val="28"/>
          <w:szCs w:val="28"/>
        </w:rPr>
        <w:t>городского округа Архангельской области</w:t>
      </w:r>
      <w:r w:rsidR="008A6974">
        <w:rPr>
          <w:sz w:val="28"/>
          <w:szCs w:val="28"/>
        </w:rPr>
        <w:t xml:space="preserve"> «Город Коряжма» </w:t>
      </w:r>
      <w:r w:rsidR="008A6974" w:rsidRPr="003F690C">
        <w:rPr>
          <w:sz w:val="28"/>
          <w:szCs w:val="28"/>
        </w:rPr>
        <w:t>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A6974" w:rsidRPr="003F690C" w:rsidRDefault="008A6974" w:rsidP="008A6974">
      <w:pPr>
        <w:rPr>
          <w:color w:val="000000"/>
          <w:sz w:val="28"/>
          <w:szCs w:val="28"/>
        </w:rPr>
      </w:pPr>
    </w:p>
    <w:p w:rsidR="008A6974" w:rsidRDefault="008A6974" w:rsidP="008A69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6A50">
        <w:rPr>
          <w:rFonts w:ascii="Times New Roman" w:hAnsi="Times New Roman" w:cs="Times New Roman"/>
          <w:bCs/>
          <w:sz w:val="28"/>
          <w:szCs w:val="28"/>
        </w:rPr>
        <w:t>10</w:t>
      </w:r>
      <w:r w:rsidRPr="008A6974">
        <w:rPr>
          <w:rFonts w:ascii="Times New Roman" w:hAnsi="Times New Roman" w:cs="Times New Roman"/>
          <w:bCs/>
          <w:sz w:val="28"/>
          <w:szCs w:val="28"/>
        </w:rPr>
        <w:t xml:space="preserve">. Материальное стимулирование, льготы и компенсации,  </w:t>
      </w:r>
    </w:p>
    <w:p w:rsidR="008A6974" w:rsidRDefault="008A6974" w:rsidP="008A697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  <w:r w:rsidRPr="008A6974">
        <w:rPr>
          <w:rFonts w:ascii="Times New Roman" w:hAnsi="Times New Roman" w:cs="Times New Roman"/>
          <w:bCs/>
          <w:sz w:val="28"/>
          <w:szCs w:val="28"/>
        </w:rPr>
        <w:t>и поощрение народных дружинников</w:t>
      </w:r>
      <w:r>
        <w:rPr>
          <w:bCs/>
          <w:sz w:val="28"/>
          <w:szCs w:val="28"/>
        </w:rPr>
        <w:t xml:space="preserve">  </w:t>
      </w:r>
      <w:r w:rsidR="00D76A50">
        <w:rPr>
          <w:rFonts w:ascii="Times New Roman" w:hAnsi="Times New Roman" w:cs="Times New Roman"/>
          <w:color w:val="FF0000"/>
        </w:rPr>
        <w:t xml:space="preserve"> </w:t>
      </w:r>
    </w:p>
    <w:p w:rsidR="00D76A50" w:rsidRDefault="00D76A50" w:rsidP="008A6974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</w:rPr>
      </w:pPr>
    </w:p>
    <w:p w:rsidR="008A6974" w:rsidRPr="001F4185" w:rsidRDefault="008A6974" w:rsidP="008A6974">
      <w:pPr>
        <w:shd w:val="clear" w:color="auto" w:fill="FFFFFF"/>
        <w:tabs>
          <w:tab w:val="left" w:leader="underscore" w:pos="12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6A50">
        <w:rPr>
          <w:sz w:val="28"/>
          <w:szCs w:val="28"/>
        </w:rPr>
        <w:t>10</w:t>
      </w:r>
      <w:r>
        <w:rPr>
          <w:sz w:val="28"/>
          <w:szCs w:val="28"/>
        </w:rPr>
        <w:t>.1. О</w:t>
      </w:r>
      <w:r w:rsidRPr="001F4185">
        <w:rPr>
          <w:sz w:val="28"/>
          <w:szCs w:val="28"/>
        </w:rPr>
        <w:t>рганы местного</w:t>
      </w:r>
      <w:r>
        <w:rPr>
          <w:sz w:val="28"/>
          <w:szCs w:val="28"/>
        </w:rPr>
        <w:t xml:space="preserve"> </w:t>
      </w:r>
      <w:r w:rsidRPr="001F4185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="0094742F">
        <w:rPr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</w:t>
      </w:r>
      <w:r w:rsidRPr="001F4185">
        <w:rPr>
          <w:sz w:val="28"/>
          <w:szCs w:val="28"/>
        </w:rPr>
        <w:t xml:space="preserve"> могут поощрять </w:t>
      </w:r>
      <w:r>
        <w:rPr>
          <w:sz w:val="28"/>
          <w:szCs w:val="28"/>
        </w:rPr>
        <w:t xml:space="preserve">народных </w:t>
      </w:r>
      <w:r w:rsidRPr="001F4185">
        <w:rPr>
          <w:sz w:val="28"/>
          <w:szCs w:val="28"/>
        </w:rPr>
        <w:lastRenderedPageBreak/>
        <w:t>дружинников, активно участвующих в охране общественного порядка,  в форме:</w:t>
      </w:r>
    </w:p>
    <w:p w:rsidR="008A6974" w:rsidRDefault="008A6974" w:rsidP="008A6974">
      <w:pPr>
        <w:shd w:val="clear" w:color="auto" w:fill="FFFFFF"/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1F4185">
        <w:rPr>
          <w:spacing w:val="-1"/>
          <w:sz w:val="28"/>
          <w:szCs w:val="28"/>
        </w:rPr>
        <w:t xml:space="preserve">награждения ценным подарком или денежной премией; </w:t>
      </w:r>
    </w:p>
    <w:p w:rsidR="008A6974" w:rsidRDefault="008A6974" w:rsidP="008A6974">
      <w:pPr>
        <w:shd w:val="clear" w:color="auto" w:fill="FFFFFF"/>
        <w:ind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1F4185">
        <w:rPr>
          <w:sz w:val="28"/>
          <w:szCs w:val="28"/>
        </w:rPr>
        <w:t xml:space="preserve">награждения Почетной грамотой; </w:t>
      </w:r>
    </w:p>
    <w:p w:rsidR="008A6974" w:rsidRPr="001F4185" w:rsidRDefault="008A6974" w:rsidP="008A6974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185">
        <w:rPr>
          <w:sz w:val="28"/>
          <w:szCs w:val="28"/>
        </w:rPr>
        <w:t>иных формах поощрения.</w:t>
      </w:r>
    </w:p>
    <w:p w:rsidR="008A6974" w:rsidRDefault="00D76A50" w:rsidP="008A6974">
      <w:pPr>
        <w:shd w:val="clear" w:color="auto" w:fill="FFFFFF"/>
        <w:tabs>
          <w:tab w:val="left" w:pos="893"/>
        </w:tabs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10</w:t>
      </w:r>
      <w:r w:rsidR="008A6974">
        <w:rPr>
          <w:spacing w:val="-5"/>
          <w:sz w:val="28"/>
          <w:szCs w:val="28"/>
        </w:rPr>
        <w:t>.2.</w:t>
      </w:r>
      <w:r w:rsidR="008A6974">
        <w:rPr>
          <w:sz w:val="28"/>
          <w:szCs w:val="28"/>
        </w:rPr>
        <w:t xml:space="preserve"> </w:t>
      </w:r>
      <w:r w:rsidR="008A6974" w:rsidRPr="001F4185">
        <w:rPr>
          <w:spacing w:val="-2"/>
          <w:sz w:val="28"/>
          <w:szCs w:val="28"/>
        </w:rPr>
        <w:t>За особые заслуги в выполнении общественного долга, проявленные</w:t>
      </w:r>
      <w:r w:rsidR="008A6974">
        <w:rPr>
          <w:spacing w:val="-2"/>
          <w:sz w:val="28"/>
          <w:szCs w:val="28"/>
        </w:rPr>
        <w:t xml:space="preserve"> </w:t>
      </w:r>
      <w:r w:rsidR="008A6974" w:rsidRPr="001F4185">
        <w:rPr>
          <w:sz w:val="28"/>
          <w:szCs w:val="28"/>
        </w:rPr>
        <w:t xml:space="preserve">при этом мужество и </w:t>
      </w:r>
      <w:proofErr w:type="gramStart"/>
      <w:r w:rsidR="008A6974" w:rsidRPr="001F4185">
        <w:rPr>
          <w:sz w:val="28"/>
          <w:szCs w:val="28"/>
        </w:rPr>
        <w:t>героизм</w:t>
      </w:r>
      <w:proofErr w:type="gramEnd"/>
      <w:r w:rsidR="008A6974" w:rsidRPr="001F4185">
        <w:rPr>
          <w:sz w:val="28"/>
          <w:szCs w:val="28"/>
        </w:rPr>
        <w:t xml:space="preserve"> </w:t>
      </w:r>
      <w:r w:rsidR="008A6974">
        <w:rPr>
          <w:sz w:val="28"/>
          <w:szCs w:val="28"/>
        </w:rPr>
        <w:t>народны</w:t>
      </w:r>
      <w:r>
        <w:rPr>
          <w:sz w:val="28"/>
          <w:szCs w:val="28"/>
        </w:rPr>
        <w:t>е</w:t>
      </w:r>
      <w:r w:rsidR="008A6974">
        <w:rPr>
          <w:sz w:val="28"/>
          <w:szCs w:val="28"/>
        </w:rPr>
        <w:t xml:space="preserve"> </w:t>
      </w:r>
      <w:r w:rsidR="008A6974" w:rsidRPr="001F4185">
        <w:rPr>
          <w:sz w:val="28"/>
          <w:szCs w:val="28"/>
        </w:rPr>
        <w:t>дружинник</w:t>
      </w:r>
      <w:r w:rsidR="008A6974">
        <w:rPr>
          <w:sz w:val="28"/>
          <w:szCs w:val="28"/>
        </w:rPr>
        <w:t xml:space="preserve">и в установленном порядке могут </w:t>
      </w:r>
      <w:r w:rsidR="008A6974" w:rsidRPr="001F4185">
        <w:rPr>
          <w:sz w:val="28"/>
          <w:szCs w:val="28"/>
        </w:rPr>
        <w:t>представляться к награждению госуда</w:t>
      </w:r>
      <w:r w:rsidR="008A6974">
        <w:rPr>
          <w:sz w:val="28"/>
          <w:szCs w:val="28"/>
        </w:rPr>
        <w:t xml:space="preserve">рственными наградами Российской </w:t>
      </w:r>
      <w:r w:rsidR="008A6974" w:rsidRPr="001F4185">
        <w:rPr>
          <w:sz w:val="28"/>
          <w:szCs w:val="28"/>
        </w:rPr>
        <w:t>Федерации и наградами Архангельской области.</w:t>
      </w:r>
    </w:p>
    <w:p w:rsidR="008A6974" w:rsidRDefault="008A6974" w:rsidP="008A6974">
      <w:pPr>
        <w:shd w:val="clear" w:color="auto" w:fill="FFFFFF"/>
        <w:tabs>
          <w:tab w:val="left" w:pos="893"/>
        </w:tabs>
        <w:ind w:firstLine="567"/>
        <w:jc w:val="both"/>
        <w:rPr>
          <w:sz w:val="28"/>
          <w:szCs w:val="28"/>
        </w:rPr>
      </w:pPr>
    </w:p>
    <w:sectPr w:rsidR="008A6974" w:rsidSect="00CF017B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00" w:rsidRDefault="004A1500" w:rsidP="00D12A02">
      <w:r>
        <w:separator/>
      </w:r>
    </w:p>
  </w:endnote>
  <w:endnote w:type="continuationSeparator" w:id="0">
    <w:p w:rsidR="004A1500" w:rsidRDefault="004A1500" w:rsidP="00D1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00" w:rsidRDefault="004A1500" w:rsidP="00D12A02">
      <w:r>
        <w:separator/>
      </w:r>
    </w:p>
  </w:footnote>
  <w:footnote w:type="continuationSeparator" w:id="0">
    <w:p w:rsidR="004A1500" w:rsidRDefault="004A1500" w:rsidP="00D12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BD" w:rsidRDefault="002552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69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3BBD" w:rsidRDefault="00A16AD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BBD" w:rsidRDefault="00A16ADD" w:rsidP="001462A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094"/>
    <w:multiLevelType w:val="hybridMultilevel"/>
    <w:tmpl w:val="E3968EC8"/>
    <w:lvl w:ilvl="0" w:tplc="F084B2AC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57150026"/>
    <w:multiLevelType w:val="multilevel"/>
    <w:tmpl w:val="B8C265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974"/>
    <w:rsid w:val="00023BE6"/>
    <w:rsid w:val="00053B21"/>
    <w:rsid w:val="000A3411"/>
    <w:rsid w:val="001952F0"/>
    <w:rsid w:val="002434B7"/>
    <w:rsid w:val="00250771"/>
    <w:rsid w:val="0025525F"/>
    <w:rsid w:val="003D36D0"/>
    <w:rsid w:val="00424EDC"/>
    <w:rsid w:val="00475616"/>
    <w:rsid w:val="004819EA"/>
    <w:rsid w:val="004A1500"/>
    <w:rsid w:val="0057733E"/>
    <w:rsid w:val="005B721E"/>
    <w:rsid w:val="006075B7"/>
    <w:rsid w:val="00697432"/>
    <w:rsid w:val="006C7F69"/>
    <w:rsid w:val="0072288A"/>
    <w:rsid w:val="00753D71"/>
    <w:rsid w:val="00772A65"/>
    <w:rsid w:val="007C20E2"/>
    <w:rsid w:val="00874472"/>
    <w:rsid w:val="008827C7"/>
    <w:rsid w:val="008A6974"/>
    <w:rsid w:val="0094742F"/>
    <w:rsid w:val="00A16ADD"/>
    <w:rsid w:val="00A766DA"/>
    <w:rsid w:val="00CF017B"/>
    <w:rsid w:val="00D12483"/>
    <w:rsid w:val="00D12A02"/>
    <w:rsid w:val="00D76A50"/>
    <w:rsid w:val="00EB2212"/>
    <w:rsid w:val="00F53C8D"/>
    <w:rsid w:val="00FC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974"/>
    <w:pPr>
      <w:ind w:right="-29"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A69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A6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A69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6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A6974"/>
  </w:style>
  <w:style w:type="paragraph" w:customStyle="1" w:styleId="ConsPlusTitle">
    <w:name w:val="ConsPlusTitle"/>
    <w:rsid w:val="008A6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"/>
    <w:basedOn w:val="a"/>
    <w:rsid w:val="008A69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A6974"/>
    <w:pPr>
      <w:ind w:left="720"/>
      <w:contextualSpacing/>
    </w:pPr>
  </w:style>
  <w:style w:type="paragraph" w:styleId="aa">
    <w:name w:val="No Spacing"/>
    <w:uiPriority w:val="1"/>
    <w:qFormat/>
    <w:rsid w:val="007C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162EE86D6656F3FAC46D42D66C9FB44ADD3254EAA61DBC945CA317AQ4e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3162EE86D6656F3FAC46D42D66C9FB44ADD02D4AA561DBC945CA317AQ4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2022-04-04T07:02:00Z</cp:lastPrinted>
  <dcterms:created xsi:type="dcterms:W3CDTF">2023-02-14T07:01:00Z</dcterms:created>
  <dcterms:modified xsi:type="dcterms:W3CDTF">2023-02-14T07:01:00Z</dcterms:modified>
</cp:coreProperties>
</file>