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F2710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710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710A">
        <w:rPr>
          <w:rFonts w:ascii="Arial" w:eastAsia="Times New Roman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F2710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(Администрация города)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F2710A">
        <w:rPr>
          <w:rFonts w:ascii="Arial" w:eastAsia="Times New Roman" w:hAnsi="Arial" w:cs="Times New Roman"/>
          <w:sz w:val="36"/>
          <w:szCs w:val="20"/>
          <w:lang w:eastAsia="ru-RU"/>
        </w:rPr>
        <w:t>ПОСТАНОВЛЕНИЕ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39"/>
        <w:gridCol w:w="1845"/>
        <w:gridCol w:w="445"/>
        <w:gridCol w:w="383"/>
        <w:gridCol w:w="1160"/>
        <w:gridCol w:w="2799"/>
      </w:tblGrid>
      <w:tr w:rsidR="00F2710A" w:rsidRPr="00F2710A" w:rsidTr="00F56C7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0A" w:rsidRPr="00F2710A" w:rsidTr="00F56C7B">
        <w:trPr>
          <w:trHeight w:val="7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Коряжма</w:t>
            </w:r>
          </w:p>
        </w:tc>
      </w:tr>
      <w:tr w:rsidR="00F2710A" w:rsidRPr="00F2710A" w:rsidTr="00F56C7B">
        <w:trPr>
          <w:trHeight w:val="3021"/>
        </w:trPr>
        <w:tc>
          <w:tcPr>
            <w:tcW w:w="2932" w:type="pct"/>
            <w:gridSpan w:val="4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Архангельской области «Город Коряжма», реализующих образовательные программы дошкольного образования»</w:t>
            </w:r>
          </w:p>
        </w:tc>
        <w:tc>
          <w:tcPr>
            <w:tcW w:w="2068" w:type="pct"/>
            <w:gridSpan w:val="2"/>
            <w:shd w:val="clear" w:color="auto" w:fill="auto"/>
            <w:vAlign w:val="center"/>
          </w:tcPr>
          <w:p w:rsidR="00F2710A" w:rsidRPr="00F2710A" w:rsidRDefault="00F2710A" w:rsidP="00F2710A">
            <w:pPr>
              <w:widowControl w:val="0"/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С целью приведения в соответствие с действующим законодательством Российской Федерации, </w:t>
      </w:r>
      <w:r w:rsidRPr="00F2710A">
        <w:rPr>
          <w:rFonts w:ascii="Times New Roman" w:eastAsia="Times New Roman" w:hAnsi="Times New Roman" w:cs="Times New Roman"/>
          <w:sz w:val="27"/>
          <w:szCs w:val="27"/>
        </w:rPr>
        <w:t>руководствуясь Уставом</w:t>
      </w: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городского округа Архангельской области «Город Коряжма», администрация города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ind w:left="242" w:right="10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ind w:left="242" w:right="10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710A">
        <w:rPr>
          <w:rFonts w:ascii="Times New Roman" w:eastAsia="Times New Roman" w:hAnsi="Times New Roman" w:cs="Times New Roman"/>
          <w:sz w:val="27"/>
          <w:szCs w:val="27"/>
        </w:rPr>
        <w:t>ПОСТАНОВЛЯЕТ: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40" w:lineRule="auto"/>
        <w:ind w:left="244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710A" w:rsidRPr="00F2710A" w:rsidRDefault="00F2710A" w:rsidP="00F271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44"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Внести в </w:t>
      </w:r>
      <w:r w:rsidRPr="00F27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Архангельской области «Город Коряжма», реализующих образовательные программы дошкольного образования» (утвержденный постановлением администрации города от 21.09.2023 №1392)</w:t>
      </w: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Регламент) следующее изменение</w:t>
      </w:r>
      <w:r w:rsidRPr="00F2710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2710A" w:rsidRPr="00F2710A" w:rsidRDefault="00F2710A" w:rsidP="00F2710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22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Дополнить пункт 6 подпунктом 6.2. следующего содержания:</w:t>
      </w:r>
    </w:p>
    <w:p w:rsidR="00F2710A" w:rsidRPr="00F2710A" w:rsidRDefault="00F2710A" w:rsidP="00F2710A">
      <w:pPr>
        <w:spacing w:after="0" w:line="240" w:lineRule="auto"/>
        <w:ind w:left="227"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«6.2. Выдача результата предоставления муниципальной услуги осуществляется в Организациях, подведомственных управлению социального развития администрации городского округа Архангельской области «Город Коряжма».</w:t>
      </w:r>
    </w:p>
    <w:p w:rsidR="00F2710A" w:rsidRPr="00F2710A" w:rsidRDefault="00F2710A" w:rsidP="00F2710A">
      <w:pPr>
        <w:spacing w:after="0" w:line="240" w:lineRule="auto"/>
        <w:ind w:left="227"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710A">
        <w:rPr>
          <w:rFonts w:ascii="Times New Roman" w:eastAsia="Times New Roman" w:hAnsi="Times New Roman" w:cs="Times New Roman"/>
          <w:color w:val="000000"/>
          <w:sz w:val="27"/>
          <w:szCs w:val="27"/>
        </w:rPr>
        <w:t>2.Настоящее постановление вступает в силу со дня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:rsidR="00F2710A" w:rsidRPr="00F2710A" w:rsidRDefault="00F2710A" w:rsidP="00F2710A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F2710A" w:rsidRPr="00F2710A" w:rsidRDefault="00F2710A" w:rsidP="00F2710A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F2710A">
        <w:rPr>
          <w:rFonts w:ascii="Times New Roman" w:eastAsia="Times New Roman" w:hAnsi="Times New Roman" w:cs="Times New Roman"/>
          <w:sz w:val="27"/>
          <w:szCs w:val="27"/>
        </w:rPr>
        <w:t>Глава городского округа</w:t>
      </w:r>
    </w:p>
    <w:p w:rsidR="00AA2CAF" w:rsidRDefault="00F2710A" w:rsidP="00F2710A">
      <w:pPr>
        <w:widowControl w:val="0"/>
        <w:autoSpaceDE w:val="0"/>
        <w:autoSpaceDN w:val="0"/>
        <w:spacing w:after="0" w:line="256" w:lineRule="exact"/>
      </w:pPr>
      <w:r w:rsidRPr="00F2710A">
        <w:rPr>
          <w:rFonts w:ascii="Times New Roman" w:eastAsia="Times New Roman" w:hAnsi="Times New Roman" w:cs="Times New Roman"/>
          <w:sz w:val="27"/>
          <w:szCs w:val="27"/>
        </w:rPr>
        <w:t xml:space="preserve">Архангельской области «Город Коряжма»                                               </w:t>
      </w:r>
      <w:proofErr w:type="spellStart"/>
      <w:r w:rsidRPr="00F2710A">
        <w:rPr>
          <w:rFonts w:ascii="Times New Roman" w:eastAsia="Times New Roman" w:hAnsi="Times New Roman" w:cs="Times New Roman"/>
          <w:sz w:val="27"/>
          <w:szCs w:val="27"/>
        </w:rPr>
        <w:t>А.А.Ткач</w:t>
      </w:r>
      <w:bookmarkStart w:id="0" w:name="_GoBack"/>
      <w:bookmarkEnd w:id="0"/>
      <w:proofErr w:type="spellEnd"/>
    </w:p>
    <w:sectPr w:rsidR="00AA2C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88" w:rsidRDefault="00F271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1788" w:rsidRDefault="00F2710A" w:rsidP="00AA17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6D52"/>
    <w:multiLevelType w:val="multilevel"/>
    <w:tmpl w:val="3DFA11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5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872" w:hanging="2160"/>
      </w:pPr>
      <w:rPr>
        <w:rFonts w:hint="default"/>
        <w:color w:val="auto"/>
      </w:rPr>
    </w:lvl>
  </w:abstractNum>
  <w:abstractNum w:abstractNumId="1">
    <w:nsid w:val="5889560B"/>
    <w:multiLevelType w:val="hybridMultilevel"/>
    <w:tmpl w:val="7C94DF4A"/>
    <w:lvl w:ilvl="0" w:tplc="B8DC6E3A">
      <w:start w:val="1"/>
      <w:numFmt w:val="decimal"/>
      <w:lvlText w:val="%1."/>
      <w:lvlJc w:val="left"/>
      <w:pPr>
        <w:ind w:left="242" w:hanging="5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C440C">
      <w:start w:val="1"/>
      <w:numFmt w:val="upperRoman"/>
      <w:lvlText w:val="%2."/>
      <w:lvlJc w:val="left"/>
      <w:pPr>
        <w:ind w:left="437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E22C6270">
      <w:numFmt w:val="bullet"/>
      <w:lvlText w:val="•"/>
      <w:lvlJc w:val="left"/>
      <w:pPr>
        <w:ind w:left="4971" w:hanging="214"/>
      </w:pPr>
      <w:rPr>
        <w:rFonts w:hint="default"/>
        <w:lang w:val="ru-RU" w:eastAsia="en-US" w:bidi="ar-SA"/>
      </w:rPr>
    </w:lvl>
    <w:lvl w:ilvl="3" w:tplc="FBE048AC">
      <w:numFmt w:val="bullet"/>
      <w:lvlText w:val="•"/>
      <w:lvlJc w:val="left"/>
      <w:pPr>
        <w:ind w:left="5563" w:hanging="214"/>
      </w:pPr>
      <w:rPr>
        <w:rFonts w:hint="default"/>
        <w:lang w:val="ru-RU" w:eastAsia="en-US" w:bidi="ar-SA"/>
      </w:rPr>
    </w:lvl>
    <w:lvl w:ilvl="4" w:tplc="6EA08FCA">
      <w:numFmt w:val="bullet"/>
      <w:lvlText w:val="•"/>
      <w:lvlJc w:val="left"/>
      <w:pPr>
        <w:ind w:left="6155" w:hanging="214"/>
      </w:pPr>
      <w:rPr>
        <w:rFonts w:hint="default"/>
        <w:lang w:val="ru-RU" w:eastAsia="en-US" w:bidi="ar-SA"/>
      </w:rPr>
    </w:lvl>
    <w:lvl w:ilvl="5" w:tplc="E00E24E4">
      <w:numFmt w:val="bullet"/>
      <w:lvlText w:val="•"/>
      <w:lvlJc w:val="left"/>
      <w:pPr>
        <w:ind w:left="6747" w:hanging="214"/>
      </w:pPr>
      <w:rPr>
        <w:rFonts w:hint="default"/>
        <w:lang w:val="ru-RU" w:eastAsia="en-US" w:bidi="ar-SA"/>
      </w:rPr>
    </w:lvl>
    <w:lvl w:ilvl="6" w:tplc="953C9B24">
      <w:numFmt w:val="bullet"/>
      <w:lvlText w:val="•"/>
      <w:lvlJc w:val="left"/>
      <w:pPr>
        <w:ind w:left="7338" w:hanging="214"/>
      </w:pPr>
      <w:rPr>
        <w:rFonts w:hint="default"/>
        <w:lang w:val="ru-RU" w:eastAsia="en-US" w:bidi="ar-SA"/>
      </w:rPr>
    </w:lvl>
    <w:lvl w:ilvl="7" w:tplc="3A1E14EC">
      <w:numFmt w:val="bullet"/>
      <w:lvlText w:val="•"/>
      <w:lvlJc w:val="left"/>
      <w:pPr>
        <w:ind w:left="7930" w:hanging="214"/>
      </w:pPr>
      <w:rPr>
        <w:rFonts w:hint="default"/>
        <w:lang w:val="ru-RU" w:eastAsia="en-US" w:bidi="ar-SA"/>
      </w:rPr>
    </w:lvl>
    <w:lvl w:ilvl="8" w:tplc="E9284E4E">
      <w:numFmt w:val="bullet"/>
      <w:lvlText w:val="•"/>
      <w:lvlJc w:val="left"/>
      <w:pPr>
        <w:ind w:left="8522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0A"/>
    <w:rsid w:val="00AA2CAF"/>
    <w:rsid w:val="00F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2710A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2710A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gorono5</cp:lastModifiedBy>
  <cp:revision>1</cp:revision>
  <dcterms:created xsi:type="dcterms:W3CDTF">2024-04-23T07:12:00Z</dcterms:created>
  <dcterms:modified xsi:type="dcterms:W3CDTF">2024-04-23T07:13:00Z</dcterms:modified>
</cp:coreProperties>
</file>