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F9" w:rsidRDefault="001C66B4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57225" cy="819150"/>
            <wp:effectExtent l="0" t="0" r="952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F9" w:rsidRPr="002D1398" w:rsidRDefault="005117F9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5117F9" w:rsidRPr="002D1398" w:rsidRDefault="005117F9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5117F9" w:rsidRPr="00EB02C0" w:rsidRDefault="005117F9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5117F9" w:rsidRDefault="005117F9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5117F9" w:rsidRPr="00303ECD" w:rsidRDefault="005117F9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5117F9" w:rsidTr="00983306">
        <w:trPr>
          <w:trHeight w:val="368"/>
        </w:trPr>
        <w:tc>
          <w:tcPr>
            <w:tcW w:w="534" w:type="dxa"/>
            <w:vAlign w:val="center"/>
          </w:tcPr>
          <w:p w:rsidR="005117F9" w:rsidRDefault="005117F9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117F9" w:rsidRDefault="005117F9" w:rsidP="004C1BE4">
            <w:pPr>
              <w:rPr>
                <w:sz w:val="28"/>
              </w:rPr>
            </w:pPr>
            <w:r>
              <w:rPr>
                <w:sz w:val="28"/>
              </w:rPr>
              <w:t>26.01.2023</w:t>
            </w:r>
          </w:p>
        </w:tc>
        <w:tc>
          <w:tcPr>
            <w:tcW w:w="741" w:type="dxa"/>
            <w:vAlign w:val="center"/>
          </w:tcPr>
          <w:p w:rsidR="005117F9" w:rsidRDefault="005117F9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5117F9" w:rsidRDefault="005117F9" w:rsidP="004C6F68">
            <w:pPr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</w:tbl>
    <w:p w:rsidR="005117F9" w:rsidRPr="00813774" w:rsidRDefault="005117F9" w:rsidP="00983306">
      <w:pPr>
        <w:jc w:val="center"/>
      </w:pPr>
    </w:p>
    <w:p w:rsidR="005117F9" w:rsidRDefault="005117F9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5117F9" w:rsidRPr="00871F13" w:rsidRDefault="005117F9" w:rsidP="000074E5">
      <w:pPr>
        <w:widowControl w:val="0"/>
        <w:contextualSpacing/>
        <w:jc w:val="center"/>
        <w:rPr>
          <w:sz w:val="28"/>
          <w:szCs w:val="28"/>
        </w:rPr>
      </w:pPr>
    </w:p>
    <w:p w:rsidR="005117F9" w:rsidRPr="009F6477" w:rsidRDefault="005117F9" w:rsidP="00416A7C">
      <w:pPr>
        <w:widowControl w:val="0"/>
        <w:ind w:right="3967"/>
        <w:contextualSpacing/>
        <w:jc w:val="both"/>
        <w:rPr>
          <w:sz w:val="28"/>
          <w:szCs w:val="28"/>
        </w:rPr>
      </w:pPr>
      <w:bookmarkStart w:id="0" w:name="_GoBack"/>
      <w:r w:rsidRPr="009F6477">
        <w:rPr>
          <w:sz w:val="28"/>
          <w:szCs w:val="28"/>
        </w:rPr>
        <w:t>О внесении изменений в постановление администрации города  от 12.09.2022 №1026</w:t>
      </w:r>
      <w:bookmarkEnd w:id="0"/>
    </w:p>
    <w:p w:rsidR="005117F9" w:rsidRPr="009F6477" w:rsidRDefault="005117F9" w:rsidP="00416A7C">
      <w:pPr>
        <w:widowControl w:val="0"/>
        <w:ind w:right="3967"/>
        <w:contextualSpacing/>
        <w:jc w:val="both"/>
        <w:rPr>
          <w:sz w:val="28"/>
          <w:szCs w:val="28"/>
        </w:rPr>
      </w:pPr>
    </w:p>
    <w:p w:rsidR="005117F9" w:rsidRPr="009F6477" w:rsidRDefault="005117F9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:rsidR="005117F9" w:rsidRPr="009F6477" w:rsidRDefault="005117F9" w:rsidP="00416A7C">
      <w:pPr>
        <w:rPr>
          <w:sz w:val="28"/>
          <w:szCs w:val="28"/>
        </w:rPr>
      </w:pPr>
    </w:p>
    <w:p w:rsidR="005117F9" w:rsidRPr="009F6477" w:rsidRDefault="005117F9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5117F9" w:rsidRPr="009F6477" w:rsidRDefault="005117F9" w:rsidP="00416A7C">
      <w:pPr>
        <w:widowControl w:val="0"/>
        <w:ind w:right="-2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 1. Внести в постановление администрации города  от 12.09.2022 №1026 «</w:t>
      </w:r>
      <w:r w:rsidRPr="009F6477">
        <w:rPr>
          <w:color w:val="000000"/>
          <w:spacing w:val="5"/>
          <w:sz w:val="28"/>
          <w:szCs w:val="28"/>
        </w:rPr>
        <w:t>О порядке организации работы по</w:t>
      </w:r>
      <w:r w:rsidRPr="009F6477">
        <w:rPr>
          <w:sz w:val="28"/>
          <w:szCs w:val="28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семьям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года»  следующие изменения:</w:t>
      </w:r>
    </w:p>
    <w:p w:rsidR="005117F9" w:rsidRPr="009F6477" w:rsidRDefault="005117F9" w:rsidP="000D2EB1">
      <w:pPr>
        <w:widowControl w:val="0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1.1. В названии и пункте 1  постановления: </w:t>
      </w:r>
    </w:p>
    <w:p w:rsidR="005117F9" w:rsidRPr="009F6477" w:rsidRDefault="005117F9" w:rsidP="000D2EB1">
      <w:pPr>
        <w:widowControl w:val="0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а) слова   «семьям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года» заменить словами  «семьям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</w:r>
      <w:hyperlink r:id="rId9" w:history="1">
        <w:r w:rsidRPr="009F6477">
          <w:rPr>
            <w:color w:val="0000FF"/>
            <w:sz w:val="28"/>
            <w:szCs w:val="28"/>
          </w:rPr>
          <w:t>Указом</w:t>
        </w:r>
      </w:hyperlink>
      <w:r w:rsidRPr="009F6477">
        <w:rPr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</w:t>
      </w:r>
      <w:r w:rsidRPr="009F6477">
        <w:rPr>
          <w:sz w:val="28"/>
          <w:szCs w:val="28"/>
        </w:rPr>
        <w:lastRenderedPageBreak/>
        <w:t>Народной Республики, Луганской Народной Республики, Запорожской области, Херсонской области и Украины».</w:t>
      </w:r>
    </w:p>
    <w:p w:rsidR="005117F9" w:rsidRPr="009F6477" w:rsidRDefault="005117F9" w:rsidP="000D2EB1">
      <w:pPr>
        <w:widowControl w:val="0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1.2. Преамбулу постановления  изложить в следующей редакции:</w:t>
      </w:r>
    </w:p>
    <w:p w:rsidR="005117F9" w:rsidRPr="009F6477" w:rsidRDefault="005117F9" w:rsidP="000D2EB1">
      <w:pPr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«В целях предоставления дополнительных мер социальной поддержки на территории городского округа  Архангельской области «Город Коряжма» семьям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</w:r>
      <w:hyperlink r:id="rId10" w:history="1">
        <w:r w:rsidRPr="009F6477">
          <w:rPr>
            <w:color w:val="0000FF"/>
            <w:sz w:val="28"/>
            <w:szCs w:val="28"/>
          </w:rPr>
          <w:t>Указом</w:t>
        </w:r>
      </w:hyperlink>
      <w:r w:rsidRPr="009F6477">
        <w:rPr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в рамках  </w:t>
      </w:r>
      <w:r w:rsidRPr="009F6477">
        <w:rPr>
          <w:bCs/>
          <w:sz w:val="28"/>
          <w:szCs w:val="28"/>
        </w:rPr>
        <w:t xml:space="preserve">муниципальной программы </w:t>
      </w:r>
      <w:r w:rsidRPr="009F6477">
        <w:rPr>
          <w:sz w:val="28"/>
          <w:szCs w:val="28"/>
        </w:rPr>
        <w:t>«Дополнительные меры социальной поддержки отдельным категориям  граждан на территории  городского округа  Архангельской области «Город Коряжма», утвержденной постановлением  администрации города от 15.09.2017 №1361, руководствуясь Уставом городского округа Архангельской области «Город Коряжма», администрация города».</w:t>
      </w:r>
    </w:p>
    <w:p w:rsidR="005117F9" w:rsidRPr="009F6477" w:rsidRDefault="005117F9" w:rsidP="00416A7C">
      <w:pPr>
        <w:widowControl w:val="0"/>
        <w:ind w:right="-2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2. Внести в Порядок </w:t>
      </w:r>
      <w:r w:rsidRPr="009F6477">
        <w:rPr>
          <w:color w:val="000000"/>
          <w:spacing w:val="5"/>
          <w:sz w:val="28"/>
          <w:szCs w:val="28"/>
        </w:rPr>
        <w:t>организации работы по</w:t>
      </w:r>
      <w:r w:rsidRPr="009F6477">
        <w:rPr>
          <w:sz w:val="28"/>
          <w:szCs w:val="28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семьям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утвержденный  постановлением администрации города  от 12.09.2022 №1026 следующие изменения:</w:t>
      </w:r>
    </w:p>
    <w:p w:rsidR="005117F9" w:rsidRPr="009F6477" w:rsidRDefault="005117F9" w:rsidP="000D2EB1">
      <w:pPr>
        <w:widowControl w:val="0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2.1. В названии  Порядка слова «семьям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года» заменить словами  «семьям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</w:r>
      <w:hyperlink r:id="rId11" w:history="1">
        <w:r w:rsidRPr="009F6477">
          <w:rPr>
            <w:color w:val="0000FF"/>
            <w:sz w:val="28"/>
            <w:szCs w:val="28"/>
          </w:rPr>
          <w:t>Указом</w:t>
        </w:r>
      </w:hyperlink>
      <w:r w:rsidRPr="009F6477">
        <w:rPr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</w:t>
      </w:r>
      <w:r w:rsidRPr="009F6477">
        <w:rPr>
          <w:sz w:val="28"/>
          <w:szCs w:val="28"/>
        </w:rPr>
        <w:lastRenderedPageBreak/>
        <w:t>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Украины».</w:t>
      </w:r>
    </w:p>
    <w:p w:rsidR="005117F9" w:rsidRPr="009F6477" w:rsidRDefault="005117F9" w:rsidP="000D2EB1">
      <w:pPr>
        <w:widowControl w:val="0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2.2. Пункт 1  изложить в следующей редакции:</w:t>
      </w:r>
    </w:p>
    <w:p w:rsidR="005117F9" w:rsidRPr="009F6477" w:rsidRDefault="005117F9" w:rsidP="000D2E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       «1. Настоящий Порядок разработан в целях предоставления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семьям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</w:r>
      <w:hyperlink r:id="rId12" w:history="1">
        <w:r w:rsidRPr="009F6477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9F647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(далее - погибшие военнослужащие), определяет условия и порядок оказания на территории городского округа  Архангельской области «Город Коряжма» дополнительной меры социальной поддержки в виде предоставления единовременной денежной выплаты семьям погибших военнослужащих (далее - единовременная денежная выплата) в рамках  </w:t>
      </w:r>
      <w:r w:rsidRPr="009F647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9F6477">
        <w:rPr>
          <w:rFonts w:ascii="Times New Roman" w:hAnsi="Times New Roman" w:cs="Times New Roman"/>
          <w:sz w:val="28"/>
        </w:rPr>
        <w:t xml:space="preserve">«Дополнительные меры социальной поддержки отдельным категориям  граждан </w:t>
      </w:r>
      <w:r w:rsidRPr="009F6477">
        <w:rPr>
          <w:rFonts w:ascii="Times New Roman" w:hAnsi="Times New Roman" w:cs="Times New Roman"/>
          <w:sz w:val="28"/>
          <w:szCs w:val="28"/>
        </w:rPr>
        <w:t>на территории  городского округа  Архангельской области «Город Коряжма»,  утвержденной постановлением  администрации города от 15.09.2017 № 1361 (далее – муниципальная программа).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17F9" w:rsidRPr="009F6477" w:rsidRDefault="005117F9" w:rsidP="00416A7C">
      <w:pPr>
        <w:widowControl w:val="0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2.3.  Подпункт 3 пункта 4 изложить в следующей редакции:</w:t>
      </w:r>
    </w:p>
    <w:p w:rsidR="005117F9" w:rsidRPr="009F6477" w:rsidRDefault="005117F9" w:rsidP="00416A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      «3)  захоронение погибшего военнослужащего осуществляется на территории городского округа  Архангельской области «Город Коряжма».»</w:t>
      </w:r>
    </w:p>
    <w:p w:rsidR="005117F9" w:rsidRPr="009F6477" w:rsidRDefault="005117F9" w:rsidP="00416A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      2.4. В пункте 5 слова «</w:t>
      </w:r>
      <w:r w:rsidRPr="009F6477">
        <w:rPr>
          <w:rFonts w:ascii="Times New Roman" w:hAnsi="Times New Roman" w:cs="Times New Roman"/>
          <w:sz w:val="28"/>
        </w:rPr>
        <w:t xml:space="preserve">на территории  муниципального образования «Город Коряжма» </w:t>
      </w:r>
      <w:r w:rsidRPr="009F6477">
        <w:rPr>
          <w:rFonts w:ascii="Times New Roman" w:hAnsi="Times New Roman" w:cs="Times New Roman"/>
          <w:sz w:val="28"/>
          <w:szCs w:val="28"/>
        </w:rPr>
        <w:t>на 2018-2025 годы» заменить словами  «на территории  городского округа  Архангельской области «Город Коряжма».</w:t>
      </w:r>
    </w:p>
    <w:p w:rsidR="005117F9" w:rsidRPr="009F6477" w:rsidRDefault="005117F9" w:rsidP="00416A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     2.5. В Приложении 1 к Порядку:</w:t>
      </w:r>
    </w:p>
    <w:p w:rsidR="005117F9" w:rsidRPr="009F6477" w:rsidRDefault="005117F9" w:rsidP="009D22ED">
      <w:pPr>
        <w:widowControl w:val="0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а) Название  заявления   изложить в следующей редакции:</w:t>
      </w:r>
    </w:p>
    <w:p w:rsidR="005117F9" w:rsidRPr="009F6477" w:rsidRDefault="005117F9" w:rsidP="00416A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        «Заявление о предоставлении дополнительных мер социальной поддержки в виде единовременной денежной выплаты семьям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</w:r>
      <w:hyperlink r:id="rId13" w:history="1">
        <w:r w:rsidRPr="009F6477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9F647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 формировании (о </w:t>
      </w:r>
      <w:r w:rsidRPr="009F6477">
        <w:rPr>
          <w:rFonts w:ascii="Times New Roman" w:hAnsi="Times New Roman" w:cs="Times New Roman"/>
          <w:sz w:val="28"/>
          <w:szCs w:val="28"/>
        </w:rPr>
        <w:lastRenderedPageBreak/>
        <w:t>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Украины».</w:t>
      </w:r>
    </w:p>
    <w:p w:rsidR="005117F9" w:rsidRPr="009F6477" w:rsidRDefault="005117F9" w:rsidP="00416A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     б)  Абзац первый изложить в следующей редакции:</w:t>
      </w:r>
    </w:p>
    <w:p w:rsidR="005117F9" w:rsidRPr="009F6477" w:rsidRDefault="005117F9" w:rsidP="00D90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      «Прошу в соответствии с </w:t>
      </w:r>
      <w:hyperlink r:id="rId14" w:history="1">
        <w:r w:rsidRPr="009F647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F6477">
        <w:rPr>
          <w:rFonts w:ascii="Times New Roman" w:hAnsi="Times New Roman" w:cs="Times New Roman"/>
          <w:sz w:val="28"/>
          <w:szCs w:val="28"/>
        </w:rPr>
        <w:t xml:space="preserve"> </w:t>
      </w:r>
      <w:r w:rsidRPr="009F6477">
        <w:rPr>
          <w:rFonts w:ascii="Times New Roman" w:hAnsi="Times New Roman" w:cs="Times New Roman"/>
          <w:spacing w:val="5"/>
          <w:sz w:val="28"/>
          <w:szCs w:val="28"/>
        </w:rPr>
        <w:t>организации работы по</w:t>
      </w:r>
      <w:r w:rsidRPr="009F6477">
        <w:rPr>
          <w:rFonts w:ascii="Times New Roman" w:hAnsi="Times New Roman" w:cs="Times New Roman"/>
          <w:sz w:val="28"/>
          <w:szCs w:val="28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семьям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</w:r>
      <w:hyperlink r:id="rId15" w:history="1">
        <w:r w:rsidRPr="009F647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F647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утвержденным постановлением администрации города  от 12.09.2022 №1026 (далее - Порядок), предоставить единовременную денежную выплату в размере </w:t>
      </w:r>
      <w:r w:rsidRPr="009F6477">
        <w:rPr>
          <w:rFonts w:ascii="Times New Roman" w:hAnsi="Times New Roman" w:cs="Times New Roman"/>
          <w:sz w:val="28"/>
          <w:szCs w:val="28"/>
          <w:u w:val="single"/>
        </w:rPr>
        <w:t>80 (Восемьдесят) тысяч рублей</w:t>
      </w:r>
      <w:r w:rsidRPr="009F6477">
        <w:rPr>
          <w:rFonts w:ascii="Times New Roman" w:hAnsi="Times New Roman" w:cs="Times New Roman"/>
          <w:sz w:val="28"/>
          <w:szCs w:val="28"/>
        </w:rPr>
        <w:t xml:space="preserve"> как члену семьи  погибшего военнослужащего, взявшему на себя обязанность по организации похорон погибшего военнослужащего и предоставление связанных с этим услуг, включая поминальную трапезу.»</w:t>
      </w:r>
    </w:p>
    <w:p w:rsidR="005117F9" w:rsidRPr="009F6477" w:rsidRDefault="005117F9" w:rsidP="00057D37">
      <w:pPr>
        <w:spacing w:line="228" w:lineRule="auto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3. </w:t>
      </w:r>
      <w:r w:rsidRPr="009F6477">
        <w:rPr>
          <w:bCs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5117F9" w:rsidRPr="009F6477" w:rsidRDefault="005117F9" w:rsidP="009C6884">
      <w:pPr>
        <w:widowControl w:val="0"/>
        <w:contextualSpacing/>
        <w:jc w:val="both"/>
        <w:rPr>
          <w:sz w:val="28"/>
          <w:szCs w:val="28"/>
        </w:rPr>
      </w:pPr>
    </w:p>
    <w:p w:rsidR="005117F9" w:rsidRPr="009F6477" w:rsidRDefault="005117F9" w:rsidP="00871F13">
      <w:pPr>
        <w:ind w:firstLine="709"/>
        <w:rPr>
          <w:sz w:val="28"/>
          <w:szCs w:val="28"/>
        </w:rPr>
      </w:pPr>
    </w:p>
    <w:p w:rsidR="005117F9" w:rsidRPr="009F6477" w:rsidRDefault="005117F9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7F9" w:rsidRPr="009F6477" w:rsidRDefault="005117F9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6477">
        <w:rPr>
          <w:rFonts w:ascii="Times New Roman" w:hAnsi="Times New Roman" w:cs="Times New Roman"/>
          <w:sz w:val="28"/>
          <w:szCs w:val="28"/>
        </w:rPr>
        <w:t xml:space="preserve">               А.А.Ткач</w:t>
      </w:r>
    </w:p>
    <w:p w:rsidR="005117F9" w:rsidRPr="009F6477" w:rsidRDefault="005117F9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17F9" w:rsidRPr="009F6477" w:rsidRDefault="005117F9" w:rsidP="00393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00"/>
      <w:bookmarkEnd w:id="1"/>
    </w:p>
    <w:sectPr w:rsidR="005117F9" w:rsidRPr="009F6477" w:rsidSect="00CD2B46">
      <w:headerReference w:type="even" r:id="rId16"/>
      <w:headerReference w:type="default" r:id="rId17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0A" w:rsidRDefault="00B7080A">
      <w:r>
        <w:separator/>
      </w:r>
    </w:p>
  </w:endnote>
  <w:endnote w:type="continuationSeparator" w:id="0">
    <w:p w:rsidR="00B7080A" w:rsidRDefault="00B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0A" w:rsidRDefault="00B7080A">
      <w:r>
        <w:separator/>
      </w:r>
    </w:p>
  </w:footnote>
  <w:footnote w:type="continuationSeparator" w:id="0">
    <w:p w:rsidR="00B7080A" w:rsidRDefault="00B70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F9" w:rsidRDefault="005117F9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117F9" w:rsidRDefault="005117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F9" w:rsidRPr="00D37256" w:rsidRDefault="005117F9" w:rsidP="00E402E1">
    <w:pPr>
      <w:pStyle w:val="a6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D37256">
      <w:rPr>
        <w:rStyle w:val="a9"/>
        <w:rFonts w:ascii="Times New Roman" w:hAnsi="Times New Roman"/>
        <w:sz w:val="28"/>
        <w:szCs w:val="28"/>
      </w:rPr>
      <w:fldChar w:fldCharType="begin"/>
    </w:r>
    <w:r w:rsidRPr="00D37256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9"/>
        <w:rFonts w:ascii="Times New Roman" w:hAnsi="Times New Roman"/>
        <w:sz w:val="28"/>
        <w:szCs w:val="28"/>
      </w:rPr>
      <w:fldChar w:fldCharType="separate"/>
    </w:r>
    <w:r w:rsidR="001C66B4">
      <w:rPr>
        <w:rStyle w:val="a9"/>
        <w:rFonts w:ascii="Times New Roman" w:hAnsi="Times New Roman"/>
        <w:noProof/>
        <w:sz w:val="28"/>
        <w:szCs w:val="28"/>
      </w:rPr>
      <w:t>4</w:t>
    </w:r>
    <w:r w:rsidRPr="00D37256">
      <w:rPr>
        <w:rStyle w:val="a9"/>
        <w:rFonts w:ascii="Times New Roman" w:hAnsi="Times New Roman"/>
        <w:sz w:val="28"/>
        <w:szCs w:val="28"/>
      </w:rPr>
      <w:fldChar w:fldCharType="end"/>
    </w:r>
  </w:p>
  <w:p w:rsidR="005117F9" w:rsidRPr="00D37256" w:rsidRDefault="005117F9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CCF"/>
    <w:rsid w:val="000074E5"/>
    <w:rsid w:val="00013C89"/>
    <w:rsid w:val="00026EA3"/>
    <w:rsid w:val="0005120C"/>
    <w:rsid w:val="00055550"/>
    <w:rsid w:val="00057D37"/>
    <w:rsid w:val="00062EC5"/>
    <w:rsid w:val="0007788D"/>
    <w:rsid w:val="00086500"/>
    <w:rsid w:val="000A12F5"/>
    <w:rsid w:val="000C5167"/>
    <w:rsid w:val="000D2EB1"/>
    <w:rsid w:val="00116523"/>
    <w:rsid w:val="00133A08"/>
    <w:rsid w:val="00133A1D"/>
    <w:rsid w:val="001357EA"/>
    <w:rsid w:val="00140805"/>
    <w:rsid w:val="001617BB"/>
    <w:rsid w:val="001645EC"/>
    <w:rsid w:val="00182BB5"/>
    <w:rsid w:val="001913C8"/>
    <w:rsid w:val="001A34E2"/>
    <w:rsid w:val="001A4AF2"/>
    <w:rsid w:val="001C66B4"/>
    <w:rsid w:val="001E46C8"/>
    <w:rsid w:val="001E71AD"/>
    <w:rsid w:val="002070FB"/>
    <w:rsid w:val="00210ED3"/>
    <w:rsid w:val="00232942"/>
    <w:rsid w:val="002410F5"/>
    <w:rsid w:val="00244554"/>
    <w:rsid w:val="00245264"/>
    <w:rsid w:val="002615F9"/>
    <w:rsid w:val="00263E70"/>
    <w:rsid w:val="00287E70"/>
    <w:rsid w:val="002A67C6"/>
    <w:rsid w:val="002D1398"/>
    <w:rsid w:val="00303ECD"/>
    <w:rsid w:val="00304C90"/>
    <w:rsid w:val="003111ED"/>
    <w:rsid w:val="003162AD"/>
    <w:rsid w:val="00322199"/>
    <w:rsid w:val="003232D0"/>
    <w:rsid w:val="00363878"/>
    <w:rsid w:val="00393F59"/>
    <w:rsid w:val="003A740F"/>
    <w:rsid w:val="003B0EC5"/>
    <w:rsid w:val="003B5EB0"/>
    <w:rsid w:val="003C3881"/>
    <w:rsid w:val="003D24C8"/>
    <w:rsid w:val="003F2C31"/>
    <w:rsid w:val="004036B8"/>
    <w:rsid w:val="0041107C"/>
    <w:rsid w:val="00416A7C"/>
    <w:rsid w:val="00470894"/>
    <w:rsid w:val="00497410"/>
    <w:rsid w:val="004A0B2B"/>
    <w:rsid w:val="004B72E1"/>
    <w:rsid w:val="004C1BE4"/>
    <w:rsid w:val="004C6F68"/>
    <w:rsid w:val="004E123C"/>
    <w:rsid w:val="004E2A4C"/>
    <w:rsid w:val="004F0762"/>
    <w:rsid w:val="005117F9"/>
    <w:rsid w:val="00527CAF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526FA"/>
    <w:rsid w:val="006547C9"/>
    <w:rsid w:val="00667452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6791A"/>
    <w:rsid w:val="007810AD"/>
    <w:rsid w:val="007C1D33"/>
    <w:rsid w:val="007F193E"/>
    <w:rsid w:val="007F520B"/>
    <w:rsid w:val="007F7C8D"/>
    <w:rsid w:val="00813774"/>
    <w:rsid w:val="008154C5"/>
    <w:rsid w:val="008268B5"/>
    <w:rsid w:val="00852C1B"/>
    <w:rsid w:val="00866308"/>
    <w:rsid w:val="00871F13"/>
    <w:rsid w:val="008726AB"/>
    <w:rsid w:val="00874077"/>
    <w:rsid w:val="00882135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983306"/>
    <w:rsid w:val="0098362A"/>
    <w:rsid w:val="009A5008"/>
    <w:rsid w:val="009C6884"/>
    <w:rsid w:val="009D22ED"/>
    <w:rsid w:val="009E7370"/>
    <w:rsid w:val="009F0B8E"/>
    <w:rsid w:val="009F2556"/>
    <w:rsid w:val="009F6477"/>
    <w:rsid w:val="009F75E2"/>
    <w:rsid w:val="00A349CC"/>
    <w:rsid w:val="00A44E0F"/>
    <w:rsid w:val="00A500C7"/>
    <w:rsid w:val="00A5011C"/>
    <w:rsid w:val="00A60EAE"/>
    <w:rsid w:val="00A650F0"/>
    <w:rsid w:val="00AA54FE"/>
    <w:rsid w:val="00AC7417"/>
    <w:rsid w:val="00B14175"/>
    <w:rsid w:val="00B34ADD"/>
    <w:rsid w:val="00B42D46"/>
    <w:rsid w:val="00B45EFD"/>
    <w:rsid w:val="00B566D1"/>
    <w:rsid w:val="00B66B2F"/>
    <w:rsid w:val="00B7080A"/>
    <w:rsid w:val="00B91645"/>
    <w:rsid w:val="00B9178C"/>
    <w:rsid w:val="00B9378C"/>
    <w:rsid w:val="00BC70B6"/>
    <w:rsid w:val="00C02F01"/>
    <w:rsid w:val="00C161C3"/>
    <w:rsid w:val="00C17565"/>
    <w:rsid w:val="00C27F61"/>
    <w:rsid w:val="00C35C40"/>
    <w:rsid w:val="00C663E7"/>
    <w:rsid w:val="00C96466"/>
    <w:rsid w:val="00CD2B46"/>
    <w:rsid w:val="00CD705C"/>
    <w:rsid w:val="00CE731A"/>
    <w:rsid w:val="00D12381"/>
    <w:rsid w:val="00D30667"/>
    <w:rsid w:val="00D37256"/>
    <w:rsid w:val="00D43953"/>
    <w:rsid w:val="00D8284B"/>
    <w:rsid w:val="00D87E49"/>
    <w:rsid w:val="00D90C14"/>
    <w:rsid w:val="00D91DB9"/>
    <w:rsid w:val="00DA05CB"/>
    <w:rsid w:val="00DC28FD"/>
    <w:rsid w:val="00DF0283"/>
    <w:rsid w:val="00E061AA"/>
    <w:rsid w:val="00E159DF"/>
    <w:rsid w:val="00E402E1"/>
    <w:rsid w:val="00E41AC8"/>
    <w:rsid w:val="00E4660E"/>
    <w:rsid w:val="00EB02C0"/>
    <w:rsid w:val="00EB3A03"/>
    <w:rsid w:val="00EF5DBF"/>
    <w:rsid w:val="00F667CF"/>
    <w:rsid w:val="00F8467D"/>
    <w:rsid w:val="00F86205"/>
    <w:rsid w:val="00F9007A"/>
    <w:rsid w:val="00F90BA9"/>
    <w:rsid w:val="00FA726B"/>
    <w:rsid w:val="00FA7AE8"/>
    <w:rsid w:val="00FB28B0"/>
    <w:rsid w:val="00FB5092"/>
    <w:rsid w:val="00FC2B00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3793429029FD14ACE82CDEA0D9752D4022BD424BD3157FDE9B55493B8DE9F3AB4CCB528CFD4B2A66A37268AFBK4NA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793429029FD14ACE82CDEA0D9752D4022BD424BD3157FDE9B55493B8DE9F3AB4CCB528CFD4B2A66A37268AFBK4NA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793429029FD14ACE82CDEA0D9752D4022BD424BD3157FDE9B55493B8DE9F3AB4CCB528CFD4B2A66A37268AFBK4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793429029FD14ACE82CDEA0D9752D4022BD424BD3157FDE9B55493B8DE9F3AB4CCB528CFD4B2A66A37268AFBK4NAL" TargetMode="External"/><Relationship Id="rId10" Type="http://schemas.openxmlformats.org/officeDocument/2006/relationships/hyperlink" Target="consultantplus://offline/ref=73793429029FD14ACE82CDEA0D9752D4022BD424BD3157FDE9B55493B8DE9F3AB4CCB528CFD4B2A66A37268AFBK4N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793429029FD14ACE82CDEA0D9752D4022BD424BD3157FDE9B55493B8DE9F3AB4CCB528CFD4B2A66A37268AFBK4NAL" TargetMode="External"/><Relationship Id="rId14" Type="http://schemas.openxmlformats.org/officeDocument/2006/relationships/hyperlink" Target="consultantplus://offline/ref=AA1FDAC588F7A61C6856DC86FD921A1B3A505E70578985B0C41931DFC76018B99001E720CA54B68608A9A470D79DA6F4D72BB149F783D0000729BD85O3T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0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gochs2</cp:lastModifiedBy>
  <cp:revision>2</cp:revision>
  <cp:lastPrinted>2023-01-31T06:39:00Z</cp:lastPrinted>
  <dcterms:created xsi:type="dcterms:W3CDTF">2023-02-14T13:18:00Z</dcterms:created>
  <dcterms:modified xsi:type="dcterms:W3CDTF">2023-02-14T13:18:00Z</dcterms:modified>
</cp:coreProperties>
</file>