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D5" w:rsidRDefault="001D7ED5">
      <w:pPr>
        <w:jc w:val="center"/>
        <w:rPr>
          <w:sz w:val="48"/>
          <w:lang w:val="en-US"/>
        </w:rPr>
      </w:pPr>
      <w:r w:rsidRPr="00950AC4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1.6pt;height:64.8pt;visibility:visible">
            <v:imagedata r:id="rId7" o:title=""/>
          </v:shape>
        </w:pict>
      </w:r>
    </w:p>
    <w:p w:rsidR="001D7ED5" w:rsidRPr="002D1398" w:rsidRDefault="001D7ED5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1D7ED5" w:rsidRPr="002D1398" w:rsidRDefault="001D7ED5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1D7ED5" w:rsidRPr="00EB02C0" w:rsidRDefault="001D7ED5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1D7ED5" w:rsidRDefault="001D7ED5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1D7ED5" w:rsidRPr="00303ECD" w:rsidRDefault="001D7ED5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1D7ED5" w:rsidTr="00983306">
        <w:trPr>
          <w:trHeight w:val="368"/>
        </w:trPr>
        <w:tc>
          <w:tcPr>
            <w:tcW w:w="534" w:type="dxa"/>
            <w:vAlign w:val="center"/>
          </w:tcPr>
          <w:p w:rsidR="001D7ED5" w:rsidRDefault="001D7ED5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D7ED5" w:rsidRDefault="001D7ED5" w:rsidP="004C1BE4">
            <w:pPr>
              <w:rPr>
                <w:sz w:val="28"/>
              </w:rPr>
            </w:pPr>
          </w:p>
        </w:tc>
        <w:tc>
          <w:tcPr>
            <w:tcW w:w="741" w:type="dxa"/>
            <w:vAlign w:val="center"/>
          </w:tcPr>
          <w:p w:rsidR="001D7ED5" w:rsidRDefault="001D7ED5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1D7ED5" w:rsidRDefault="001D7ED5" w:rsidP="004C6F68">
            <w:pPr>
              <w:rPr>
                <w:sz w:val="28"/>
              </w:rPr>
            </w:pPr>
          </w:p>
        </w:tc>
      </w:tr>
    </w:tbl>
    <w:p w:rsidR="001D7ED5" w:rsidRPr="00813774" w:rsidRDefault="001D7ED5" w:rsidP="00983306">
      <w:pPr>
        <w:jc w:val="center"/>
      </w:pPr>
    </w:p>
    <w:p w:rsidR="001D7ED5" w:rsidRDefault="001D7ED5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1D7ED5" w:rsidRDefault="001D7ED5" w:rsidP="00416A7C">
      <w:pPr>
        <w:widowControl w:val="0"/>
        <w:ind w:right="3967"/>
        <w:contextualSpacing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713"/>
      </w:tblGrid>
      <w:tr w:rsidR="001D7ED5" w:rsidRPr="001B63CC" w:rsidTr="004F5A6F">
        <w:trPr>
          <w:trHeight w:val="1275"/>
        </w:trPr>
        <w:tc>
          <w:tcPr>
            <w:tcW w:w="5713" w:type="dxa"/>
          </w:tcPr>
          <w:p w:rsidR="001D7ED5" w:rsidRPr="001B63CC" w:rsidRDefault="001D7ED5" w:rsidP="004F5A6F">
            <w:pPr>
              <w:jc w:val="both"/>
              <w:rPr>
                <w:sz w:val="28"/>
                <w:szCs w:val="28"/>
              </w:rPr>
            </w:pPr>
            <w:r w:rsidRPr="001B63CC">
              <w:rPr>
                <w:sz w:val="28"/>
                <w:szCs w:val="28"/>
              </w:rPr>
              <w:t>О внесении изменений в порядок предоставления социальных мест воспитанникам муниципальных образовательных учреждений муниципального образования «Город Коряжма», реализующих образовательные программы дошкольного образования</w:t>
            </w:r>
          </w:p>
        </w:tc>
      </w:tr>
    </w:tbl>
    <w:p w:rsidR="001D7ED5" w:rsidRPr="001B63CC" w:rsidRDefault="001D7ED5" w:rsidP="00C7707D">
      <w:pPr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 </w:t>
      </w:r>
    </w:p>
    <w:p w:rsidR="001D7ED5" w:rsidRPr="001B63CC" w:rsidRDefault="001D7ED5" w:rsidP="00C7707D">
      <w:pPr>
        <w:jc w:val="both"/>
        <w:rPr>
          <w:sz w:val="28"/>
          <w:szCs w:val="28"/>
        </w:rPr>
      </w:pPr>
    </w:p>
    <w:p w:rsidR="001D7ED5" w:rsidRPr="001B63CC" w:rsidRDefault="001D7ED5" w:rsidP="00C7707D">
      <w:pPr>
        <w:ind w:firstLine="708"/>
        <w:jc w:val="both"/>
        <w:rPr>
          <w:sz w:val="28"/>
          <w:szCs w:val="28"/>
        </w:rPr>
      </w:pPr>
      <w:r w:rsidRPr="001B63CC">
        <w:rPr>
          <w:sz w:val="28"/>
          <w:szCs w:val="28"/>
        </w:rPr>
        <w:t>Руководствуясь Уставом городского округа Архангельской области «Город Коряжма», администрация города</w:t>
      </w:r>
    </w:p>
    <w:p w:rsidR="001D7ED5" w:rsidRPr="001B63CC" w:rsidRDefault="001D7ED5" w:rsidP="00C7707D">
      <w:pPr>
        <w:rPr>
          <w:sz w:val="28"/>
          <w:szCs w:val="28"/>
        </w:rPr>
      </w:pPr>
    </w:p>
    <w:p w:rsidR="001D7ED5" w:rsidRPr="001B63CC" w:rsidRDefault="001D7ED5" w:rsidP="00C7707D">
      <w:pPr>
        <w:ind w:firstLine="708"/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ПОСТАНОВЛЯЕТ: </w:t>
      </w:r>
    </w:p>
    <w:p w:rsidR="001D7ED5" w:rsidRPr="001B63CC" w:rsidRDefault="001D7ED5" w:rsidP="00C7707D">
      <w:pPr>
        <w:jc w:val="both"/>
        <w:rPr>
          <w:sz w:val="28"/>
          <w:szCs w:val="28"/>
        </w:rPr>
      </w:pPr>
      <w:r w:rsidRPr="001B63CC">
        <w:rPr>
          <w:sz w:val="28"/>
          <w:szCs w:val="28"/>
        </w:rPr>
        <w:tab/>
        <w:t>1. Внести в порядок предоставления социальных мест воспитанникам муниципальных образовательных учреждений муниципального образования «Город Коряжма», реализующих образовательные программы дошкольного образования, утвержденный постановлением администрации города от 30.04.2014 № 660 (в редакции постановления администрации города от  22.04.2020 № 430), следующие  изменения:</w:t>
      </w:r>
    </w:p>
    <w:p w:rsidR="001D7ED5" w:rsidRPr="001B63CC" w:rsidRDefault="001D7ED5" w:rsidP="004F522A">
      <w:pPr>
        <w:numPr>
          <w:ilvl w:val="1"/>
          <w:numId w:val="8"/>
        </w:numPr>
        <w:jc w:val="both"/>
        <w:rPr>
          <w:sz w:val="28"/>
          <w:szCs w:val="28"/>
        </w:rPr>
      </w:pPr>
      <w:r w:rsidRPr="001B63CC">
        <w:rPr>
          <w:sz w:val="28"/>
          <w:szCs w:val="28"/>
        </w:rPr>
        <w:t>Пункт 1.3.  дополнить абзацем вторым  следующего содержания:</w:t>
      </w:r>
    </w:p>
    <w:p w:rsidR="001D7ED5" w:rsidRPr="001B63CC" w:rsidRDefault="001D7ED5" w:rsidP="00627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         «Социальное место при необходимости может быть представлено для оказания временной социальной помощи семьям с детьми, постоянно проживавшим на территориях Донецкой Народной Республики, Луганской Народной Республики, Запорожской области, Херсонской области и Украины, вынужденно покинувшим территорию Донецкой Народной Республики, Луганской Народной Республики, Запорожской области, Херсонской области и Украины и прибывшим на территорию городского округа Архангельской области «Город Коряжма» в экстренном порядке, и находящихся в трудной жизненной ситуации (далее – семьи  с детьми, вынуждено покинувшие территорию Донецкой Народной Республики, Луганской Народной Республики, Запорожской области, Херсонской области и Украины).</w:t>
      </w:r>
      <w:r>
        <w:rPr>
          <w:sz w:val="28"/>
          <w:szCs w:val="28"/>
        </w:rPr>
        <w:t>»</w:t>
      </w:r>
    </w:p>
    <w:p w:rsidR="001D7ED5" w:rsidRPr="001B63CC" w:rsidRDefault="001D7ED5" w:rsidP="00E04714">
      <w:pPr>
        <w:ind w:firstLine="540"/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 1.2. В пункте 1.4. слова  «семьи, находящиеся в трудной жизненной ситуации, семьи «группы риска» заменить словами  «семьи, требующие особого внимания государства и общества, семьи, находящиеся в трудной жизненной ситуации».</w:t>
      </w:r>
    </w:p>
    <w:p w:rsidR="001D7ED5" w:rsidRPr="001B63CC" w:rsidRDefault="001D7ED5" w:rsidP="007A1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1.3. В пункте 1.6. слова «бюджета муниципального образования «Город Коряжма» заменить словами «бюджета городского округа Архангельской области «Город Коряжма». </w:t>
      </w:r>
    </w:p>
    <w:p w:rsidR="001D7ED5" w:rsidRPr="001B63CC" w:rsidRDefault="001D7ED5" w:rsidP="007A1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CC">
        <w:rPr>
          <w:sz w:val="28"/>
          <w:szCs w:val="28"/>
        </w:rPr>
        <w:t>1.4. В пункте  2.1.3.:</w:t>
      </w:r>
    </w:p>
    <w:p w:rsidR="001D7ED5" w:rsidRPr="001B63CC" w:rsidRDefault="001D7ED5" w:rsidP="007A1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CC">
        <w:rPr>
          <w:sz w:val="28"/>
          <w:szCs w:val="28"/>
        </w:rPr>
        <w:t>а) дефис четвертый изложить  в следующей редакции:</w:t>
      </w:r>
    </w:p>
    <w:p w:rsidR="001D7ED5" w:rsidRPr="001B63CC" w:rsidRDefault="001D7ED5" w:rsidP="008F361E">
      <w:pPr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       «- </w:t>
      </w:r>
      <w:r w:rsidRPr="001B63CC">
        <w:rPr>
          <w:bCs/>
          <w:sz w:val="28"/>
          <w:szCs w:val="28"/>
        </w:rPr>
        <w:t xml:space="preserve">акт обследования семьи </w:t>
      </w:r>
      <w:r w:rsidRPr="001B63CC">
        <w:rPr>
          <w:sz w:val="28"/>
          <w:szCs w:val="28"/>
        </w:rPr>
        <w:t xml:space="preserve">для предоставления социального места в муниципальном образовательном учреждении муниципального образования «Город Коряжма» </w:t>
      </w:r>
      <w:r w:rsidRPr="001B63CC">
        <w:rPr>
          <w:bCs/>
          <w:sz w:val="28"/>
          <w:szCs w:val="28"/>
        </w:rPr>
        <w:t>по форме согласно приложению к настоящему Порядку;»</w:t>
      </w:r>
    </w:p>
    <w:p w:rsidR="001D7ED5" w:rsidRPr="001B63CC" w:rsidRDefault="001D7ED5" w:rsidP="004F522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B63CC">
        <w:rPr>
          <w:bCs/>
          <w:sz w:val="28"/>
          <w:szCs w:val="28"/>
        </w:rPr>
        <w:t xml:space="preserve">б)  дополнить дефисом  восьмым </w:t>
      </w:r>
      <w:r w:rsidRPr="001B63CC">
        <w:rPr>
          <w:sz w:val="28"/>
          <w:szCs w:val="28"/>
        </w:rPr>
        <w:t>следующего содержания:</w:t>
      </w:r>
    </w:p>
    <w:p w:rsidR="001D7ED5" w:rsidRPr="001B63CC" w:rsidRDefault="001D7ED5" w:rsidP="008F361E">
      <w:pPr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 w:rsidRPr="001B63CC">
        <w:rPr>
          <w:sz w:val="28"/>
          <w:szCs w:val="28"/>
        </w:rPr>
        <w:t>«- справку, выданную органом социальной защиты населения, о назначении ежемесячного пособия на ребенка и подтверждении среднедушевого дохода семьи ниже величины прожиточного минимума на душу населения, установленного постановлением Правительства Архангельской области.</w:t>
      </w:r>
      <w:r w:rsidRPr="001B63CC">
        <w:rPr>
          <w:bCs/>
          <w:sz w:val="28"/>
          <w:szCs w:val="28"/>
        </w:rPr>
        <w:t xml:space="preserve">  </w:t>
      </w:r>
      <w:r w:rsidRPr="001B63CC">
        <w:rPr>
          <w:sz w:val="28"/>
          <w:szCs w:val="28"/>
        </w:rPr>
        <w:t xml:space="preserve">В случае если ежемесячное пособие на ребенка в </w:t>
      </w:r>
      <w:r w:rsidRPr="001B63CC">
        <w:rPr>
          <w:color w:val="000000"/>
          <w:sz w:val="28"/>
          <w:szCs w:val="28"/>
        </w:rPr>
        <w:t>органе социальной защиты населения</w:t>
      </w:r>
      <w:r w:rsidRPr="001B63CC">
        <w:rPr>
          <w:sz w:val="28"/>
          <w:szCs w:val="28"/>
        </w:rPr>
        <w:t xml:space="preserve"> не назначено, для подтверждения доходов родители (законные представители) обучающегося </w:t>
      </w:r>
      <w:r w:rsidRPr="001B63CC">
        <w:rPr>
          <w:color w:val="000000"/>
          <w:spacing w:val="-6"/>
          <w:sz w:val="28"/>
          <w:szCs w:val="28"/>
        </w:rPr>
        <w:t xml:space="preserve">вправе для определения льготной категории по собственной инициативе предоставить в образовательное учреждение документы, подтверждающие  </w:t>
      </w:r>
      <w:r w:rsidRPr="001B63CC">
        <w:rPr>
          <w:bCs/>
          <w:sz w:val="28"/>
          <w:szCs w:val="28"/>
        </w:rPr>
        <w:t>доходы семьи и их источники, которые прилагаются к акту  обследования семьи.</w:t>
      </w:r>
      <w:r w:rsidRPr="001B63CC">
        <w:rPr>
          <w:color w:val="000000"/>
          <w:spacing w:val="-6"/>
          <w:sz w:val="28"/>
          <w:szCs w:val="28"/>
        </w:rPr>
        <w:t>».</w:t>
      </w:r>
    </w:p>
    <w:p w:rsidR="001D7ED5" w:rsidRPr="001B63CC" w:rsidRDefault="001D7ED5" w:rsidP="00627C7A">
      <w:pPr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 w:rsidRPr="001B63CC">
        <w:rPr>
          <w:color w:val="000000"/>
          <w:spacing w:val="-6"/>
          <w:sz w:val="28"/>
          <w:szCs w:val="28"/>
        </w:rPr>
        <w:t>1.5.  В пункте 2.2. дефис пятый  дополнить словами «</w:t>
      </w:r>
      <w:r w:rsidRPr="001B63CC">
        <w:rPr>
          <w:sz w:val="28"/>
          <w:szCs w:val="28"/>
        </w:rPr>
        <w:t xml:space="preserve">(за исключением семей  с детьми, вынуждено покинувших территорию Донецкой Народной Республики, Луганской Народной Республики, Запорожской области, Херсонской области и Украины)». </w:t>
      </w:r>
    </w:p>
    <w:p w:rsidR="001D7ED5" w:rsidRPr="001B63CC" w:rsidRDefault="001D7ED5" w:rsidP="00C7707D">
      <w:pPr>
        <w:jc w:val="both"/>
        <w:rPr>
          <w:sz w:val="28"/>
          <w:szCs w:val="28"/>
        </w:rPr>
      </w:pPr>
      <w:r w:rsidRPr="001B63CC">
        <w:rPr>
          <w:b/>
          <w:sz w:val="28"/>
          <w:szCs w:val="28"/>
        </w:rPr>
        <w:t xml:space="preserve">        </w:t>
      </w:r>
      <w:r w:rsidRPr="001B63CC">
        <w:rPr>
          <w:sz w:val="28"/>
          <w:szCs w:val="28"/>
        </w:rPr>
        <w:t>2. Настоящее постановление вступает в силу со дня его официального опубликования в газете «Коряжемский муниципальный вестник» и распространяется на правоотношения, возникшие с 01 февраля 2023 года.</w:t>
      </w:r>
    </w:p>
    <w:p w:rsidR="001D7ED5" w:rsidRPr="001B63CC" w:rsidRDefault="001D7ED5" w:rsidP="00C7707D">
      <w:pPr>
        <w:jc w:val="both"/>
        <w:rPr>
          <w:sz w:val="28"/>
          <w:szCs w:val="28"/>
        </w:rPr>
      </w:pPr>
    </w:p>
    <w:p w:rsidR="001D7ED5" w:rsidRPr="001B63CC" w:rsidRDefault="001D7ED5" w:rsidP="00C7707D">
      <w:pPr>
        <w:jc w:val="both"/>
        <w:rPr>
          <w:sz w:val="28"/>
          <w:szCs w:val="28"/>
        </w:rPr>
      </w:pPr>
    </w:p>
    <w:p w:rsidR="001D7ED5" w:rsidRPr="001B63CC" w:rsidRDefault="001D7ED5" w:rsidP="00C770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7ED5" w:rsidRPr="001B63CC" w:rsidRDefault="001D7ED5" w:rsidP="00C7707D">
      <w:pPr>
        <w:pStyle w:val="Title"/>
        <w:jc w:val="left"/>
        <w:rPr>
          <w:bCs/>
          <w:sz w:val="28"/>
          <w:szCs w:val="28"/>
        </w:rPr>
      </w:pPr>
      <w:r w:rsidRPr="001B63CC">
        <w:rPr>
          <w:b w:val="0"/>
          <w:sz w:val="28"/>
          <w:szCs w:val="28"/>
        </w:rPr>
        <w:t>Глава муниципального образования                                                      А.А. Ткач</w:t>
      </w:r>
    </w:p>
    <w:p w:rsidR="001D7ED5" w:rsidRPr="001B63CC" w:rsidRDefault="001D7ED5" w:rsidP="00416A7C">
      <w:pPr>
        <w:widowControl w:val="0"/>
        <w:ind w:right="3967"/>
        <w:contextualSpacing/>
        <w:jc w:val="both"/>
        <w:rPr>
          <w:sz w:val="28"/>
          <w:szCs w:val="28"/>
        </w:rPr>
      </w:pPr>
    </w:p>
    <w:p w:rsidR="001D7ED5" w:rsidRPr="001B63CC" w:rsidRDefault="001D7ED5" w:rsidP="00627C7A">
      <w:pPr>
        <w:pStyle w:val="ConsPlusNormal"/>
        <w:jc w:val="both"/>
        <w:rPr>
          <w:sz w:val="28"/>
          <w:szCs w:val="28"/>
        </w:rPr>
      </w:pPr>
      <w:r w:rsidRPr="001B63CC">
        <w:rPr>
          <w:sz w:val="28"/>
          <w:szCs w:val="28"/>
        </w:rPr>
        <w:t xml:space="preserve"> </w:t>
      </w:r>
      <w:bookmarkStart w:id="0" w:name="Par200"/>
      <w:bookmarkEnd w:id="0"/>
    </w:p>
    <w:sectPr w:rsidR="001D7ED5" w:rsidRPr="001B63CC" w:rsidSect="00CD2B46">
      <w:headerReference w:type="even" r:id="rId8"/>
      <w:headerReference w:type="default" r:id="rId9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D5" w:rsidRDefault="001D7ED5">
      <w:r>
        <w:separator/>
      </w:r>
    </w:p>
  </w:endnote>
  <w:endnote w:type="continuationSeparator" w:id="0">
    <w:p w:rsidR="001D7ED5" w:rsidRDefault="001D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D5" w:rsidRDefault="001D7ED5">
      <w:r>
        <w:separator/>
      </w:r>
    </w:p>
  </w:footnote>
  <w:footnote w:type="continuationSeparator" w:id="0">
    <w:p w:rsidR="001D7ED5" w:rsidRDefault="001D7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D5" w:rsidRDefault="001D7ED5" w:rsidP="00E40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7ED5" w:rsidRDefault="001D7E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D5" w:rsidRPr="00D37256" w:rsidRDefault="001D7ED5" w:rsidP="00E402E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D37256">
      <w:rPr>
        <w:rStyle w:val="PageNumber"/>
        <w:rFonts w:ascii="Times New Roman" w:hAnsi="Times New Roman"/>
        <w:sz w:val="28"/>
        <w:szCs w:val="28"/>
      </w:rPr>
      <w:fldChar w:fldCharType="begin"/>
    </w:r>
    <w:r w:rsidRPr="00D37256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D37256">
      <w:rPr>
        <w:rStyle w:val="PageNumber"/>
        <w:rFonts w:ascii="Times New Roman" w:hAnsi="Times New Roman"/>
        <w:sz w:val="28"/>
        <w:szCs w:val="28"/>
      </w:rPr>
      <w:fldChar w:fldCharType="end"/>
    </w:r>
  </w:p>
  <w:p w:rsidR="001D7ED5" w:rsidRPr="00D37256" w:rsidRDefault="001D7ED5">
    <w:pPr>
      <w:pStyle w:val="Head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20DB2833"/>
    <w:multiLevelType w:val="hybridMultilevel"/>
    <w:tmpl w:val="CB448A18"/>
    <w:lvl w:ilvl="0" w:tplc="BD12E1D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9F57F2"/>
    <w:multiLevelType w:val="multilevel"/>
    <w:tmpl w:val="2B76B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130"/>
        </w:tabs>
        <w:ind w:left="513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105"/>
        </w:tabs>
        <w:ind w:left="6105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rFonts w:cs="Times New Roman" w:hint="default"/>
        <w:sz w:val="28"/>
      </w:rPr>
    </w:lvl>
  </w:abstractNum>
  <w:abstractNum w:abstractNumId="5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381"/>
    <w:rsid w:val="00002CCF"/>
    <w:rsid w:val="000074E5"/>
    <w:rsid w:val="00013C89"/>
    <w:rsid w:val="00026EA3"/>
    <w:rsid w:val="00027B50"/>
    <w:rsid w:val="000373F1"/>
    <w:rsid w:val="0005120C"/>
    <w:rsid w:val="00055550"/>
    <w:rsid w:val="00057D37"/>
    <w:rsid w:val="00062EC5"/>
    <w:rsid w:val="0007788D"/>
    <w:rsid w:val="00086500"/>
    <w:rsid w:val="000A12F5"/>
    <w:rsid w:val="000C02F6"/>
    <w:rsid w:val="000C5167"/>
    <w:rsid w:val="000D2EB1"/>
    <w:rsid w:val="000E564B"/>
    <w:rsid w:val="00116523"/>
    <w:rsid w:val="00133A08"/>
    <w:rsid w:val="00133A1D"/>
    <w:rsid w:val="001357EA"/>
    <w:rsid w:val="00140805"/>
    <w:rsid w:val="001617BB"/>
    <w:rsid w:val="001645EC"/>
    <w:rsid w:val="00182BB5"/>
    <w:rsid w:val="001913C8"/>
    <w:rsid w:val="001A34E2"/>
    <w:rsid w:val="001A4AF2"/>
    <w:rsid w:val="001B63CC"/>
    <w:rsid w:val="001D3C09"/>
    <w:rsid w:val="001D7ED5"/>
    <w:rsid w:val="001E46C8"/>
    <w:rsid w:val="001E71AD"/>
    <w:rsid w:val="001F67D0"/>
    <w:rsid w:val="00205BEF"/>
    <w:rsid w:val="002070FB"/>
    <w:rsid w:val="00210ED3"/>
    <w:rsid w:val="00232942"/>
    <w:rsid w:val="002410F5"/>
    <w:rsid w:val="00244554"/>
    <w:rsid w:val="00245264"/>
    <w:rsid w:val="002615F9"/>
    <w:rsid w:val="00263E70"/>
    <w:rsid w:val="00287E70"/>
    <w:rsid w:val="002A67C6"/>
    <w:rsid w:val="002D1398"/>
    <w:rsid w:val="002E1CCF"/>
    <w:rsid w:val="00303ECD"/>
    <w:rsid w:val="00304C90"/>
    <w:rsid w:val="003111ED"/>
    <w:rsid w:val="003162AD"/>
    <w:rsid w:val="00322199"/>
    <w:rsid w:val="003232D0"/>
    <w:rsid w:val="00333907"/>
    <w:rsid w:val="00340271"/>
    <w:rsid w:val="00363878"/>
    <w:rsid w:val="00393F59"/>
    <w:rsid w:val="003A740F"/>
    <w:rsid w:val="003B0EC5"/>
    <w:rsid w:val="003B5EB0"/>
    <w:rsid w:val="003C3881"/>
    <w:rsid w:val="003D24C8"/>
    <w:rsid w:val="003F2C31"/>
    <w:rsid w:val="004036B8"/>
    <w:rsid w:val="0041107C"/>
    <w:rsid w:val="00416A7C"/>
    <w:rsid w:val="00440F1C"/>
    <w:rsid w:val="00470894"/>
    <w:rsid w:val="00497410"/>
    <w:rsid w:val="004A0B2B"/>
    <w:rsid w:val="004B72E1"/>
    <w:rsid w:val="004C1BE4"/>
    <w:rsid w:val="004C6F68"/>
    <w:rsid w:val="004E123C"/>
    <w:rsid w:val="004E2A4C"/>
    <w:rsid w:val="004F0762"/>
    <w:rsid w:val="004F522A"/>
    <w:rsid w:val="004F5A6F"/>
    <w:rsid w:val="005117F9"/>
    <w:rsid w:val="005217F6"/>
    <w:rsid w:val="00527CAF"/>
    <w:rsid w:val="00531840"/>
    <w:rsid w:val="0053337B"/>
    <w:rsid w:val="005474FA"/>
    <w:rsid w:val="00570860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4C15"/>
    <w:rsid w:val="00626666"/>
    <w:rsid w:val="00627C7A"/>
    <w:rsid w:val="006526FA"/>
    <w:rsid w:val="006547C9"/>
    <w:rsid w:val="00667452"/>
    <w:rsid w:val="006950F2"/>
    <w:rsid w:val="006D65D2"/>
    <w:rsid w:val="007023AC"/>
    <w:rsid w:val="0073476F"/>
    <w:rsid w:val="00737186"/>
    <w:rsid w:val="007423CA"/>
    <w:rsid w:val="0075327D"/>
    <w:rsid w:val="00756707"/>
    <w:rsid w:val="0076053B"/>
    <w:rsid w:val="00764597"/>
    <w:rsid w:val="0076791A"/>
    <w:rsid w:val="007810AD"/>
    <w:rsid w:val="007A1559"/>
    <w:rsid w:val="007A5403"/>
    <w:rsid w:val="007C1D33"/>
    <w:rsid w:val="007F193E"/>
    <w:rsid w:val="007F520B"/>
    <w:rsid w:val="007F7C8D"/>
    <w:rsid w:val="00813774"/>
    <w:rsid w:val="008154C5"/>
    <w:rsid w:val="008268B5"/>
    <w:rsid w:val="008276A2"/>
    <w:rsid w:val="008333A9"/>
    <w:rsid w:val="00852C1B"/>
    <w:rsid w:val="00866308"/>
    <w:rsid w:val="00871F13"/>
    <w:rsid w:val="008726AB"/>
    <w:rsid w:val="00874077"/>
    <w:rsid w:val="00882135"/>
    <w:rsid w:val="00884089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8F361E"/>
    <w:rsid w:val="00922CF7"/>
    <w:rsid w:val="00950AC4"/>
    <w:rsid w:val="0097201A"/>
    <w:rsid w:val="00974637"/>
    <w:rsid w:val="009751B5"/>
    <w:rsid w:val="00983306"/>
    <w:rsid w:val="0098362A"/>
    <w:rsid w:val="009A5008"/>
    <w:rsid w:val="009C663A"/>
    <w:rsid w:val="009C6884"/>
    <w:rsid w:val="009D22ED"/>
    <w:rsid w:val="009E7370"/>
    <w:rsid w:val="009F0B8E"/>
    <w:rsid w:val="009F2556"/>
    <w:rsid w:val="009F6477"/>
    <w:rsid w:val="009F75E2"/>
    <w:rsid w:val="00A349CC"/>
    <w:rsid w:val="00A44E0F"/>
    <w:rsid w:val="00A500C7"/>
    <w:rsid w:val="00A5011C"/>
    <w:rsid w:val="00A60EAE"/>
    <w:rsid w:val="00A650F0"/>
    <w:rsid w:val="00AA54FE"/>
    <w:rsid w:val="00AC7417"/>
    <w:rsid w:val="00B14175"/>
    <w:rsid w:val="00B16D13"/>
    <w:rsid w:val="00B34ADD"/>
    <w:rsid w:val="00B42D46"/>
    <w:rsid w:val="00B45EFD"/>
    <w:rsid w:val="00B566D1"/>
    <w:rsid w:val="00B66B2F"/>
    <w:rsid w:val="00B91645"/>
    <w:rsid w:val="00B9178C"/>
    <w:rsid w:val="00B9378C"/>
    <w:rsid w:val="00BC70B6"/>
    <w:rsid w:val="00BD7A54"/>
    <w:rsid w:val="00BF4C6F"/>
    <w:rsid w:val="00C02F01"/>
    <w:rsid w:val="00C15615"/>
    <w:rsid w:val="00C161C3"/>
    <w:rsid w:val="00C17565"/>
    <w:rsid w:val="00C27F61"/>
    <w:rsid w:val="00C35C40"/>
    <w:rsid w:val="00C663E7"/>
    <w:rsid w:val="00C7707D"/>
    <w:rsid w:val="00C96466"/>
    <w:rsid w:val="00CC7F6F"/>
    <w:rsid w:val="00CD2B46"/>
    <w:rsid w:val="00CD705C"/>
    <w:rsid w:val="00CE731A"/>
    <w:rsid w:val="00D12381"/>
    <w:rsid w:val="00D27376"/>
    <w:rsid w:val="00D30667"/>
    <w:rsid w:val="00D37256"/>
    <w:rsid w:val="00D42FF7"/>
    <w:rsid w:val="00D43953"/>
    <w:rsid w:val="00D8284B"/>
    <w:rsid w:val="00D87E49"/>
    <w:rsid w:val="00D90C14"/>
    <w:rsid w:val="00D91DB9"/>
    <w:rsid w:val="00DA05CB"/>
    <w:rsid w:val="00DC28FD"/>
    <w:rsid w:val="00DD74E8"/>
    <w:rsid w:val="00DF0283"/>
    <w:rsid w:val="00E04714"/>
    <w:rsid w:val="00E061AA"/>
    <w:rsid w:val="00E159DF"/>
    <w:rsid w:val="00E402E1"/>
    <w:rsid w:val="00E41AC8"/>
    <w:rsid w:val="00E4660E"/>
    <w:rsid w:val="00EB02C0"/>
    <w:rsid w:val="00EB3A03"/>
    <w:rsid w:val="00EF5DBF"/>
    <w:rsid w:val="00F5452A"/>
    <w:rsid w:val="00F667CF"/>
    <w:rsid w:val="00F8467D"/>
    <w:rsid w:val="00F86205"/>
    <w:rsid w:val="00F9007A"/>
    <w:rsid w:val="00F90BA9"/>
    <w:rsid w:val="00FA726B"/>
    <w:rsid w:val="00FA7AE8"/>
    <w:rsid w:val="00FB28B0"/>
    <w:rsid w:val="00FB5092"/>
    <w:rsid w:val="00FC2B00"/>
    <w:rsid w:val="00FE78B1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7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C7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74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0842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C7707D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D3C0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Знак Знак Знак Знак Знак Знак Знак Знак"/>
    <w:basedOn w:val="Normal"/>
    <w:uiPriority w:val="99"/>
    <w:rsid w:val="00C770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C770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 Знак Знак Знак Знак Знак Знак Знак Знак Знак1"/>
    <w:basedOn w:val="Normal"/>
    <w:uiPriority w:val="99"/>
    <w:rsid w:val="00627C7A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1</TotalTime>
  <Pages>2</Pages>
  <Words>532</Words>
  <Characters>3036</Characters>
  <Application>Microsoft Office Outlook</Application>
  <DocSecurity>0</DocSecurity>
  <Lines>0</Lines>
  <Paragraphs>0</Paragraphs>
  <ScaleCrop>false</ScaleCrop>
  <Company>Отдел информатики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sobes</cp:lastModifiedBy>
  <cp:revision>2</cp:revision>
  <cp:lastPrinted>2023-02-02T06:27:00Z</cp:lastPrinted>
  <dcterms:created xsi:type="dcterms:W3CDTF">2023-02-07T12:03:00Z</dcterms:created>
  <dcterms:modified xsi:type="dcterms:W3CDTF">2023-02-07T12:03:00Z</dcterms:modified>
</cp:coreProperties>
</file>