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13" w:rsidRPr="009A7861" w:rsidRDefault="003B2D45" w:rsidP="003B2D45">
      <w:pPr>
        <w:jc w:val="center"/>
        <w:rPr>
          <w:rFonts w:ascii="Times New Roman" w:hAnsi="Times New Roman" w:cs="Times New Roman"/>
          <w:sz w:val="28"/>
          <w:szCs w:val="28"/>
        </w:rPr>
      </w:pPr>
      <w:r w:rsidRPr="009A7861">
        <w:rPr>
          <w:rFonts w:ascii="Times New Roman" w:hAnsi="Times New Roman" w:cs="Times New Roman"/>
          <w:sz w:val="28"/>
          <w:szCs w:val="28"/>
        </w:rPr>
        <w:t>Пояснительная записка</w:t>
      </w:r>
      <w:bookmarkStart w:id="0" w:name="_GoBack"/>
      <w:bookmarkEnd w:id="0"/>
    </w:p>
    <w:p w:rsidR="003B2D45" w:rsidRPr="009A7861" w:rsidRDefault="00316660" w:rsidP="00465E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7861">
        <w:rPr>
          <w:rFonts w:ascii="Times New Roman" w:hAnsi="Times New Roman" w:cs="Times New Roman"/>
          <w:sz w:val="28"/>
          <w:szCs w:val="28"/>
        </w:rPr>
        <w:t>Настоящий проект решения городской Думы «О внесении изменения в решение городской Думы от 20.02.2014 № 48 «О порядке предоставления имущества, находящегося в собственности муниципального образования «Город Коряжма», в аренду и безвозмездное пользование» разработан д</w:t>
      </w:r>
      <w:r w:rsidR="00465E35" w:rsidRPr="009A7861">
        <w:rPr>
          <w:rFonts w:ascii="Times New Roman" w:hAnsi="Times New Roman" w:cs="Times New Roman"/>
          <w:sz w:val="28"/>
          <w:szCs w:val="28"/>
        </w:rPr>
        <w:t xml:space="preserve">ля </w:t>
      </w:r>
      <w:r w:rsidR="008A78B7" w:rsidRPr="009A7861">
        <w:rPr>
          <w:rFonts w:ascii="Times New Roman" w:hAnsi="Times New Roman" w:cs="Times New Roman"/>
          <w:sz w:val="28"/>
          <w:szCs w:val="28"/>
        </w:rPr>
        <w:t>улучшения условий ведения деятельности физическим лицам, применяющим специальный налоговый режим «Налог на профессиональный доход»</w:t>
      </w:r>
      <w:r w:rsidRPr="009A7861">
        <w:rPr>
          <w:rFonts w:ascii="Times New Roman" w:hAnsi="Times New Roman" w:cs="Times New Roman"/>
          <w:sz w:val="28"/>
          <w:szCs w:val="28"/>
        </w:rPr>
        <w:t xml:space="preserve"> и приведение муниципальных нормативных правовых актов в соответствие со статьей </w:t>
      </w:r>
      <w:r w:rsidR="00465E35" w:rsidRPr="009A7861">
        <w:rPr>
          <w:rFonts w:ascii="Times New Roman" w:hAnsi="Times New Roman" w:cs="Times New Roman"/>
          <w:sz w:val="28"/>
          <w:szCs w:val="28"/>
        </w:rPr>
        <w:t>14.1 Федерального закона</w:t>
      </w:r>
      <w:proofErr w:type="gramEnd"/>
      <w:r w:rsidR="00465E35" w:rsidRPr="009A7861">
        <w:rPr>
          <w:rFonts w:ascii="Times New Roman" w:hAnsi="Times New Roman" w:cs="Times New Roman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 (в редакции от 30.12.2020), пунктом 2.2 Постановления Правительства Арханг</w:t>
      </w:r>
      <w:r w:rsidRPr="009A7861">
        <w:rPr>
          <w:rFonts w:ascii="Times New Roman" w:hAnsi="Times New Roman" w:cs="Times New Roman"/>
          <w:sz w:val="28"/>
          <w:szCs w:val="28"/>
        </w:rPr>
        <w:t>ельской области от 31.10.2017 № </w:t>
      </w:r>
      <w:r w:rsidR="00465E35" w:rsidRPr="009A7861">
        <w:rPr>
          <w:rFonts w:ascii="Times New Roman" w:hAnsi="Times New Roman" w:cs="Times New Roman"/>
          <w:sz w:val="28"/>
          <w:szCs w:val="28"/>
        </w:rPr>
        <w:t>456-пп (в редакции от 26.01.2021) «Об оказании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</w:t>
      </w:r>
      <w:r w:rsidR="008A78B7" w:rsidRPr="009A7861">
        <w:rPr>
          <w:rFonts w:ascii="Times New Roman" w:hAnsi="Times New Roman" w:cs="Times New Roman"/>
          <w:sz w:val="28"/>
          <w:szCs w:val="28"/>
        </w:rPr>
        <w:t>рофессиональный доход»</w:t>
      </w:r>
      <w:r w:rsidR="00465E35" w:rsidRPr="009A7861">
        <w:rPr>
          <w:rFonts w:ascii="Times New Roman" w:hAnsi="Times New Roman" w:cs="Times New Roman"/>
          <w:sz w:val="28"/>
          <w:szCs w:val="28"/>
        </w:rPr>
        <w:t>.</w:t>
      </w:r>
    </w:p>
    <w:sectPr w:rsidR="003B2D45" w:rsidRPr="009A7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45"/>
    <w:rsid w:val="00115313"/>
    <w:rsid w:val="00316660"/>
    <w:rsid w:val="003B2D45"/>
    <w:rsid w:val="00465E35"/>
    <w:rsid w:val="00496A99"/>
    <w:rsid w:val="007753DA"/>
    <w:rsid w:val="008A78B7"/>
    <w:rsid w:val="009A7861"/>
    <w:rsid w:val="009D25D3"/>
    <w:rsid w:val="00EE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Theme="minorHAnsi" w:hAnsi="Palatino Linotype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Theme="minorHAnsi" w:hAnsi="Palatino Linotype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economic2</dc:creator>
  <cp:lastModifiedBy>KUMI1</cp:lastModifiedBy>
  <cp:revision>8</cp:revision>
  <cp:lastPrinted>2021-03-17T07:04:00Z</cp:lastPrinted>
  <dcterms:created xsi:type="dcterms:W3CDTF">2021-03-17T06:51:00Z</dcterms:created>
  <dcterms:modified xsi:type="dcterms:W3CDTF">2021-03-31T13:36:00Z</dcterms:modified>
</cp:coreProperties>
</file>